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FE5FF69" w:rsidR="00A669EA" w:rsidRPr="009C625C" w:rsidRDefault="00412F5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CC4888">
            <w:rPr>
              <w:rFonts w:ascii="Verdana" w:hAnsi="Verdana" w:cs="Verdana"/>
              <w:b/>
              <w:sz w:val="20"/>
              <w:szCs w:val="20"/>
            </w:rPr>
            <w:t xml:space="preserve">the Shift Differential Rate Increase </w:t>
          </w:r>
          <w:r w:rsidR="00CF231D">
            <w:rPr>
              <w:rFonts w:ascii="Verdana" w:hAnsi="Verdana" w:cs="Verdana"/>
              <w:b/>
              <w:sz w:val="20"/>
              <w:szCs w:val="20"/>
            </w:rPr>
            <w:t xml:space="preserve">Effective January 2020 </w:t>
          </w:r>
          <w:r w:rsidR="00CC4888">
            <w:rPr>
              <w:rFonts w:ascii="Verdana" w:hAnsi="Verdana" w:cs="Verdana"/>
              <w:b/>
              <w:sz w:val="20"/>
              <w:szCs w:val="20"/>
            </w:rPr>
            <w:t>for AFSCME Employees Covered by Appendix O of the Master Agreement/Memorandum -</w:t>
          </w:r>
          <w:r w:rsidR="00F83702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CC4888">
            <w:rPr>
              <w:rFonts w:ascii="Verdana" w:hAnsi="Verdana" w:cs="Verdana"/>
              <w:b/>
              <w:sz w:val="20"/>
              <w:szCs w:val="20"/>
            </w:rPr>
            <w:t>Attorney General Only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B2D48CB" w:rsidR="00377242" w:rsidRPr="009C625C" w:rsidRDefault="00412F5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CC4888">
            <w:rPr>
              <w:rFonts w:ascii="Verdana" w:hAnsi="Verdana" w:cs="Verdana"/>
              <w:sz w:val="20"/>
              <w:szCs w:val="20"/>
            </w:rPr>
            <w:t xml:space="preserve">an 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update to SAP to reflect </w:t>
          </w:r>
          <w:r w:rsidR="00CC4888">
            <w:rPr>
              <w:rFonts w:ascii="Verdana" w:hAnsi="Verdana" w:cs="Verdana"/>
              <w:sz w:val="20"/>
              <w:szCs w:val="20"/>
            </w:rPr>
            <w:t xml:space="preserve">the shift differential rate increase </w:t>
          </w:r>
          <w:r w:rsidR="00CF231D">
            <w:rPr>
              <w:rFonts w:ascii="Verdana" w:hAnsi="Verdana" w:cs="Verdana"/>
              <w:sz w:val="20"/>
              <w:szCs w:val="20"/>
            </w:rPr>
            <w:t xml:space="preserve">effective January 2020 </w:t>
          </w:r>
          <w:r w:rsidR="00CC4888">
            <w:rPr>
              <w:rFonts w:ascii="Verdana" w:hAnsi="Verdana" w:cs="Verdana"/>
              <w:sz w:val="20"/>
              <w:szCs w:val="20"/>
            </w:rPr>
            <w:t xml:space="preserve">for </w:t>
          </w:r>
          <w:r w:rsidR="00EF367D">
            <w:rPr>
              <w:rFonts w:ascii="Verdana" w:hAnsi="Verdana" w:cs="Verdana"/>
              <w:sz w:val="20"/>
              <w:szCs w:val="20"/>
            </w:rPr>
            <w:t xml:space="preserve">AFSCME employees </w:t>
          </w:r>
          <w:r w:rsidR="00CC4888">
            <w:rPr>
              <w:rFonts w:ascii="Verdana" w:hAnsi="Verdana" w:cs="Verdana"/>
              <w:sz w:val="20"/>
              <w:szCs w:val="20"/>
            </w:rPr>
            <w:t>covered by Appendix O of the Master Agreement/Memorandum – Attorney General Only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44DD161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</w:t>
      </w:r>
      <w:r w:rsidR="00CC4888">
        <w:rPr>
          <w:rFonts w:ascii="Verdana" w:hAnsi="Verdana" w:cs="Verdana"/>
          <w:sz w:val="20"/>
          <w:szCs w:val="20"/>
        </w:rPr>
        <w:t xml:space="preserve"> </w:t>
      </w:r>
      <w:r w:rsidR="00281CC4">
        <w:rPr>
          <w:rFonts w:ascii="Verdana" w:hAnsi="Verdana" w:cs="Verdana"/>
          <w:sz w:val="20"/>
          <w:szCs w:val="20"/>
        </w:rPr>
        <w:t xml:space="preserve">involving </w:t>
      </w:r>
      <w:r w:rsidR="00A62D76">
        <w:rPr>
          <w:rFonts w:ascii="Verdana" w:hAnsi="Verdana" w:cs="Verdana"/>
          <w:sz w:val="20"/>
          <w:szCs w:val="20"/>
        </w:rPr>
        <w:t xml:space="preserve">attendances </w:t>
      </w:r>
      <w:r w:rsidR="00281CC4"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950F44">
        <w:rPr>
          <w:rFonts w:ascii="Verdana" w:hAnsi="Verdana" w:cs="Verdana"/>
          <w:sz w:val="20"/>
          <w:szCs w:val="20"/>
        </w:rPr>
        <w:t xml:space="preserve">AFSCME employees </w:t>
      </w:r>
      <w:r w:rsidR="00EF367D">
        <w:rPr>
          <w:rFonts w:ascii="Verdana" w:hAnsi="Verdana" w:cs="Verdana"/>
          <w:sz w:val="20"/>
          <w:szCs w:val="20"/>
        </w:rPr>
        <w:t xml:space="preserve">in specific job classes </w:t>
      </w:r>
      <w:r w:rsidR="00950F44">
        <w:rPr>
          <w:rFonts w:ascii="Verdana" w:hAnsi="Verdana" w:cs="Verdana"/>
          <w:sz w:val="20"/>
          <w:szCs w:val="20"/>
        </w:rPr>
        <w:t>at Attorney General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A62D76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A62D76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change.</w:t>
      </w:r>
    </w:p>
    <w:p w14:paraId="54F34642" w14:textId="13DB3855" w:rsidR="00A62D76" w:rsidRDefault="00A62D76" w:rsidP="00E56507">
      <w:pPr>
        <w:rPr>
          <w:rFonts w:ascii="Verdana" w:hAnsi="Verdana" w:cs="Verdana"/>
          <w:sz w:val="20"/>
          <w:szCs w:val="20"/>
        </w:rPr>
      </w:pPr>
    </w:p>
    <w:p w14:paraId="26063B60" w14:textId="77777777" w:rsidR="00B76D3A" w:rsidRDefault="00B76D3A" w:rsidP="00B76D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58208E57" w14:textId="77777777" w:rsidR="00B76D3A" w:rsidRDefault="00B76D3A" w:rsidP="00B76D3A">
      <w:pPr>
        <w:rPr>
          <w:rFonts w:ascii="Verdana" w:hAnsi="Verdana" w:cs="Verdana"/>
          <w:sz w:val="20"/>
          <w:szCs w:val="20"/>
        </w:rPr>
      </w:pPr>
    </w:p>
    <w:p w14:paraId="6C4355D1" w14:textId="65DE60CC" w:rsidR="00B76D3A" w:rsidRDefault="00B76D3A" w:rsidP="00B76D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2020 leave calendar year </w:t>
      </w:r>
      <w:r w:rsidR="00EF367D">
        <w:rPr>
          <w:rFonts w:ascii="Verdana" w:hAnsi="Verdana" w:cs="Verdana"/>
          <w:sz w:val="20"/>
          <w:szCs w:val="20"/>
        </w:rPr>
        <w:t xml:space="preserve">the shift differential rate increased </w:t>
      </w:r>
      <w:r w:rsidR="005B1086">
        <w:rPr>
          <w:rFonts w:ascii="Verdana" w:hAnsi="Verdana" w:cs="Verdana"/>
          <w:sz w:val="20"/>
          <w:szCs w:val="20"/>
        </w:rPr>
        <w:t xml:space="preserve">from $1.00 </w:t>
      </w:r>
      <w:r w:rsidR="00EF367D">
        <w:rPr>
          <w:rFonts w:ascii="Verdana" w:hAnsi="Verdana" w:cs="Verdana"/>
          <w:sz w:val="20"/>
          <w:szCs w:val="20"/>
        </w:rPr>
        <w:t xml:space="preserve">to $1.25 per hour for </w:t>
      </w:r>
      <w:r w:rsidR="002D0290">
        <w:rPr>
          <w:rFonts w:ascii="Verdana" w:hAnsi="Verdana" w:cs="Verdana"/>
          <w:sz w:val="20"/>
          <w:szCs w:val="20"/>
        </w:rPr>
        <w:t xml:space="preserve">all hours worked by </w:t>
      </w:r>
      <w:r w:rsidR="00422928">
        <w:rPr>
          <w:rFonts w:ascii="Verdana" w:hAnsi="Verdana" w:cs="Verdana"/>
          <w:sz w:val="20"/>
          <w:szCs w:val="20"/>
        </w:rPr>
        <w:t>employees in job classes covered by Appendix O of the Master Agreement/Memorandum</w:t>
      </w:r>
      <w:r w:rsidR="002D0290">
        <w:rPr>
          <w:rFonts w:ascii="Verdana" w:hAnsi="Verdana" w:cs="Verdana"/>
          <w:sz w:val="20"/>
          <w:szCs w:val="20"/>
        </w:rPr>
        <w:t xml:space="preserve"> for </w:t>
      </w:r>
      <w:r w:rsidR="00EF367D">
        <w:rPr>
          <w:rFonts w:ascii="Verdana" w:hAnsi="Verdana" w:cs="Verdana"/>
          <w:sz w:val="20"/>
          <w:szCs w:val="20"/>
        </w:rPr>
        <w:t xml:space="preserve">any shift that begins before 6:00 a.m. or at or after 6:00 p.m. </w:t>
      </w:r>
    </w:p>
    <w:p w14:paraId="1F34704A" w14:textId="39C49C3A" w:rsidR="00CF231D" w:rsidRDefault="00CF231D" w:rsidP="00B76D3A">
      <w:pPr>
        <w:rPr>
          <w:rFonts w:ascii="Verdana" w:hAnsi="Verdana" w:cs="Verdana"/>
          <w:sz w:val="20"/>
          <w:szCs w:val="20"/>
        </w:rPr>
      </w:pPr>
    </w:p>
    <w:p w14:paraId="6FFB9BA7" w14:textId="1FADB3FB" w:rsidR="00CF231D" w:rsidRPr="00CF231D" w:rsidRDefault="00CF231D" w:rsidP="00CF231D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Continue to use the following premium types:</w:t>
      </w:r>
    </w:p>
    <w:p w14:paraId="0A3891AA" w14:textId="77777777" w:rsidR="00CF231D" w:rsidRDefault="00CF231D" w:rsidP="00CF231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CF231D" w14:paraId="01BB7F25" w14:textId="77777777" w:rsidTr="00685FA7">
        <w:tc>
          <w:tcPr>
            <w:tcW w:w="1975" w:type="dxa"/>
          </w:tcPr>
          <w:p w14:paraId="3738CE8C" w14:textId="77777777" w:rsidR="00CF231D" w:rsidRPr="00ED0E54" w:rsidRDefault="00CF231D" w:rsidP="00685FA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195895A5" w14:textId="77777777" w:rsidR="00CF231D" w:rsidRPr="00ED0E54" w:rsidRDefault="00CF231D" w:rsidP="00685FA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7671AB09" w14:textId="77777777" w:rsidR="00CF231D" w:rsidRPr="00ED0E54" w:rsidRDefault="00CF231D" w:rsidP="00685FA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CF231D" w14:paraId="6CD7B09E" w14:textId="77777777" w:rsidTr="00685FA7">
        <w:tc>
          <w:tcPr>
            <w:tcW w:w="1975" w:type="dxa"/>
          </w:tcPr>
          <w:p w14:paraId="1109601F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2FB94927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72381703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CF231D" w14:paraId="78297AE5" w14:textId="77777777" w:rsidTr="00685FA7">
        <w:tc>
          <w:tcPr>
            <w:tcW w:w="1975" w:type="dxa"/>
          </w:tcPr>
          <w:p w14:paraId="299F9835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6A9EF800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6F9D1487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CF231D" w14:paraId="4CE978D3" w14:textId="77777777" w:rsidTr="00685FA7">
        <w:tc>
          <w:tcPr>
            <w:tcW w:w="1975" w:type="dxa"/>
          </w:tcPr>
          <w:p w14:paraId="6A5CAD22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006ADAA1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1E520DD5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CF231D" w14:paraId="231593D2" w14:textId="77777777" w:rsidTr="00685FA7">
        <w:tc>
          <w:tcPr>
            <w:tcW w:w="1975" w:type="dxa"/>
          </w:tcPr>
          <w:p w14:paraId="674F189F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6070830C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576043CA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CF231D" w14:paraId="5D3710FC" w14:textId="77777777" w:rsidTr="00685FA7">
        <w:tc>
          <w:tcPr>
            <w:tcW w:w="1975" w:type="dxa"/>
          </w:tcPr>
          <w:p w14:paraId="0DD4A74C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3222D771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7DAFD2CD" w14:textId="77777777" w:rsidR="00CF231D" w:rsidRDefault="00CF231D" w:rsidP="00685FA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24937FF8" w14:textId="77777777" w:rsidR="00CF231D" w:rsidRDefault="00CF231D" w:rsidP="00CF231D">
      <w:pPr>
        <w:pStyle w:val="ListParagraph"/>
        <w:rPr>
          <w:rFonts w:ascii="Verdana" w:hAnsi="Verdana" w:cs="Verdana"/>
          <w:sz w:val="20"/>
          <w:szCs w:val="20"/>
        </w:rPr>
      </w:pPr>
    </w:p>
    <w:p w14:paraId="38B8FED6" w14:textId="588EADBA" w:rsidR="00CF231D" w:rsidRPr="00ED0077" w:rsidRDefault="00CF231D" w:rsidP="00684C5F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 w:rsidRPr="00ED0077">
        <w:rPr>
          <w:rFonts w:ascii="Verdana" w:hAnsi="Verdana" w:cs="Verdana"/>
          <w:sz w:val="20"/>
          <w:szCs w:val="20"/>
        </w:rPr>
        <w:t>The job classes covered by Appendix O are:</w:t>
      </w:r>
    </w:p>
    <w:p w14:paraId="449A6D1C" w14:textId="7358AF0C" w:rsidR="00CF231D" w:rsidRDefault="00CF231D" w:rsidP="00CF231D">
      <w:pPr>
        <w:rPr>
          <w:rFonts w:ascii="Verdana" w:hAnsi="Verdana" w:cs="Verdana"/>
          <w:sz w:val="20"/>
          <w:szCs w:val="20"/>
        </w:rPr>
      </w:pPr>
    </w:p>
    <w:p w14:paraId="22204662" w14:textId="77777777" w:rsidR="00ED0077" w:rsidRDefault="00ED0077" w:rsidP="00ED007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0077">
        <w:rPr>
          <w:rFonts w:ascii="Verdana" w:hAnsi="Verdana"/>
          <w:sz w:val="20"/>
          <w:szCs w:val="20"/>
          <w:u w:val="single"/>
        </w:rPr>
        <w:t>Master Agreement</w:t>
      </w:r>
      <w:r>
        <w:rPr>
          <w:rFonts w:ascii="Verdana" w:hAnsi="Verdana"/>
          <w:sz w:val="20"/>
          <w:szCs w:val="20"/>
        </w:rPr>
        <w:t xml:space="preserve">: </w:t>
      </w:r>
    </w:p>
    <w:p w14:paraId="4A063BAA" w14:textId="74E57757" w:rsidR="00CF231D" w:rsidRPr="00ED0077" w:rsidRDefault="00CF231D" w:rsidP="00ED007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D0077">
        <w:rPr>
          <w:rFonts w:ascii="Verdana" w:hAnsi="Verdana"/>
          <w:sz w:val="20"/>
          <w:szCs w:val="20"/>
        </w:rPr>
        <w:t>Investigative</w:t>
      </w:r>
      <w:r w:rsidR="00ED0077" w:rsidRPr="00ED0077">
        <w:rPr>
          <w:rFonts w:ascii="Verdana" w:hAnsi="Verdana"/>
          <w:sz w:val="20"/>
          <w:szCs w:val="20"/>
        </w:rPr>
        <w:t xml:space="preserve"> </w:t>
      </w:r>
      <w:r w:rsidRPr="00ED0077">
        <w:rPr>
          <w:rFonts w:ascii="Verdana" w:hAnsi="Verdana"/>
          <w:sz w:val="20"/>
          <w:szCs w:val="20"/>
        </w:rPr>
        <w:t>Analysts, Medicaid Fraud Analysts, Special Agents, Consumer Protection Agents, Special</w:t>
      </w:r>
      <w:r w:rsidR="00ED0077">
        <w:rPr>
          <w:rFonts w:ascii="Verdana" w:hAnsi="Verdana"/>
          <w:sz w:val="20"/>
          <w:szCs w:val="20"/>
        </w:rPr>
        <w:t xml:space="preserve"> </w:t>
      </w:r>
      <w:r w:rsidRPr="00ED0077">
        <w:rPr>
          <w:rFonts w:ascii="Verdana" w:hAnsi="Verdana"/>
          <w:sz w:val="20"/>
          <w:szCs w:val="20"/>
        </w:rPr>
        <w:t>Investigators, Civil Investigators and Medicaid Fraud Auditors</w:t>
      </w:r>
    </w:p>
    <w:p w14:paraId="6705EB8B" w14:textId="77777777" w:rsidR="00CF231D" w:rsidRPr="00ED0077" w:rsidRDefault="00CF231D" w:rsidP="002C76E2">
      <w:pPr>
        <w:rPr>
          <w:rFonts w:ascii="Verdana" w:hAnsi="Verdana" w:cs="Verdana"/>
          <w:sz w:val="20"/>
          <w:szCs w:val="20"/>
        </w:rPr>
      </w:pPr>
    </w:p>
    <w:p w14:paraId="612F161A" w14:textId="77777777" w:rsidR="00ED0077" w:rsidRDefault="00ED0077" w:rsidP="00ED007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0077">
        <w:rPr>
          <w:rFonts w:ascii="Verdana" w:hAnsi="Verdana"/>
          <w:sz w:val="20"/>
          <w:szCs w:val="20"/>
          <w:u w:val="single"/>
        </w:rPr>
        <w:t>Master Memorandum</w:t>
      </w:r>
      <w:r>
        <w:rPr>
          <w:rFonts w:ascii="Verdana" w:hAnsi="Verdana"/>
          <w:sz w:val="20"/>
          <w:szCs w:val="20"/>
        </w:rPr>
        <w:t xml:space="preserve">: </w:t>
      </w:r>
    </w:p>
    <w:p w14:paraId="10C3C616" w14:textId="4B38E828" w:rsidR="00CF231D" w:rsidRDefault="00CF231D" w:rsidP="00ED007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0077">
        <w:rPr>
          <w:rFonts w:ascii="Verdana" w:hAnsi="Verdana"/>
          <w:sz w:val="20"/>
          <w:szCs w:val="20"/>
        </w:rPr>
        <w:t>Special Agents</w:t>
      </w:r>
      <w:r w:rsidR="00ED0077">
        <w:rPr>
          <w:rFonts w:ascii="Verdana" w:hAnsi="Verdana"/>
          <w:sz w:val="20"/>
          <w:szCs w:val="20"/>
        </w:rPr>
        <w:t xml:space="preserve"> </w:t>
      </w:r>
      <w:r w:rsidRPr="00ED0077">
        <w:rPr>
          <w:rFonts w:ascii="Verdana" w:hAnsi="Verdana"/>
          <w:sz w:val="20"/>
          <w:szCs w:val="20"/>
        </w:rPr>
        <w:t>3, Narcotics Agents 3, Consumer Protection Agent Supervisors, Special Investigators 3, Civil</w:t>
      </w:r>
      <w:r w:rsidR="00ED0077">
        <w:rPr>
          <w:rFonts w:ascii="Verdana" w:hAnsi="Verdana"/>
          <w:sz w:val="20"/>
          <w:szCs w:val="20"/>
        </w:rPr>
        <w:t xml:space="preserve"> </w:t>
      </w:r>
      <w:r w:rsidRPr="00ED0077">
        <w:rPr>
          <w:rFonts w:ascii="Verdana" w:hAnsi="Verdana"/>
          <w:sz w:val="20"/>
          <w:szCs w:val="20"/>
        </w:rPr>
        <w:t xml:space="preserve">Investigators </w:t>
      </w:r>
      <w:proofErr w:type="gramStart"/>
      <w:r w:rsidRPr="00ED0077">
        <w:rPr>
          <w:rFonts w:ascii="Verdana" w:hAnsi="Verdana"/>
          <w:sz w:val="20"/>
          <w:szCs w:val="20"/>
        </w:rPr>
        <w:t>3</w:t>
      </w:r>
      <w:proofErr w:type="gramEnd"/>
      <w:r w:rsidRPr="00ED0077">
        <w:rPr>
          <w:rFonts w:ascii="Verdana" w:hAnsi="Verdana"/>
          <w:sz w:val="20"/>
          <w:szCs w:val="20"/>
        </w:rPr>
        <w:t xml:space="preserve"> and Investigative Analysts 3</w:t>
      </w:r>
    </w:p>
    <w:p w14:paraId="2B7DE37A" w14:textId="666FDFE6" w:rsidR="00ED0077" w:rsidRDefault="00ED0077" w:rsidP="00CF231D">
      <w:pPr>
        <w:rPr>
          <w:rFonts w:ascii="Verdana" w:hAnsi="Verdana" w:cs="Verdana"/>
          <w:sz w:val="20"/>
          <w:szCs w:val="20"/>
        </w:rPr>
      </w:pPr>
    </w:p>
    <w:p w14:paraId="6CED6F71" w14:textId="20943665" w:rsidR="00ED0077" w:rsidRDefault="00047F1B" w:rsidP="00CF23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Payrol</w:t>
      </w:r>
      <w:r w:rsidR="006A45C7">
        <w:rPr>
          <w:rFonts w:ascii="Verdana" w:hAnsi="Verdana" w:cs="Verdana"/>
          <w:sz w:val="20"/>
          <w:szCs w:val="20"/>
        </w:rPr>
        <w:t xml:space="preserve">l </w:t>
      </w:r>
      <w:r w:rsidR="00ED0077">
        <w:rPr>
          <w:rFonts w:ascii="Verdana" w:hAnsi="Verdana" w:cs="Verdana"/>
          <w:sz w:val="20"/>
          <w:szCs w:val="20"/>
        </w:rPr>
        <w:t xml:space="preserve">was retroed back to the beginning of the 2020 leave calendar year to generate the shift differential difference due </w:t>
      </w:r>
      <w:proofErr w:type="gramStart"/>
      <w:r w:rsidR="00ED0077">
        <w:rPr>
          <w:rFonts w:ascii="Verdana" w:hAnsi="Verdana" w:cs="Verdana"/>
          <w:sz w:val="20"/>
          <w:szCs w:val="20"/>
        </w:rPr>
        <w:t>as a result of</w:t>
      </w:r>
      <w:proofErr w:type="gramEnd"/>
      <w:r w:rsidR="00ED0077">
        <w:rPr>
          <w:rFonts w:ascii="Verdana" w:hAnsi="Verdana" w:cs="Verdana"/>
          <w:sz w:val="20"/>
          <w:szCs w:val="20"/>
        </w:rPr>
        <w:t xml:space="preserve"> the rate increase. </w:t>
      </w:r>
    </w:p>
    <w:p w14:paraId="4421C29A" w14:textId="77777777" w:rsidR="00ED0077" w:rsidRPr="00ED0077" w:rsidRDefault="00ED0077" w:rsidP="00CF231D">
      <w:pPr>
        <w:rPr>
          <w:rFonts w:ascii="Verdana" w:hAnsi="Verdana" w:cs="Verdana"/>
          <w:sz w:val="20"/>
          <w:szCs w:val="20"/>
        </w:rPr>
      </w:pPr>
    </w:p>
    <w:p w14:paraId="7FCF422A" w14:textId="65F177E4" w:rsidR="00CD62C7" w:rsidRPr="009C1B31" w:rsidRDefault="002C76E2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</w:t>
      </w:r>
      <w:r w:rsidR="00ED0077">
        <w:rPr>
          <w:rFonts w:ascii="Verdana" w:hAnsi="Verdana"/>
          <w:sz w:val="20"/>
          <w:szCs w:val="20"/>
        </w:rPr>
        <w:t xml:space="preserve"> </w:t>
      </w: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5EB10256" w:rsidR="00E37F42" w:rsidRPr="009C625C" w:rsidRDefault="00412F5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A62D76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26</w:t>
        </w:r>
      </w:sdtContent>
    </w:sdt>
  </w:p>
  <w:p w14:paraId="57C1C8E0" w14:textId="2D683C6D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412F51">
      <w:rPr>
        <w:rFonts w:ascii="Verdana" w:hAnsi="Verdana" w:cs="Arial"/>
        <w:sz w:val="20"/>
        <w:szCs w:val="20"/>
      </w:rPr>
      <w:t>08</w:t>
    </w:r>
    <w:r w:rsidR="00A62D76">
      <w:rPr>
        <w:rFonts w:ascii="Verdana" w:hAnsi="Verdana" w:cs="Arial"/>
        <w:sz w:val="20"/>
        <w:szCs w:val="20"/>
      </w:rPr>
      <w:t>.</w:t>
    </w:r>
    <w:r w:rsidR="00412F51">
      <w:rPr>
        <w:rFonts w:ascii="Verdana" w:hAnsi="Verdana" w:cs="Arial"/>
        <w:sz w:val="20"/>
        <w:szCs w:val="20"/>
      </w:rPr>
      <w:t>27</w:t>
    </w:r>
    <w:r w:rsidR="00A62D76">
      <w:rPr>
        <w:rFonts w:ascii="Verdana" w:hAnsi="Verdana" w:cs="Arial"/>
        <w:sz w:val="20"/>
        <w:szCs w:val="20"/>
      </w:rPr>
      <w:t>.</w:t>
    </w:r>
    <w:r w:rsidR="00412F51">
      <w:rPr>
        <w:rFonts w:ascii="Verdana" w:hAnsi="Verdana" w:cs="Arial"/>
        <w:sz w:val="20"/>
        <w:szCs w:val="20"/>
      </w:rPr>
      <w:t>20</w:t>
    </w:r>
    <w:r w:rsidR="00A62D76">
      <w:rPr>
        <w:rFonts w:ascii="Verdana" w:hAnsi="Verdana" w:cs="Arial"/>
        <w:sz w:val="20"/>
        <w:szCs w:val="20"/>
      </w:rPr>
      <w:t>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8F70AF"/>
    <w:multiLevelType w:val="hybridMultilevel"/>
    <w:tmpl w:val="B7C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35"/>
  </w:num>
  <w:num w:numId="5">
    <w:abstractNumId w:val="39"/>
  </w:num>
  <w:num w:numId="6">
    <w:abstractNumId w:val="33"/>
  </w:num>
  <w:num w:numId="7">
    <w:abstractNumId w:val="17"/>
  </w:num>
  <w:num w:numId="8">
    <w:abstractNumId w:val="37"/>
  </w:num>
  <w:num w:numId="9">
    <w:abstractNumId w:val="9"/>
  </w:num>
  <w:num w:numId="10">
    <w:abstractNumId w:val="27"/>
  </w:num>
  <w:num w:numId="11">
    <w:abstractNumId w:val="15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30"/>
  </w:num>
  <w:num w:numId="19">
    <w:abstractNumId w:val="42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2"/>
  </w:num>
  <w:num w:numId="27">
    <w:abstractNumId w:val="20"/>
  </w:num>
  <w:num w:numId="28">
    <w:abstractNumId w:val="13"/>
  </w:num>
  <w:num w:numId="29">
    <w:abstractNumId w:val="24"/>
  </w:num>
  <w:num w:numId="30">
    <w:abstractNumId w:val="29"/>
  </w:num>
  <w:num w:numId="31">
    <w:abstractNumId w:val="40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4"/>
  </w:num>
  <w:num w:numId="39">
    <w:abstractNumId w:val="43"/>
  </w:num>
  <w:num w:numId="40">
    <w:abstractNumId w:val="19"/>
  </w:num>
  <w:num w:numId="41">
    <w:abstractNumId w:val="23"/>
  </w:num>
  <w:num w:numId="42">
    <w:abstractNumId w:val="36"/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7F1B"/>
    <w:rsid w:val="00053877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0E5750"/>
    <w:rsid w:val="00106466"/>
    <w:rsid w:val="0011336B"/>
    <w:rsid w:val="00114CE1"/>
    <w:rsid w:val="00123562"/>
    <w:rsid w:val="001307A4"/>
    <w:rsid w:val="00135131"/>
    <w:rsid w:val="00142029"/>
    <w:rsid w:val="00163F86"/>
    <w:rsid w:val="00172103"/>
    <w:rsid w:val="00175C94"/>
    <w:rsid w:val="00175DDB"/>
    <w:rsid w:val="001809DA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B5C43"/>
    <w:rsid w:val="002C4857"/>
    <w:rsid w:val="002C76E2"/>
    <w:rsid w:val="002D0290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2F51"/>
    <w:rsid w:val="004168B6"/>
    <w:rsid w:val="00422928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8B8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1086"/>
    <w:rsid w:val="005B43B1"/>
    <w:rsid w:val="005B5B85"/>
    <w:rsid w:val="005C0E77"/>
    <w:rsid w:val="005D45D6"/>
    <w:rsid w:val="005E5A3F"/>
    <w:rsid w:val="005E752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635D6"/>
    <w:rsid w:val="0067247D"/>
    <w:rsid w:val="00673338"/>
    <w:rsid w:val="00675176"/>
    <w:rsid w:val="00675DE1"/>
    <w:rsid w:val="00685856"/>
    <w:rsid w:val="00685C3F"/>
    <w:rsid w:val="00692502"/>
    <w:rsid w:val="006A226E"/>
    <w:rsid w:val="006A45C7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3ED6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31E37"/>
    <w:rsid w:val="00944F2D"/>
    <w:rsid w:val="00950F44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3670"/>
    <w:rsid w:val="00A16566"/>
    <w:rsid w:val="00A17DBF"/>
    <w:rsid w:val="00A256E4"/>
    <w:rsid w:val="00A416A3"/>
    <w:rsid w:val="00A43D87"/>
    <w:rsid w:val="00A52AE7"/>
    <w:rsid w:val="00A6071E"/>
    <w:rsid w:val="00A62D76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76D3A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B76D3"/>
    <w:rsid w:val="00CC022A"/>
    <w:rsid w:val="00CC4888"/>
    <w:rsid w:val="00CD62C7"/>
    <w:rsid w:val="00CD6CB5"/>
    <w:rsid w:val="00CF231D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0077"/>
    <w:rsid w:val="00ED0E54"/>
    <w:rsid w:val="00ED5D52"/>
    <w:rsid w:val="00EE0BBB"/>
    <w:rsid w:val="00EE14CE"/>
    <w:rsid w:val="00EE4243"/>
    <w:rsid w:val="00EF367D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702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5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E63582-A43D-43DD-9C77-263DAA91F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89AD4-FBBF-4CC0-968A-62D023C23EAF}"/>
</file>

<file path=customXml/itemProps3.xml><?xml version="1.0" encoding="utf-8"?>
<ds:datastoreItem xmlns:ds="http://schemas.openxmlformats.org/officeDocument/2006/customXml" ds:itemID="{DC3C4EFE-590A-43D4-A03C-A39A732DE008}"/>
</file>

<file path=customXml/itemProps4.xml><?xml version="1.0" encoding="utf-8"?>
<ds:datastoreItem xmlns:ds="http://schemas.openxmlformats.org/officeDocument/2006/customXml" ds:itemID="{D3B5E4F5-3C55-41CD-8F8D-8BC1D149349D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155</TotalTime>
  <Pages>1</Pages>
  <Words>337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the Shift Differential Rate Increase for AFSCME Employees Covered by Appendix O of the Master Agreement/Memorandum -Attorney General Only</vt:lpstr>
    </vt:vector>
  </TitlesOfParts>
  <Company>Office of Administration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the Shift Differential Rate Increase Effective January 2020 for AFSCME Employees Covered by Appendix O of the Master Agreement/Memorandum - Attorney General Only</dc:title>
  <dc:subject>Information regarding an update to SAP to reflect the shift differential rate increase effective January 2020 for AFSCME employees covered by Appendix O of the Master Agreement/Memorandum – Attorney General Only</dc:subject>
  <dc:creator>lcohrac</dc:creator>
  <cp:keywords>Description, Keywords, Operations, Personnel Administration</cp:keywords>
  <dc:description/>
  <cp:lastModifiedBy>nshoop</cp:lastModifiedBy>
  <cp:revision>11</cp:revision>
  <cp:lastPrinted>2012-05-21T15:38:00Z</cp:lastPrinted>
  <dcterms:created xsi:type="dcterms:W3CDTF">2020-08-10T15:58:00Z</dcterms:created>
  <dcterms:modified xsi:type="dcterms:W3CDTF">2020-08-27T13:01:00Z</dcterms:modified>
  <cp:category>Time Alert</cp:category>
  <cp:contentStatus>2020-26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