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B2A6" w14:textId="77777777" w:rsidR="00472D0E" w:rsidRPr="000F5624" w:rsidRDefault="00E0101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all</w:t>
      </w:r>
      <w:r w:rsidR="00472D0E"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are responsible for</w:t>
      </w: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transactional and time and attendance information in SAP.</w:t>
      </w:r>
    </w:p>
    <w:p w14:paraId="44764D11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97758F3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29C189A" w14:textId="77777777" w:rsidR="00377242" w:rsidRPr="000F5624" w:rsidRDefault="00E0101B" w:rsidP="00C1350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Statute of Limitations – Annual Reset of the Earliest Personal Retroactive Accounting Date and Earliest Personal Recalculation Date on IT0003</w:t>
      </w:r>
      <w:r w:rsidR="00377242" w:rsidRPr="000F5624">
        <w:rPr>
          <w:rFonts w:ascii="Verdana" w:hAnsi="Verdana" w:cs="Verdana"/>
          <w:b/>
          <w:sz w:val="20"/>
          <w:szCs w:val="20"/>
        </w:rPr>
        <w:t> </w:t>
      </w:r>
    </w:p>
    <w:p w14:paraId="796899DE" w14:textId="77777777" w:rsidR="00685856" w:rsidRPr="000F5624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E3D641" w14:textId="77777777" w:rsidR="00377242" w:rsidRPr="000F5624" w:rsidRDefault="00262C4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Information regarding</w:t>
      </w:r>
      <w:r w:rsidR="00E0101B" w:rsidRPr="000F5624">
        <w:rPr>
          <w:rFonts w:ascii="Verdana" w:hAnsi="Verdana" w:cs="Verdana"/>
          <w:sz w:val="20"/>
          <w:szCs w:val="20"/>
        </w:rPr>
        <w:t xml:space="preserve"> the annual reset of the Earliest Personal Retroactive Accounting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. RA Date) and Earliest Personal Recalculation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Earl.pers.rec</w:t>
      </w:r>
      <w:r w:rsidR="00685856" w:rsidRPr="000F5624">
        <w:rPr>
          <w:rFonts w:ascii="Verdana" w:hAnsi="Verdana" w:cs="Verdana"/>
          <w:sz w:val="20"/>
          <w:szCs w:val="20"/>
        </w:rPr>
        <w:t>.</w:t>
      </w:r>
      <w:r w:rsidR="00E0101B" w:rsidRPr="000F5624">
        <w:rPr>
          <w:rFonts w:ascii="Verdana" w:hAnsi="Verdana" w:cs="Verdana"/>
          <w:sz w:val="20"/>
          <w:szCs w:val="20"/>
        </w:rPr>
        <w:t>date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)</w:t>
      </w:r>
    </w:p>
    <w:p w14:paraId="0B9F5827" w14:textId="77777777" w:rsidR="00685856" w:rsidRPr="000F5624" w:rsidRDefault="00685856" w:rsidP="00E56507">
      <w:pPr>
        <w:rPr>
          <w:rFonts w:ascii="Verdana" w:hAnsi="Verdana" w:cs="Verdana"/>
          <w:sz w:val="20"/>
          <w:szCs w:val="20"/>
        </w:rPr>
      </w:pPr>
    </w:p>
    <w:p w14:paraId="7B059027" w14:textId="583FFBC9" w:rsidR="00377242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As announced in </w:t>
      </w:r>
      <w:hyperlink r:id="rId8" w:history="1">
        <w:r w:rsidRPr="001E34DD">
          <w:rPr>
            <w:rStyle w:val="Hyperlink"/>
            <w:rFonts w:ascii="Verdana" w:hAnsi="Verdana" w:cs="Verdana"/>
            <w:sz w:val="20"/>
            <w:szCs w:val="20"/>
          </w:rPr>
          <w:t>Personnel Administration Alert 2011-15</w:t>
        </w:r>
      </w:hyperlink>
      <w:r w:rsidRPr="000F5624">
        <w:rPr>
          <w:rFonts w:ascii="Verdana" w:hAnsi="Verdana" w:cs="Verdana"/>
          <w:sz w:val="20"/>
          <w:szCs w:val="20"/>
        </w:rPr>
        <w:t>, the Earliest Personal Retroactive Accounting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Pr="000F5624">
        <w:rPr>
          <w:rFonts w:ascii="Verdana" w:hAnsi="Verdana" w:cs="Verdana"/>
          <w:sz w:val="20"/>
          <w:szCs w:val="20"/>
        </w:rPr>
        <w:t>. RA Date) and the Earliest Personal Recalculation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Earl.pers.rec.date</w:t>
      </w:r>
      <w:proofErr w:type="spellEnd"/>
      <w:r w:rsidRPr="000F5624">
        <w:rPr>
          <w:rFonts w:ascii="Verdana" w:hAnsi="Verdana" w:cs="Verdana"/>
          <w:sz w:val="20"/>
          <w:szCs w:val="20"/>
        </w:rPr>
        <w:t>) on IT0003 will be reset annually. The W-2 Statute of Limitations guideline is three years, three months and 15 days after the last applicable tax year.</w:t>
      </w:r>
    </w:p>
    <w:p w14:paraId="1F782D05" w14:textId="77777777" w:rsidR="00C86862" w:rsidRPr="000F5624" w:rsidRDefault="00C86862" w:rsidP="00E56507">
      <w:pPr>
        <w:rPr>
          <w:rFonts w:ascii="Verdana" w:hAnsi="Verdana" w:cs="Verdana"/>
          <w:sz w:val="20"/>
          <w:szCs w:val="20"/>
        </w:rPr>
      </w:pPr>
    </w:p>
    <w:p w14:paraId="6063CE3D" w14:textId="7CDF72C0" w:rsidR="00685856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Effective March</w:t>
      </w:r>
      <w:r w:rsidR="009C7A29" w:rsidRPr="000F5624">
        <w:rPr>
          <w:rFonts w:ascii="Verdana" w:hAnsi="Verdana" w:cs="Verdana"/>
          <w:b/>
          <w:sz w:val="20"/>
          <w:szCs w:val="20"/>
        </w:rPr>
        <w:t xml:space="preserve"> </w:t>
      </w:r>
      <w:r w:rsidR="0072669D">
        <w:rPr>
          <w:rFonts w:ascii="Verdana" w:hAnsi="Verdana" w:cs="Verdana"/>
          <w:b/>
          <w:sz w:val="20"/>
          <w:szCs w:val="20"/>
        </w:rPr>
        <w:t>2</w:t>
      </w:r>
      <w:r w:rsidR="00AD54EF">
        <w:rPr>
          <w:rFonts w:ascii="Verdana" w:hAnsi="Verdana" w:cs="Verdana"/>
          <w:b/>
          <w:sz w:val="20"/>
          <w:szCs w:val="20"/>
        </w:rPr>
        <w:t>1</w:t>
      </w:r>
      <w:r w:rsidR="005E1607" w:rsidRPr="000F5624">
        <w:rPr>
          <w:rFonts w:ascii="Verdana" w:hAnsi="Verdana" w:cs="Verdana"/>
          <w:b/>
          <w:sz w:val="20"/>
          <w:szCs w:val="20"/>
        </w:rPr>
        <w:t>,</w:t>
      </w:r>
      <w:r w:rsidRPr="000F5624">
        <w:rPr>
          <w:rFonts w:ascii="Verdana" w:hAnsi="Verdana" w:cs="Verdana"/>
          <w:b/>
          <w:sz w:val="20"/>
          <w:szCs w:val="20"/>
        </w:rPr>
        <w:t xml:space="preserve"> </w:t>
      </w:r>
      <w:r w:rsidR="00AD54EF">
        <w:rPr>
          <w:rFonts w:ascii="Verdana" w:hAnsi="Verdana" w:cs="Verdana"/>
          <w:b/>
          <w:sz w:val="20"/>
          <w:szCs w:val="20"/>
        </w:rPr>
        <w:t>2020</w:t>
      </w:r>
      <w:r w:rsidRPr="000F5624">
        <w:rPr>
          <w:rFonts w:ascii="Verdana" w:hAnsi="Verdana" w:cs="Verdana"/>
          <w:sz w:val="20"/>
          <w:szCs w:val="20"/>
        </w:rPr>
        <w:t>, these dates will be reset for all employees as follows</w:t>
      </w:r>
      <w:r w:rsidR="00685856" w:rsidRPr="000F5624">
        <w:rPr>
          <w:rFonts w:ascii="Verdana" w:hAnsi="Verdana" w:cs="Verdana"/>
          <w:sz w:val="20"/>
          <w:szCs w:val="20"/>
        </w:rPr>
        <w:t>:</w:t>
      </w:r>
    </w:p>
    <w:p w14:paraId="6FEBE78E" w14:textId="3A1BFE92" w:rsidR="0037724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AD54EF">
        <w:rPr>
          <w:rFonts w:ascii="Verdana" w:hAnsi="Verdana" w:cs="Verdana"/>
          <w:sz w:val="20"/>
          <w:szCs w:val="20"/>
        </w:rPr>
        <w:t>17</w:t>
      </w:r>
      <w:r>
        <w:rPr>
          <w:rFonts w:ascii="Verdana" w:hAnsi="Verdana" w:cs="Verdana"/>
          <w:sz w:val="20"/>
          <w:szCs w:val="20"/>
        </w:rPr>
        <w:t>/</w:t>
      </w:r>
      <w:r w:rsidR="00AD54EF">
        <w:rPr>
          <w:rFonts w:ascii="Verdana" w:hAnsi="Verdana" w:cs="Verdana"/>
          <w:sz w:val="20"/>
          <w:szCs w:val="20"/>
        </w:rPr>
        <w:t>2016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Z2/T2</w:t>
      </w:r>
    </w:p>
    <w:p w14:paraId="481F13EB" w14:textId="37D4137F" w:rsidR="00C8686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AD54EF">
        <w:rPr>
          <w:rFonts w:ascii="Verdana" w:hAnsi="Verdana" w:cs="Verdana"/>
          <w:sz w:val="20"/>
          <w:szCs w:val="20"/>
        </w:rPr>
        <w:t>18</w:t>
      </w:r>
      <w:r>
        <w:rPr>
          <w:rFonts w:ascii="Verdana" w:hAnsi="Verdana" w:cs="Verdana"/>
          <w:sz w:val="20"/>
          <w:szCs w:val="20"/>
        </w:rPr>
        <w:t>/201</w:t>
      </w:r>
      <w:r w:rsidR="00AD54EF">
        <w:rPr>
          <w:rFonts w:ascii="Verdana" w:hAnsi="Verdana" w:cs="Verdana"/>
          <w:sz w:val="20"/>
          <w:szCs w:val="20"/>
        </w:rPr>
        <w:t>6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Z1</w:t>
      </w:r>
    </w:p>
    <w:p w14:paraId="6B4BF669" w14:textId="355ADB53" w:rsidR="00685856" w:rsidRPr="000F5624" w:rsidRDefault="0072669D" w:rsidP="00685856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12/1</w:t>
      </w:r>
      <w:r w:rsidR="00AD54EF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/201</w:t>
      </w:r>
      <w:r w:rsidR="00AD54EF">
        <w:rPr>
          <w:rFonts w:ascii="Verdana" w:hAnsi="Verdana" w:cs="Verdana"/>
          <w:sz w:val="20"/>
          <w:szCs w:val="20"/>
        </w:rPr>
        <w:t>6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5C390464" w14:textId="77777777" w:rsidR="00B557FB" w:rsidRPr="000F5624" w:rsidRDefault="00B557FB" w:rsidP="00C86862">
      <w:pPr>
        <w:rPr>
          <w:rFonts w:ascii="Verdana" w:hAnsi="Verdana" w:cs="Verdana"/>
          <w:sz w:val="20"/>
          <w:szCs w:val="20"/>
        </w:rPr>
      </w:pPr>
    </w:p>
    <w:p w14:paraId="126A600D" w14:textId="77777777" w:rsidR="00C86862" w:rsidRPr="000F5624" w:rsidRDefault="00C86862" w:rsidP="00C8686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Transactions Processing</w:t>
      </w:r>
    </w:p>
    <w:p w14:paraId="15F37F88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The reset will prevent any automatic payroll calculations for actions prior to the earliest retro dates stated above.</w:t>
      </w:r>
    </w:p>
    <w:p w14:paraId="39704FB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</w:p>
    <w:p w14:paraId="24AEC1A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Due to the payroll processing schedule, any </w:t>
      </w:r>
      <w:r w:rsidR="00855B44" w:rsidRPr="000F5624">
        <w:rPr>
          <w:rFonts w:ascii="Verdana" w:hAnsi="Verdana" w:cs="Verdana"/>
          <w:sz w:val="20"/>
          <w:szCs w:val="20"/>
        </w:rPr>
        <w:t xml:space="preserve">required </w:t>
      </w:r>
      <w:r w:rsidRPr="000F5624">
        <w:rPr>
          <w:rFonts w:ascii="Verdana" w:hAnsi="Verdana" w:cs="Verdana"/>
          <w:sz w:val="20"/>
          <w:szCs w:val="20"/>
        </w:rPr>
        <w:t xml:space="preserve">transactions processing prior to the resetting of the </w:t>
      </w:r>
      <w:proofErr w:type="spellStart"/>
      <w:r w:rsidR="00FA6E38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FA6E38" w:rsidRPr="000F5624">
        <w:rPr>
          <w:rFonts w:ascii="Verdana" w:hAnsi="Verdana" w:cs="Verdana"/>
          <w:sz w:val="20"/>
          <w:szCs w:val="20"/>
        </w:rPr>
        <w:t xml:space="preserve">. </w:t>
      </w:r>
      <w:r w:rsidR="006762F0" w:rsidRPr="000F5624">
        <w:rPr>
          <w:rFonts w:ascii="Verdana" w:hAnsi="Verdana" w:cs="Verdana"/>
          <w:sz w:val="20"/>
          <w:szCs w:val="20"/>
        </w:rPr>
        <w:t xml:space="preserve">RA Date </w:t>
      </w:r>
      <w:r w:rsidR="00855B44" w:rsidRPr="000F5624">
        <w:rPr>
          <w:rFonts w:ascii="Verdana" w:hAnsi="Verdana" w:cs="Verdana"/>
          <w:sz w:val="20"/>
          <w:szCs w:val="20"/>
        </w:rPr>
        <w:t>that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="00855B44" w:rsidRPr="000F5624">
        <w:rPr>
          <w:rFonts w:ascii="Verdana" w:hAnsi="Verdana" w:cs="Verdana"/>
          <w:b/>
          <w:sz w:val="20"/>
          <w:szCs w:val="20"/>
        </w:rPr>
        <w:t>result</w:t>
      </w:r>
      <w:r w:rsidR="005E1607" w:rsidRPr="000F5624">
        <w:rPr>
          <w:rFonts w:ascii="Verdana" w:hAnsi="Verdana" w:cs="Verdana"/>
          <w:b/>
          <w:sz w:val="20"/>
          <w:szCs w:val="20"/>
        </w:rPr>
        <w:t xml:space="preserve"> in pay implications</w:t>
      </w:r>
      <w:r w:rsidR="005E1607" w:rsidRPr="000F5624">
        <w:rPr>
          <w:rFonts w:ascii="Verdana" w:hAnsi="Verdana" w:cs="Verdana"/>
          <w:sz w:val="20"/>
          <w:szCs w:val="20"/>
        </w:rPr>
        <w:t xml:space="preserve"> must be entered by:</w:t>
      </w:r>
    </w:p>
    <w:p w14:paraId="5F47D08C" w14:textId="77777777" w:rsidR="00855B44" w:rsidRPr="000F5624" w:rsidRDefault="00855B44" w:rsidP="00C86862">
      <w:pPr>
        <w:rPr>
          <w:rFonts w:ascii="Verdana" w:hAnsi="Verdana" w:cs="Verdana"/>
          <w:sz w:val="20"/>
          <w:szCs w:val="20"/>
        </w:rPr>
      </w:pPr>
    </w:p>
    <w:p w14:paraId="6118837E" w14:textId="7E59F7EF" w:rsidR="009E6B41" w:rsidRDefault="00090298" w:rsidP="00D569B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03/</w:t>
      </w:r>
      <w:r w:rsidR="00E42363">
        <w:rPr>
          <w:rFonts w:ascii="Verdana" w:hAnsi="Verdana" w:cs="Verdana"/>
          <w:sz w:val="20"/>
          <w:szCs w:val="20"/>
        </w:rPr>
        <w:t>09</w:t>
      </w:r>
      <w:r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2020</w:t>
      </w:r>
      <w:r w:rsidR="009E6B41" w:rsidRPr="000F5624">
        <w:rPr>
          <w:rFonts w:ascii="Verdana" w:hAnsi="Verdana" w:cs="Verdana"/>
          <w:sz w:val="20"/>
          <w:szCs w:val="20"/>
        </w:rPr>
        <w:t xml:space="preserve"> for employees in payroll area</w:t>
      </w:r>
      <w:r w:rsidR="009E6B41">
        <w:rPr>
          <w:rFonts w:ascii="Verdana" w:hAnsi="Verdana" w:cs="Verdana"/>
          <w:sz w:val="20"/>
          <w:szCs w:val="20"/>
        </w:rPr>
        <w:t>s</w:t>
      </w:r>
      <w:r w:rsidR="009E6B41" w:rsidRPr="000F5624">
        <w:rPr>
          <w:rFonts w:ascii="Verdana" w:hAnsi="Verdana" w:cs="Verdana"/>
          <w:sz w:val="20"/>
          <w:szCs w:val="20"/>
        </w:rPr>
        <w:t xml:space="preserve"> Z2/T2 and Z1</w:t>
      </w:r>
    </w:p>
    <w:p w14:paraId="0479638D" w14:textId="60C42205" w:rsidR="00D569BF" w:rsidRPr="009E6B41" w:rsidRDefault="009A0B68" w:rsidP="009E6B41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5C741C">
        <w:rPr>
          <w:rFonts w:ascii="Verdana" w:hAnsi="Verdana" w:cs="Verdana"/>
          <w:sz w:val="20"/>
          <w:szCs w:val="20"/>
        </w:rPr>
        <w:t>1</w:t>
      </w:r>
      <w:r w:rsidR="00E42363">
        <w:rPr>
          <w:rFonts w:ascii="Verdana" w:hAnsi="Verdana" w:cs="Verdana"/>
          <w:sz w:val="20"/>
          <w:szCs w:val="20"/>
        </w:rPr>
        <w:t>6</w:t>
      </w:r>
      <w:r w:rsidR="00090298"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2020</w:t>
      </w:r>
      <w:r w:rsidR="00D569BF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3FECC57B" w14:textId="77777777" w:rsidR="00855B44" w:rsidRPr="000F5624" w:rsidRDefault="00855B44" w:rsidP="00D569BF">
      <w:pPr>
        <w:rPr>
          <w:rFonts w:ascii="Verdana" w:hAnsi="Verdana" w:cs="Verdana"/>
          <w:sz w:val="20"/>
          <w:szCs w:val="20"/>
        </w:rPr>
      </w:pPr>
    </w:p>
    <w:p w14:paraId="7960CE6E" w14:textId="48431A49" w:rsidR="00D569BF" w:rsidRPr="000F5624" w:rsidRDefault="00D569BF" w:rsidP="00D569BF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The reset also prevents time evaluation for changes to master data and/or time and attendance data prior to the new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Any required transactions processing that </w:t>
      </w:r>
      <w:r w:rsidRPr="000F5624">
        <w:rPr>
          <w:rFonts w:ascii="Verdana" w:hAnsi="Verdana" w:cs="Verdana"/>
          <w:b/>
          <w:sz w:val="20"/>
          <w:szCs w:val="20"/>
        </w:rPr>
        <w:t>result in quota impacts only</w:t>
      </w:r>
      <w:r w:rsidR="00090298">
        <w:rPr>
          <w:rFonts w:ascii="Verdana" w:hAnsi="Verdana" w:cs="Verdana"/>
          <w:sz w:val="20"/>
          <w:szCs w:val="20"/>
        </w:rPr>
        <w:t xml:space="preserve"> must be entered by </w:t>
      </w:r>
      <w:r w:rsidR="00E42363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3/2</w:t>
      </w:r>
      <w:r w:rsidR="00E42363">
        <w:rPr>
          <w:rFonts w:ascii="Verdana" w:hAnsi="Verdana" w:cs="Verdana"/>
          <w:sz w:val="20"/>
          <w:szCs w:val="20"/>
        </w:rPr>
        <w:t>0</w:t>
      </w:r>
      <w:r w:rsidR="009D7A43">
        <w:rPr>
          <w:rFonts w:ascii="Verdana" w:hAnsi="Verdana" w:cs="Verdana"/>
          <w:sz w:val="20"/>
          <w:szCs w:val="20"/>
        </w:rPr>
        <w:t>/20</w:t>
      </w:r>
      <w:r w:rsidR="00E42363">
        <w:rPr>
          <w:rFonts w:ascii="Verdana" w:hAnsi="Verdana" w:cs="Verdana"/>
          <w:sz w:val="20"/>
          <w:szCs w:val="20"/>
        </w:rPr>
        <w:t>20</w:t>
      </w:r>
      <w:r w:rsidRPr="000F5624">
        <w:rPr>
          <w:rFonts w:ascii="Verdana" w:hAnsi="Verdana" w:cs="Verdana"/>
          <w:sz w:val="20"/>
          <w:szCs w:val="20"/>
        </w:rPr>
        <w:t>.</w:t>
      </w:r>
    </w:p>
    <w:p w14:paraId="11DC4E7F" w14:textId="77777777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</w:p>
    <w:p w14:paraId="4BBC0D6B" w14:textId="0C31B0CD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Agencies should not enter transactions for effective dates prior to the</w:t>
      </w:r>
      <w:r w:rsidR="006762F0" w:rsidRPr="000F562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An </w:t>
      </w:r>
      <w:hyperlink r:id="rId9" w:history="1">
        <w:r w:rsidRPr="000F5624">
          <w:rPr>
            <w:rStyle w:val="Hyperlink"/>
            <w:rFonts w:ascii="Verdana" w:hAnsi="Verdana" w:cs="Verdana"/>
            <w:sz w:val="20"/>
            <w:szCs w:val="20"/>
          </w:rPr>
          <w:t>E-PAR</w:t>
        </w:r>
      </w:hyperlink>
      <w:r w:rsidR="00B77BDD">
        <w:rPr>
          <w:rStyle w:val="Hyperlink"/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t xml:space="preserve">or </w:t>
      </w:r>
      <w:hyperlink r:id="rId10" w:history="1">
        <w:r w:rsidRPr="000F5624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445446">
        <w:rPr>
          <w:rStyle w:val="Hyperlink"/>
          <w:rFonts w:ascii="Verdana" w:hAnsi="Verdana" w:cs="Verdana"/>
          <w:sz w:val="20"/>
          <w:szCs w:val="20"/>
        </w:rPr>
        <w:t xml:space="preserve"> </w:t>
      </w:r>
      <w:r w:rsidR="00445446" w:rsidRPr="000F5624">
        <w:rPr>
          <w:rFonts w:ascii="Verdana" w:hAnsi="Verdana" w:cs="Verdana"/>
          <w:sz w:val="20"/>
          <w:szCs w:val="20"/>
        </w:rPr>
        <w:t xml:space="preserve">in the time category (statute of limitations – retro type) </w:t>
      </w:r>
      <w:r w:rsidRPr="000F5624">
        <w:rPr>
          <w:rFonts w:ascii="Verdana" w:hAnsi="Verdana" w:cs="Verdana"/>
          <w:sz w:val="20"/>
          <w:szCs w:val="20"/>
        </w:rPr>
        <w:t xml:space="preserve">must be submitted if a change is needed for a date prior to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="00E253B2" w:rsidRPr="000F5624">
        <w:rPr>
          <w:rFonts w:ascii="Verdana" w:hAnsi="Verdana" w:cs="Verdana"/>
          <w:sz w:val="20"/>
          <w:szCs w:val="20"/>
        </w:rPr>
        <w:t>. The r</w:t>
      </w:r>
      <w:r w:rsidRPr="000F5624">
        <w:rPr>
          <w:rFonts w:ascii="Verdana" w:hAnsi="Verdana" w:cs="Verdana"/>
          <w:sz w:val="20"/>
          <w:szCs w:val="20"/>
        </w:rPr>
        <w:t>eason for the change must be as a result of one of the following:</w:t>
      </w:r>
    </w:p>
    <w:p w14:paraId="085B8CF4" w14:textId="77777777" w:rsidR="00855B44" w:rsidRPr="000F5624" w:rsidRDefault="00FF19B7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Mandates by Court Order</w:t>
      </w:r>
      <w:r w:rsidR="00855B44" w:rsidRPr="000F5624">
        <w:rPr>
          <w:rFonts w:ascii="Verdana" w:hAnsi="Verdana" w:cs="Verdana"/>
          <w:sz w:val="20"/>
          <w:szCs w:val="20"/>
        </w:rPr>
        <w:t>s or Awards</w:t>
      </w:r>
    </w:p>
    <w:p w14:paraId="3B3B2044" w14:textId="7777777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Contractual Entitlements</w:t>
      </w:r>
    </w:p>
    <w:p w14:paraId="6651B04F" w14:textId="3EF5BCF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Exceptional circumstances mutually approved by the Office of Administration, </w:t>
      </w:r>
      <w:r w:rsidR="00212772">
        <w:rPr>
          <w:rFonts w:ascii="Verdana" w:hAnsi="Verdana" w:cs="Verdana"/>
          <w:sz w:val="20"/>
          <w:szCs w:val="20"/>
        </w:rPr>
        <w:t xml:space="preserve">Bureau of Commonwealth Payroll Operations </w:t>
      </w:r>
      <w:r w:rsidRPr="000F5624">
        <w:rPr>
          <w:rFonts w:ascii="Verdana" w:hAnsi="Verdana" w:cs="Verdana"/>
          <w:sz w:val="20"/>
          <w:szCs w:val="20"/>
        </w:rPr>
        <w:t>and the agency central HR Office</w:t>
      </w:r>
    </w:p>
    <w:p w14:paraId="66E5BE35" w14:textId="77777777" w:rsidR="002D6704" w:rsidRDefault="002D6704" w:rsidP="00855B44">
      <w:pPr>
        <w:rPr>
          <w:rFonts w:ascii="Verdana" w:hAnsi="Verdana" w:cs="Verdana"/>
          <w:sz w:val="20"/>
          <w:szCs w:val="20"/>
        </w:rPr>
      </w:pPr>
    </w:p>
    <w:p w14:paraId="16BEEC98" w14:textId="1912DB50" w:rsidR="00855B44" w:rsidRPr="000F5624" w:rsidRDefault="00855B44" w:rsidP="00855B44">
      <w:pPr>
        <w:rPr>
          <w:rFonts w:ascii="Verdana" w:hAnsi="Verdana" w:cs="Verdana"/>
          <w:sz w:val="20"/>
          <w:szCs w:val="20"/>
        </w:rPr>
      </w:pPr>
      <w:r w:rsidRPr="007E7D23">
        <w:rPr>
          <w:rFonts w:ascii="Verdana" w:hAnsi="Verdana" w:cs="Verdana"/>
          <w:sz w:val="20"/>
          <w:szCs w:val="20"/>
        </w:rPr>
        <w:t>Plea</w:t>
      </w:r>
      <w:r w:rsidR="00EF23D4" w:rsidRPr="007E7D23">
        <w:rPr>
          <w:rFonts w:ascii="Verdana" w:hAnsi="Verdana" w:cs="Verdana"/>
          <w:sz w:val="20"/>
          <w:szCs w:val="20"/>
        </w:rPr>
        <w:t xml:space="preserve">se reference </w:t>
      </w:r>
      <w:hyperlink r:id="rId11" w:history="1">
        <w:r w:rsidR="00524FF1" w:rsidRPr="00B63E58">
          <w:rPr>
            <w:rStyle w:val="Hyperlink"/>
            <w:rFonts w:ascii="Verdana" w:hAnsi="Verdana" w:cs="Verdana"/>
            <w:sz w:val="20"/>
            <w:szCs w:val="20"/>
          </w:rPr>
          <w:t>Ti</w:t>
        </w:r>
        <w:r w:rsidR="00C63490" w:rsidRPr="00B63E58">
          <w:rPr>
            <w:rStyle w:val="Hyperlink"/>
            <w:rFonts w:ascii="Verdana" w:hAnsi="Verdana" w:cs="Verdana"/>
            <w:sz w:val="20"/>
            <w:szCs w:val="20"/>
          </w:rPr>
          <w:t>me Alert 20</w:t>
        </w:r>
        <w:r w:rsidR="00384E9F" w:rsidRPr="00B63E58">
          <w:rPr>
            <w:rStyle w:val="Hyperlink"/>
            <w:rFonts w:ascii="Verdana" w:hAnsi="Verdana" w:cs="Verdana"/>
            <w:sz w:val="20"/>
            <w:szCs w:val="20"/>
          </w:rPr>
          <w:t>20</w:t>
        </w:r>
        <w:r w:rsidR="00812088" w:rsidRPr="00B63E58">
          <w:rPr>
            <w:rStyle w:val="Hyperlink"/>
            <w:rFonts w:ascii="Verdana" w:hAnsi="Verdana" w:cs="Verdana"/>
            <w:sz w:val="20"/>
            <w:szCs w:val="20"/>
          </w:rPr>
          <w:t>-</w:t>
        </w:r>
        <w:r w:rsidR="00384E9F" w:rsidRPr="00B63E58">
          <w:rPr>
            <w:rStyle w:val="Hyperlink"/>
            <w:rFonts w:ascii="Verdana" w:hAnsi="Verdana" w:cs="Verdana"/>
            <w:sz w:val="20"/>
            <w:szCs w:val="20"/>
          </w:rPr>
          <w:t>14</w:t>
        </w:r>
      </w:hyperlink>
      <w:r w:rsidR="00285F17" w:rsidRPr="007E7D23">
        <w:rPr>
          <w:rFonts w:ascii="Verdana" w:hAnsi="Verdana" w:cs="Verdana"/>
          <w:sz w:val="20"/>
          <w:szCs w:val="20"/>
        </w:rPr>
        <w:t xml:space="preserve"> </w:t>
      </w:r>
      <w:r w:rsidRPr="007E7D23">
        <w:rPr>
          <w:rFonts w:ascii="Verdana" w:hAnsi="Verdana" w:cs="Verdana"/>
          <w:sz w:val="20"/>
          <w:szCs w:val="20"/>
        </w:rPr>
        <w:t>for additional time information</w:t>
      </w:r>
      <w:r w:rsidR="001644D2" w:rsidRPr="007E7D23">
        <w:rPr>
          <w:rFonts w:ascii="Verdana" w:hAnsi="Verdana" w:cs="Verdana"/>
          <w:sz w:val="20"/>
          <w:szCs w:val="20"/>
        </w:rPr>
        <w:t xml:space="preserve"> regarding the resetting of these</w:t>
      </w:r>
      <w:r w:rsidRPr="007E7D23">
        <w:rPr>
          <w:rFonts w:ascii="Verdana" w:hAnsi="Verdana" w:cs="Verdana"/>
          <w:sz w:val="20"/>
          <w:szCs w:val="20"/>
        </w:rPr>
        <w:t xml:space="preserve"> date</w:t>
      </w:r>
      <w:r w:rsidR="001644D2" w:rsidRPr="007E7D23">
        <w:rPr>
          <w:rFonts w:ascii="Verdana" w:hAnsi="Verdana" w:cs="Verdana"/>
          <w:sz w:val="20"/>
          <w:szCs w:val="20"/>
        </w:rPr>
        <w:t>s</w:t>
      </w:r>
      <w:r w:rsidRPr="007E7D23">
        <w:rPr>
          <w:rFonts w:ascii="Verdana" w:hAnsi="Verdana" w:cs="Verdana"/>
          <w:sz w:val="20"/>
          <w:szCs w:val="20"/>
        </w:rPr>
        <w:t>.</w:t>
      </w:r>
    </w:p>
    <w:p w14:paraId="358747EE" w14:textId="279FAC02" w:rsidR="00855B44" w:rsidRDefault="00855B44" w:rsidP="00E56507">
      <w:pPr>
        <w:rPr>
          <w:rFonts w:ascii="Verdana" w:hAnsi="Verdana" w:cs="Verdana"/>
          <w:sz w:val="20"/>
          <w:szCs w:val="20"/>
        </w:rPr>
      </w:pPr>
    </w:p>
    <w:p w14:paraId="33969BF9" w14:textId="77777777" w:rsidR="0036532D" w:rsidRPr="000F5624" w:rsidRDefault="0036532D" w:rsidP="00E56507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21DF3E98" w14:textId="07548352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Questions?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1644D2" w:rsidRPr="000F5624">
        <w:rPr>
          <w:rFonts w:ascii="Verdana" w:hAnsi="Verdana" w:cs="Verdana"/>
          <w:sz w:val="20"/>
          <w:szCs w:val="20"/>
        </w:rPr>
        <w:t>this alert,</w:t>
      </w:r>
      <w:r w:rsidRPr="000F5624">
        <w:rPr>
          <w:rFonts w:ascii="Verdana" w:hAnsi="Verdana" w:cs="Verdana"/>
          <w:sz w:val="20"/>
          <w:szCs w:val="20"/>
        </w:rPr>
        <w:t xml:space="preserve"> please submit an </w:t>
      </w:r>
      <w:hyperlink r:id="rId12" w:history="1"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0F5624">
        <w:rPr>
          <w:rFonts w:ascii="Verdana" w:hAnsi="Verdana" w:cs="Verdana"/>
          <w:sz w:val="20"/>
          <w:szCs w:val="20"/>
        </w:rPr>
        <w:t xml:space="preserve"> in the </w:t>
      </w:r>
      <w:r w:rsidR="00175C94" w:rsidRPr="000F5624">
        <w:rPr>
          <w:rFonts w:ascii="Verdana" w:hAnsi="Verdana" w:cs="Verdana"/>
          <w:sz w:val="20"/>
          <w:szCs w:val="20"/>
        </w:rPr>
        <w:t>personnel administration</w:t>
      </w:r>
      <w:r w:rsidRPr="000F5624">
        <w:rPr>
          <w:rFonts w:ascii="Verdana" w:hAnsi="Verdana" w:cs="Verdana"/>
          <w:sz w:val="20"/>
          <w:szCs w:val="20"/>
        </w:rPr>
        <w:t xml:space="preserve"> category.</w:t>
      </w:r>
      <w:r w:rsidR="00685856" w:rsidRPr="000F5624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1868D3">
      <w:headerReference w:type="default" r:id="rId13"/>
      <w:footerReference w:type="even" r:id="rId14"/>
      <w:footerReference w:type="default" r:id="rId15"/>
      <w:pgSz w:w="12240" w:h="15840"/>
      <w:pgMar w:top="1980" w:right="1440" w:bottom="90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A328" w14:textId="77777777" w:rsidR="007D7AEB" w:rsidRDefault="007D7AEB">
      <w:r>
        <w:separator/>
      </w:r>
    </w:p>
  </w:endnote>
  <w:endnote w:type="continuationSeparator" w:id="0">
    <w:p w14:paraId="2392CFDF" w14:textId="77777777" w:rsidR="007D7AEB" w:rsidRDefault="007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C0C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AE7F5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E672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54AE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16E42A9" w14:textId="77777777" w:rsidR="00C903F3" w:rsidRDefault="00C903F3" w:rsidP="002E6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0B7D" w14:textId="77777777" w:rsidR="007D7AEB" w:rsidRDefault="007D7AEB">
      <w:r>
        <w:separator/>
      </w:r>
    </w:p>
  </w:footnote>
  <w:footnote w:type="continuationSeparator" w:id="0">
    <w:p w14:paraId="0E7B12E4" w14:textId="77777777" w:rsidR="007D7AEB" w:rsidRDefault="007D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A742" w14:textId="1A1CA0DE"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</w:t>
    </w:r>
    <w:r w:rsidR="00E42363">
      <w:rPr>
        <w:rFonts w:ascii="Verdana" w:hAnsi="Verdana" w:cs="Arial"/>
        <w:b/>
        <w:bCs/>
        <w:sz w:val="28"/>
        <w:szCs w:val="28"/>
      </w:rPr>
      <w:t>20</w:t>
    </w:r>
    <w:r w:rsidR="00A20F41">
      <w:rPr>
        <w:rFonts w:ascii="Verdana" w:hAnsi="Verdana" w:cs="Arial"/>
        <w:b/>
        <w:bCs/>
        <w:sz w:val="28"/>
        <w:szCs w:val="28"/>
      </w:rPr>
      <w:t>-</w:t>
    </w:r>
    <w:r w:rsidR="00AA605D">
      <w:rPr>
        <w:rFonts w:ascii="Verdana" w:hAnsi="Verdana" w:cs="Arial"/>
        <w:b/>
        <w:bCs/>
        <w:sz w:val="28"/>
        <w:szCs w:val="28"/>
      </w:rPr>
      <w:t>03</w:t>
    </w:r>
  </w:p>
  <w:p w14:paraId="347E600D" w14:textId="4C4BDE1A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D7A43" w:rsidRPr="007E7D23">
      <w:rPr>
        <w:rFonts w:ascii="Verdana" w:hAnsi="Verdana" w:cs="Arial"/>
        <w:sz w:val="20"/>
        <w:szCs w:val="20"/>
      </w:rPr>
      <w:t>0</w:t>
    </w:r>
    <w:r w:rsidR="00AA605D">
      <w:rPr>
        <w:rFonts w:ascii="Verdana" w:hAnsi="Verdana" w:cs="Arial"/>
        <w:sz w:val="20"/>
        <w:szCs w:val="20"/>
      </w:rPr>
      <w:t>2</w:t>
    </w:r>
    <w:r w:rsidR="0072669D" w:rsidRPr="007E7D23">
      <w:rPr>
        <w:rFonts w:ascii="Verdana" w:hAnsi="Verdana" w:cs="Arial"/>
        <w:sz w:val="20"/>
        <w:szCs w:val="20"/>
      </w:rPr>
      <w:t>.</w:t>
    </w:r>
    <w:r w:rsidR="00AA605D">
      <w:rPr>
        <w:rFonts w:ascii="Verdana" w:hAnsi="Verdana" w:cs="Arial"/>
        <w:sz w:val="20"/>
        <w:szCs w:val="20"/>
      </w:rPr>
      <w:t>28</w:t>
    </w:r>
    <w:r w:rsidR="003D547B" w:rsidRPr="007E7D23">
      <w:rPr>
        <w:rFonts w:ascii="Verdana" w:hAnsi="Verdana" w:cs="Arial"/>
        <w:sz w:val="20"/>
        <w:szCs w:val="20"/>
      </w:rPr>
      <w:t>.</w:t>
    </w:r>
    <w:r w:rsidR="0072669D" w:rsidRPr="007E7D23">
      <w:rPr>
        <w:rFonts w:ascii="Verdana" w:hAnsi="Verdana" w:cs="Arial"/>
        <w:sz w:val="20"/>
        <w:szCs w:val="20"/>
      </w:rPr>
      <w:t>20</w:t>
    </w:r>
    <w:r w:rsidR="00E42363">
      <w:rPr>
        <w:rFonts w:ascii="Verdana" w:hAnsi="Verdana" w:cs="Arial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3A7E8D"/>
    <w:multiLevelType w:val="hybridMultilevel"/>
    <w:tmpl w:val="589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31F57CE"/>
    <w:multiLevelType w:val="hybridMultilevel"/>
    <w:tmpl w:val="5D2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30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13"/>
    <w:rsid w:val="00007516"/>
    <w:rsid w:val="00010771"/>
    <w:rsid w:val="000128F7"/>
    <w:rsid w:val="00015F8F"/>
    <w:rsid w:val="000401AF"/>
    <w:rsid w:val="00041A44"/>
    <w:rsid w:val="00046026"/>
    <w:rsid w:val="00046A93"/>
    <w:rsid w:val="000677CE"/>
    <w:rsid w:val="00087815"/>
    <w:rsid w:val="00090298"/>
    <w:rsid w:val="000973C3"/>
    <w:rsid w:val="00097621"/>
    <w:rsid w:val="000A0B0D"/>
    <w:rsid w:val="000A6AC5"/>
    <w:rsid w:val="000D1069"/>
    <w:rsid w:val="000D78CE"/>
    <w:rsid w:val="000E10E7"/>
    <w:rsid w:val="000E4D76"/>
    <w:rsid w:val="000E559E"/>
    <w:rsid w:val="000F5624"/>
    <w:rsid w:val="00100201"/>
    <w:rsid w:val="00106466"/>
    <w:rsid w:val="0011336B"/>
    <w:rsid w:val="00123562"/>
    <w:rsid w:val="001268DE"/>
    <w:rsid w:val="00132192"/>
    <w:rsid w:val="00135131"/>
    <w:rsid w:val="001356C6"/>
    <w:rsid w:val="0013606B"/>
    <w:rsid w:val="00142029"/>
    <w:rsid w:val="00145C5D"/>
    <w:rsid w:val="00163F86"/>
    <w:rsid w:val="001644D2"/>
    <w:rsid w:val="00175C94"/>
    <w:rsid w:val="0018173B"/>
    <w:rsid w:val="00183489"/>
    <w:rsid w:val="00184B11"/>
    <w:rsid w:val="001854D4"/>
    <w:rsid w:val="001868D3"/>
    <w:rsid w:val="00194B6C"/>
    <w:rsid w:val="001A4C01"/>
    <w:rsid w:val="001A5F44"/>
    <w:rsid w:val="001B3B1F"/>
    <w:rsid w:val="001D27AD"/>
    <w:rsid w:val="001E2725"/>
    <w:rsid w:val="001E34DD"/>
    <w:rsid w:val="001E5838"/>
    <w:rsid w:val="001F3743"/>
    <w:rsid w:val="00204AB0"/>
    <w:rsid w:val="00212772"/>
    <w:rsid w:val="00221113"/>
    <w:rsid w:val="002277C4"/>
    <w:rsid w:val="00253D97"/>
    <w:rsid w:val="00254AED"/>
    <w:rsid w:val="00254EAB"/>
    <w:rsid w:val="00257CBC"/>
    <w:rsid w:val="00261AF4"/>
    <w:rsid w:val="00262C4D"/>
    <w:rsid w:val="0026477D"/>
    <w:rsid w:val="00273B57"/>
    <w:rsid w:val="00285F17"/>
    <w:rsid w:val="0029543B"/>
    <w:rsid w:val="00296667"/>
    <w:rsid w:val="0029768F"/>
    <w:rsid w:val="002A29AE"/>
    <w:rsid w:val="002D05F5"/>
    <w:rsid w:val="002D5FEF"/>
    <w:rsid w:val="002D6704"/>
    <w:rsid w:val="002D6B86"/>
    <w:rsid w:val="002E2EC1"/>
    <w:rsid w:val="002E6F4C"/>
    <w:rsid w:val="002E7E5C"/>
    <w:rsid w:val="002F0AA7"/>
    <w:rsid w:val="002F0C17"/>
    <w:rsid w:val="002F1188"/>
    <w:rsid w:val="00303D42"/>
    <w:rsid w:val="00303DED"/>
    <w:rsid w:val="003063BD"/>
    <w:rsid w:val="00307692"/>
    <w:rsid w:val="00312581"/>
    <w:rsid w:val="00320821"/>
    <w:rsid w:val="00330360"/>
    <w:rsid w:val="0035238D"/>
    <w:rsid w:val="003635EA"/>
    <w:rsid w:val="00363E80"/>
    <w:rsid w:val="0036532D"/>
    <w:rsid w:val="00375204"/>
    <w:rsid w:val="00377242"/>
    <w:rsid w:val="00384E9F"/>
    <w:rsid w:val="00387972"/>
    <w:rsid w:val="00395616"/>
    <w:rsid w:val="003A3649"/>
    <w:rsid w:val="003B3E5E"/>
    <w:rsid w:val="003B5C58"/>
    <w:rsid w:val="003D3C16"/>
    <w:rsid w:val="003D547B"/>
    <w:rsid w:val="003F1703"/>
    <w:rsid w:val="003F28EF"/>
    <w:rsid w:val="003F45B6"/>
    <w:rsid w:val="00406094"/>
    <w:rsid w:val="00412D1B"/>
    <w:rsid w:val="00422A68"/>
    <w:rsid w:val="004231E8"/>
    <w:rsid w:val="00431645"/>
    <w:rsid w:val="00445446"/>
    <w:rsid w:val="00451F13"/>
    <w:rsid w:val="00456F94"/>
    <w:rsid w:val="00470982"/>
    <w:rsid w:val="0047275A"/>
    <w:rsid w:val="00472D0E"/>
    <w:rsid w:val="00473681"/>
    <w:rsid w:val="004821A6"/>
    <w:rsid w:val="00484BA6"/>
    <w:rsid w:val="0048680C"/>
    <w:rsid w:val="004A037D"/>
    <w:rsid w:val="004B0360"/>
    <w:rsid w:val="004C0657"/>
    <w:rsid w:val="004C157A"/>
    <w:rsid w:val="004D2081"/>
    <w:rsid w:val="004E1730"/>
    <w:rsid w:val="004E1A78"/>
    <w:rsid w:val="004F3758"/>
    <w:rsid w:val="00517E5B"/>
    <w:rsid w:val="00524FF1"/>
    <w:rsid w:val="00525B66"/>
    <w:rsid w:val="00526EB1"/>
    <w:rsid w:val="00531D0D"/>
    <w:rsid w:val="005420FE"/>
    <w:rsid w:val="00557B92"/>
    <w:rsid w:val="00561F4C"/>
    <w:rsid w:val="0056436E"/>
    <w:rsid w:val="00575F1A"/>
    <w:rsid w:val="0058157F"/>
    <w:rsid w:val="00581953"/>
    <w:rsid w:val="005C0E77"/>
    <w:rsid w:val="005C210D"/>
    <w:rsid w:val="005C3938"/>
    <w:rsid w:val="005C741C"/>
    <w:rsid w:val="005D45D6"/>
    <w:rsid w:val="005D49B9"/>
    <w:rsid w:val="005E0E95"/>
    <w:rsid w:val="005E1607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7F5F"/>
    <w:rsid w:val="00655AA4"/>
    <w:rsid w:val="0067247D"/>
    <w:rsid w:val="00673338"/>
    <w:rsid w:val="006743E4"/>
    <w:rsid w:val="00675176"/>
    <w:rsid w:val="00675DE1"/>
    <w:rsid w:val="006762F0"/>
    <w:rsid w:val="00681264"/>
    <w:rsid w:val="00685856"/>
    <w:rsid w:val="00692502"/>
    <w:rsid w:val="006954C6"/>
    <w:rsid w:val="0069605C"/>
    <w:rsid w:val="006A226E"/>
    <w:rsid w:val="006A62D1"/>
    <w:rsid w:val="006A6BED"/>
    <w:rsid w:val="006C05AB"/>
    <w:rsid w:val="006C3972"/>
    <w:rsid w:val="006D6579"/>
    <w:rsid w:val="006D7B98"/>
    <w:rsid w:val="006E3735"/>
    <w:rsid w:val="006F085B"/>
    <w:rsid w:val="006F7B2C"/>
    <w:rsid w:val="007008F5"/>
    <w:rsid w:val="00702740"/>
    <w:rsid w:val="00713EAA"/>
    <w:rsid w:val="007142A8"/>
    <w:rsid w:val="00722100"/>
    <w:rsid w:val="00725A65"/>
    <w:rsid w:val="0072669D"/>
    <w:rsid w:val="00726FC2"/>
    <w:rsid w:val="007333C9"/>
    <w:rsid w:val="00740D43"/>
    <w:rsid w:val="00751FA0"/>
    <w:rsid w:val="00755125"/>
    <w:rsid w:val="00761E16"/>
    <w:rsid w:val="00761F0E"/>
    <w:rsid w:val="00775C88"/>
    <w:rsid w:val="007762E0"/>
    <w:rsid w:val="00781D8D"/>
    <w:rsid w:val="00792831"/>
    <w:rsid w:val="007A4A1D"/>
    <w:rsid w:val="007B1C44"/>
    <w:rsid w:val="007B23C1"/>
    <w:rsid w:val="007B29FA"/>
    <w:rsid w:val="007B2D8B"/>
    <w:rsid w:val="007B33DB"/>
    <w:rsid w:val="007B4FF2"/>
    <w:rsid w:val="007C26F8"/>
    <w:rsid w:val="007D4312"/>
    <w:rsid w:val="007D4D67"/>
    <w:rsid w:val="007D7AEB"/>
    <w:rsid w:val="007E7D23"/>
    <w:rsid w:val="007F0EDA"/>
    <w:rsid w:val="007F16D1"/>
    <w:rsid w:val="00812088"/>
    <w:rsid w:val="0082120B"/>
    <w:rsid w:val="00825BAC"/>
    <w:rsid w:val="008333AC"/>
    <w:rsid w:val="00834767"/>
    <w:rsid w:val="00837988"/>
    <w:rsid w:val="00847F9E"/>
    <w:rsid w:val="00852857"/>
    <w:rsid w:val="00854632"/>
    <w:rsid w:val="00855B44"/>
    <w:rsid w:val="00857868"/>
    <w:rsid w:val="00865E95"/>
    <w:rsid w:val="00872722"/>
    <w:rsid w:val="00877B98"/>
    <w:rsid w:val="00892D7C"/>
    <w:rsid w:val="00896C12"/>
    <w:rsid w:val="008A4E3C"/>
    <w:rsid w:val="008B477C"/>
    <w:rsid w:val="008B5463"/>
    <w:rsid w:val="008D04D2"/>
    <w:rsid w:val="008E042F"/>
    <w:rsid w:val="008F61D5"/>
    <w:rsid w:val="008F682E"/>
    <w:rsid w:val="008F71C2"/>
    <w:rsid w:val="00900FC9"/>
    <w:rsid w:val="009045FA"/>
    <w:rsid w:val="00911E3D"/>
    <w:rsid w:val="00912706"/>
    <w:rsid w:val="00944F2D"/>
    <w:rsid w:val="009561C3"/>
    <w:rsid w:val="00970E58"/>
    <w:rsid w:val="0097104A"/>
    <w:rsid w:val="00971D59"/>
    <w:rsid w:val="00981D1D"/>
    <w:rsid w:val="00982221"/>
    <w:rsid w:val="00984676"/>
    <w:rsid w:val="009870B6"/>
    <w:rsid w:val="00994A9C"/>
    <w:rsid w:val="00996592"/>
    <w:rsid w:val="00996D54"/>
    <w:rsid w:val="009A0B68"/>
    <w:rsid w:val="009A1EE2"/>
    <w:rsid w:val="009A25EE"/>
    <w:rsid w:val="009A7700"/>
    <w:rsid w:val="009B2555"/>
    <w:rsid w:val="009B2793"/>
    <w:rsid w:val="009B7707"/>
    <w:rsid w:val="009C1128"/>
    <w:rsid w:val="009C1B31"/>
    <w:rsid w:val="009C1C8C"/>
    <w:rsid w:val="009C625C"/>
    <w:rsid w:val="009C7A29"/>
    <w:rsid w:val="009C7C5D"/>
    <w:rsid w:val="009D3D39"/>
    <w:rsid w:val="009D4082"/>
    <w:rsid w:val="009D7A43"/>
    <w:rsid w:val="009E6B41"/>
    <w:rsid w:val="00A11750"/>
    <w:rsid w:val="00A16566"/>
    <w:rsid w:val="00A17B21"/>
    <w:rsid w:val="00A17DBF"/>
    <w:rsid w:val="00A20F41"/>
    <w:rsid w:val="00A256E4"/>
    <w:rsid w:val="00A416A3"/>
    <w:rsid w:val="00A43D87"/>
    <w:rsid w:val="00A55396"/>
    <w:rsid w:val="00A62B1E"/>
    <w:rsid w:val="00A659B6"/>
    <w:rsid w:val="00A82449"/>
    <w:rsid w:val="00A85CEE"/>
    <w:rsid w:val="00A92752"/>
    <w:rsid w:val="00A9430B"/>
    <w:rsid w:val="00AA09D9"/>
    <w:rsid w:val="00AA4B7F"/>
    <w:rsid w:val="00AA605D"/>
    <w:rsid w:val="00AC4B6F"/>
    <w:rsid w:val="00AD0FC9"/>
    <w:rsid w:val="00AD1329"/>
    <w:rsid w:val="00AD22B0"/>
    <w:rsid w:val="00AD38C5"/>
    <w:rsid w:val="00AD54EF"/>
    <w:rsid w:val="00AE3238"/>
    <w:rsid w:val="00AF44A6"/>
    <w:rsid w:val="00B00AE6"/>
    <w:rsid w:val="00B070F3"/>
    <w:rsid w:val="00B14B70"/>
    <w:rsid w:val="00B17552"/>
    <w:rsid w:val="00B20000"/>
    <w:rsid w:val="00B20ABD"/>
    <w:rsid w:val="00B3324C"/>
    <w:rsid w:val="00B36E7A"/>
    <w:rsid w:val="00B44329"/>
    <w:rsid w:val="00B458B2"/>
    <w:rsid w:val="00B45EB7"/>
    <w:rsid w:val="00B517A2"/>
    <w:rsid w:val="00B557FB"/>
    <w:rsid w:val="00B57E09"/>
    <w:rsid w:val="00B63E58"/>
    <w:rsid w:val="00B653EB"/>
    <w:rsid w:val="00B77BDD"/>
    <w:rsid w:val="00B84B15"/>
    <w:rsid w:val="00B9185C"/>
    <w:rsid w:val="00B96E6F"/>
    <w:rsid w:val="00BA623A"/>
    <w:rsid w:val="00BB08BB"/>
    <w:rsid w:val="00BC08E6"/>
    <w:rsid w:val="00BC2E24"/>
    <w:rsid w:val="00BD051B"/>
    <w:rsid w:val="00BD0E3C"/>
    <w:rsid w:val="00BD7ACA"/>
    <w:rsid w:val="00BE5A9B"/>
    <w:rsid w:val="00BF13F8"/>
    <w:rsid w:val="00BF4185"/>
    <w:rsid w:val="00BF47D0"/>
    <w:rsid w:val="00BF7E99"/>
    <w:rsid w:val="00C021C7"/>
    <w:rsid w:val="00C0693F"/>
    <w:rsid w:val="00C13502"/>
    <w:rsid w:val="00C14A4D"/>
    <w:rsid w:val="00C26D8E"/>
    <w:rsid w:val="00C26F35"/>
    <w:rsid w:val="00C37928"/>
    <w:rsid w:val="00C45B7D"/>
    <w:rsid w:val="00C5303C"/>
    <w:rsid w:val="00C62637"/>
    <w:rsid w:val="00C63490"/>
    <w:rsid w:val="00C75B10"/>
    <w:rsid w:val="00C7709E"/>
    <w:rsid w:val="00C80DD1"/>
    <w:rsid w:val="00C86862"/>
    <w:rsid w:val="00C8765C"/>
    <w:rsid w:val="00C9010D"/>
    <w:rsid w:val="00C903F3"/>
    <w:rsid w:val="00C9285D"/>
    <w:rsid w:val="00C928E2"/>
    <w:rsid w:val="00C958F3"/>
    <w:rsid w:val="00C977C2"/>
    <w:rsid w:val="00CA034A"/>
    <w:rsid w:val="00CC022A"/>
    <w:rsid w:val="00CD158A"/>
    <w:rsid w:val="00CD3177"/>
    <w:rsid w:val="00CD6CB5"/>
    <w:rsid w:val="00CE5B51"/>
    <w:rsid w:val="00CF6462"/>
    <w:rsid w:val="00D16C5E"/>
    <w:rsid w:val="00D2172A"/>
    <w:rsid w:val="00D24B66"/>
    <w:rsid w:val="00D263BD"/>
    <w:rsid w:val="00D31675"/>
    <w:rsid w:val="00D31F60"/>
    <w:rsid w:val="00D32413"/>
    <w:rsid w:val="00D32743"/>
    <w:rsid w:val="00D44DAE"/>
    <w:rsid w:val="00D52F2E"/>
    <w:rsid w:val="00D569BF"/>
    <w:rsid w:val="00D65896"/>
    <w:rsid w:val="00D74829"/>
    <w:rsid w:val="00D9577B"/>
    <w:rsid w:val="00DA33AF"/>
    <w:rsid w:val="00DB53B0"/>
    <w:rsid w:val="00DB58DA"/>
    <w:rsid w:val="00DB5A17"/>
    <w:rsid w:val="00DC467C"/>
    <w:rsid w:val="00DD3D5B"/>
    <w:rsid w:val="00DE0508"/>
    <w:rsid w:val="00DE697D"/>
    <w:rsid w:val="00DF4D1A"/>
    <w:rsid w:val="00DF65DF"/>
    <w:rsid w:val="00E0101B"/>
    <w:rsid w:val="00E15F7F"/>
    <w:rsid w:val="00E16248"/>
    <w:rsid w:val="00E2344A"/>
    <w:rsid w:val="00E253B2"/>
    <w:rsid w:val="00E27E23"/>
    <w:rsid w:val="00E346A1"/>
    <w:rsid w:val="00E42363"/>
    <w:rsid w:val="00E42C77"/>
    <w:rsid w:val="00E44989"/>
    <w:rsid w:val="00E44A9D"/>
    <w:rsid w:val="00E45772"/>
    <w:rsid w:val="00E4597C"/>
    <w:rsid w:val="00E47563"/>
    <w:rsid w:val="00E51AB9"/>
    <w:rsid w:val="00E55166"/>
    <w:rsid w:val="00E56507"/>
    <w:rsid w:val="00E6374D"/>
    <w:rsid w:val="00E7139F"/>
    <w:rsid w:val="00E800B7"/>
    <w:rsid w:val="00E800B8"/>
    <w:rsid w:val="00E91151"/>
    <w:rsid w:val="00E94FDB"/>
    <w:rsid w:val="00EA04D9"/>
    <w:rsid w:val="00EB4892"/>
    <w:rsid w:val="00EC04F8"/>
    <w:rsid w:val="00ED5D52"/>
    <w:rsid w:val="00EE0BBB"/>
    <w:rsid w:val="00EE14CE"/>
    <w:rsid w:val="00EE4243"/>
    <w:rsid w:val="00EF23D4"/>
    <w:rsid w:val="00F007DB"/>
    <w:rsid w:val="00F06911"/>
    <w:rsid w:val="00F12CEA"/>
    <w:rsid w:val="00F15489"/>
    <w:rsid w:val="00F355F9"/>
    <w:rsid w:val="00F359CE"/>
    <w:rsid w:val="00F443B8"/>
    <w:rsid w:val="00F45499"/>
    <w:rsid w:val="00F46EFC"/>
    <w:rsid w:val="00F5284F"/>
    <w:rsid w:val="00F54727"/>
    <w:rsid w:val="00F67355"/>
    <w:rsid w:val="00F81F0E"/>
    <w:rsid w:val="00F8399F"/>
    <w:rsid w:val="00F8614A"/>
    <w:rsid w:val="00FA169A"/>
    <w:rsid w:val="00FA4911"/>
    <w:rsid w:val="00FA6E38"/>
    <w:rsid w:val="00FB0C92"/>
    <w:rsid w:val="00FB5323"/>
    <w:rsid w:val="00FB6CE0"/>
    <w:rsid w:val="00FC6B5D"/>
    <w:rsid w:val="00FD1180"/>
    <w:rsid w:val="00FD3813"/>
    <w:rsid w:val="00FD7412"/>
    <w:rsid w:val="00FE50FA"/>
    <w:rsid w:val="00FF19B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213BD536"/>
  <w15:chartTrackingRefBased/>
  <w15:docId w15:val="{C56FBABC-E926-44C7-BE44-EB134FA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6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1_15_Statute_of_Limitations_Archiving.doc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m.oa.pa.gov/Alerts-and-Transactions/Documents/Time%20Alerts/TIME_ALERT_2020_14_Statute_of_Limitations_Earliest_Retroactive_Accounting_Dat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aiss.state.pa.us/HR-Pay_Help_Desk/Login.asp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oaiss.state.pa.us/par/EntryForm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7431E3-24C0-4AE5-B0CD-878557D84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F3B53-82E1-45B3-852F-E1A63FEA47F3}"/>
</file>

<file path=customXml/itemProps3.xml><?xml version="1.0" encoding="utf-8"?>
<ds:datastoreItem xmlns:ds="http://schemas.openxmlformats.org/officeDocument/2006/customXml" ds:itemID="{A2C9C7C3-CA3F-46D3-8319-7FF0B86CABE3}"/>
</file>

<file path=customXml/itemProps4.xml><?xml version="1.0" encoding="utf-8"?>
<ds:datastoreItem xmlns:ds="http://schemas.openxmlformats.org/officeDocument/2006/customXml" ds:itemID="{41583BEF-0D3E-4196-A14A-D439F728D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of Limitations – Annual Reset of the Earliest Personal Retroactive Accounting Date and Earliest Personal Recalculation Date on IT0003</vt:lpstr>
    </vt:vector>
  </TitlesOfParts>
  <Company>Office of Administration</Company>
  <LinksUpToDate>false</LinksUpToDate>
  <CharactersWithSpaces>3001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http://oaiss.state.pa.us/HR-Pay_Help_Desk/Login.asp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http://www.hrm.oa.pa.gov/_layouts/download.aspx?SourceUrl=http://www.hrm.oa.pa.gov/Alerts-and-Transactions/Documents/Pers%20Admin%20Alerts/PA_Alert_2011_15_Statute_of_Limitations_Archiving.doc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of Limitations – Annual Reset of the Earliest Personal Retroactive Accounting Date and Earliest Personal Recalculation Date on IT0003</dc:title>
  <dc:subject>Information regarding the annual reset of the Earliest Personal Retroactive Accounting Date (Earl.pers. RA Date) and Earliest Personal Recalculation Date (Earl.pers</dc:subject>
  <dc:creator>Rummel, Jordan</dc:creator>
  <cp:keywords>Description, Keywords, Operations, Personnel Administration</cp:keywords>
  <cp:lastModifiedBy>Rummel, Jordan</cp:lastModifiedBy>
  <cp:revision>47</cp:revision>
  <cp:lastPrinted>2016-02-09T14:44:00Z</cp:lastPrinted>
  <dcterms:created xsi:type="dcterms:W3CDTF">2020-02-03T16:11:00Z</dcterms:created>
  <dcterms:modified xsi:type="dcterms:W3CDTF">2020-02-28T18:23:00Z</dcterms:modified>
  <cp:category>Personnel Administration Alert</cp:category>
  <cp:contentStatus>2014-02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