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D9102" w14:textId="77777777" w:rsidR="00116637" w:rsidRPr="007A3F9F" w:rsidRDefault="00116637" w:rsidP="00C92014">
      <w:pPr>
        <w:spacing w:after="0"/>
        <w:rPr>
          <w:rFonts w:ascii="Verdana" w:hAnsi="Verdana"/>
        </w:rPr>
      </w:pPr>
    </w:p>
    <w:p w14:paraId="7B50AFAC" w14:textId="77777777" w:rsidR="00C92014" w:rsidRPr="007A3F9F" w:rsidRDefault="00C92014" w:rsidP="00C92014">
      <w:pPr>
        <w:spacing w:after="0"/>
        <w:jc w:val="center"/>
        <w:rPr>
          <w:rFonts w:ascii="Verdana" w:hAnsi="Verdana"/>
          <w:b/>
          <w:sz w:val="28"/>
          <w:szCs w:val="28"/>
        </w:rPr>
      </w:pPr>
    </w:p>
    <w:p w14:paraId="6170514B" w14:textId="3EDA6318" w:rsidR="00C92014" w:rsidRPr="007A3F9F" w:rsidRDefault="009D3777" w:rsidP="00C92014">
      <w:pPr>
        <w:spacing w:after="0"/>
        <w:jc w:val="center"/>
        <w:rPr>
          <w:rFonts w:ascii="Verdana" w:hAnsi="Verdana"/>
          <w:b/>
          <w:sz w:val="28"/>
          <w:szCs w:val="28"/>
        </w:rPr>
      </w:pPr>
      <w:r>
        <w:rPr>
          <w:rFonts w:ascii="Verdana" w:hAnsi="Verdana"/>
          <w:b/>
          <w:sz w:val="28"/>
          <w:szCs w:val="28"/>
        </w:rPr>
        <w:t xml:space="preserve">Military </w:t>
      </w:r>
      <w:r w:rsidR="00E2216A">
        <w:rPr>
          <w:rFonts w:ascii="Verdana" w:hAnsi="Verdana"/>
          <w:b/>
          <w:sz w:val="28"/>
          <w:szCs w:val="28"/>
        </w:rPr>
        <w:t xml:space="preserve">Service Report </w:t>
      </w:r>
      <w:r w:rsidR="00C92014" w:rsidRPr="007A3F9F">
        <w:rPr>
          <w:rFonts w:ascii="Verdana" w:hAnsi="Verdana"/>
          <w:b/>
          <w:sz w:val="28"/>
          <w:szCs w:val="28"/>
        </w:rPr>
        <w:t>Instructions</w:t>
      </w:r>
    </w:p>
    <w:p w14:paraId="2CEB952C" w14:textId="0417BA29" w:rsidR="00C92014" w:rsidRPr="007A3F9F" w:rsidRDefault="00C92014" w:rsidP="00C92014">
      <w:pPr>
        <w:spacing w:after="0"/>
        <w:jc w:val="center"/>
        <w:rPr>
          <w:rFonts w:ascii="Verdana" w:hAnsi="Verdana"/>
          <w:sz w:val="20"/>
          <w:szCs w:val="20"/>
        </w:rPr>
      </w:pPr>
      <w:r w:rsidRPr="007A3F9F">
        <w:rPr>
          <w:rFonts w:ascii="Verdana" w:hAnsi="Verdana"/>
          <w:sz w:val="20"/>
          <w:szCs w:val="20"/>
        </w:rPr>
        <w:t>Issued 0</w:t>
      </w:r>
      <w:r w:rsidR="004561FB">
        <w:rPr>
          <w:rFonts w:ascii="Verdana" w:hAnsi="Verdana"/>
          <w:sz w:val="20"/>
          <w:szCs w:val="20"/>
        </w:rPr>
        <w:t>7</w:t>
      </w:r>
      <w:r w:rsidRPr="007A3F9F">
        <w:rPr>
          <w:rFonts w:ascii="Verdana" w:hAnsi="Verdana"/>
          <w:sz w:val="20"/>
          <w:szCs w:val="20"/>
        </w:rPr>
        <w:t>.</w:t>
      </w:r>
      <w:r w:rsidR="006E7FCA">
        <w:rPr>
          <w:rFonts w:ascii="Verdana" w:hAnsi="Verdana"/>
          <w:sz w:val="20"/>
          <w:szCs w:val="20"/>
        </w:rPr>
        <w:t>31</w:t>
      </w:r>
      <w:r w:rsidRPr="007A3F9F">
        <w:rPr>
          <w:rFonts w:ascii="Verdana" w:hAnsi="Verdana"/>
          <w:sz w:val="20"/>
          <w:szCs w:val="20"/>
        </w:rPr>
        <w:t>.2019</w:t>
      </w:r>
    </w:p>
    <w:p w14:paraId="2C63CF38" w14:textId="05E5CC51" w:rsidR="00C92014" w:rsidRDefault="00C92014" w:rsidP="009D3777">
      <w:pPr>
        <w:spacing w:after="0"/>
        <w:rPr>
          <w:rFonts w:ascii="Verdana" w:hAnsi="Verdana"/>
          <w:sz w:val="20"/>
          <w:szCs w:val="20"/>
        </w:rPr>
      </w:pPr>
    </w:p>
    <w:p w14:paraId="5BDBF885" w14:textId="77777777" w:rsidR="009D3777" w:rsidRPr="007A3F9F" w:rsidRDefault="009D3777" w:rsidP="009D3777">
      <w:pPr>
        <w:spacing w:after="0"/>
        <w:rPr>
          <w:rFonts w:ascii="Verdana" w:hAnsi="Verdana"/>
          <w:sz w:val="20"/>
          <w:szCs w:val="20"/>
        </w:rPr>
      </w:pPr>
    </w:p>
    <w:p w14:paraId="6DFB4AA5" w14:textId="1902E77E" w:rsidR="00E72A7A" w:rsidRDefault="007A3358" w:rsidP="00C92014">
      <w:pPr>
        <w:spacing w:after="0"/>
        <w:rPr>
          <w:rFonts w:ascii="Verdana" w:hAnsi="Verdana"/>
          <w:sz w:val="20"/>
          <w:szCs w:val="20"/>
        </w:rPr>
      </w:pPr>
      <w:r>
        <w:rPr>
          <w:rFonts w:ascii="Verdana" w:hAnsi="Verdana"/>
          <w:sz w:val="20"/>
          <w:szCs w:val="20"/>
        </w:rPr>
        <w:t xml:space="preserve">Military </w:t>
      </w:r>
      <w:r w:rsidR="00E2216A">
        <w:rPr>
          <w:rFonts w:ascii="Verdana" w:hAnsi="Verdana"/>
          <w:sz w:val="20"/>
          <w:szCs w:val="20"/>
        </w:rPr>
        <w:t>S</w:t>
      </w:r>
      <w:r>
        <w:rPr>
          <w:rFonts w:ascii="Verdana" w:hAnsi="Verdana"/>
          <w:sz w:val="20"/>
          <w:szCs w:val="20"/>
        </w:rPr>
        <w:t xml:space="preserve">ervice </w:t>
      </w:r>
      <w:r w:rsidR="00E2216A">
        <w:rPr>
          <w:rFonts w:ascii="Verdana" w:hAnsi="Verdana"/>
          <w:sz w:val="20"/>
          <w:szCs w:val="20"/>
        </w:rPr>
        <w:t>Report (</w:t>
      </w:r>
      <w:r>
        <w:rPr>
          <w:rFonts w:ascii="Verdana" w:hAnsi="Verdana"/>
          <w:sz w:val="20"/>
          <w:szCs w:val="20"/>
        </w:rPr>
        <w:t>transaction Y_A1D_14000634</w:t>
      </w:r>
      <w:r w:rsidR="00E2216A">
        <w:rPr>
          <w:rFonts w:ascii="Verdana" w:hAnsi="Verdana"/>
          <w:sz w:val="20"/>
          <w:szCs w:val="20"/>
        </w:rPr>
        <w:t>)</w:t>
      </w:r>
      <w:r>
        <w:rPr>
          <w:rFonts w:ascii="Verdana" w:hAnsi="Verdana"/>
          <w:sz w:val="20"/>
          <w:szCs w:val="20"/>
        </w:rPr>
        <w:t xml:space="preserve"> </w:t>
      </w:r>
      <w:r w:rsidR="00E013F8">
        <w:rPr>
          <w:rFonts w:ascii="Verdana" w:hAnsi="Verdana"/>
          <w:sz w:val="20"/>
          <w:szCs w:val="20"/>
        </w:rPr>
        <w:t>feature</w:t>
      </w:r>
      <w:r w:rsidR="00E2216A">
        <w:rPr>
          <w:rFonts w:ascii="Verdana" w:hAnsi="Verdana"/>
          <w:sz w:val="20"/>
          <w:szCs w:val="20"/>
        </w:rPr>
        <w:t>s</w:t>
      </w:r>
      <w:r w:rsidR="00E013F8">
        <w:rPr>
          <w:rFonts w:ascii="Verdana" w:hAnsi="Verdana"/>
          <w:sz w:val="20"/>
          <w:szCs w:val="20"/>
        </w:rPr>
        <w:t xml:space="preserve"> </w:t>
      </w:r>
      <w:r>
        <w:rPr>
          <w:rFonts w:ascii="Verdana" w:hAnsi="Verdana"/>
          <w:sz w:val="20"/>
          <w:szCs w:val="20"/>
        </w:rPr>
        <w:t xml:space="preserve">both </w:t>
      </w:r>
      <w:r w:rsidR="00E013F8">
        <w:rPr>
          <w:rFonts w:ascii="Verdana" w:hAnsi="Verdana"/>
          <w:sz w:val="20"/>
          <w:szCs w:val="20"/>
        </w:rPr>
        <w:t xml:space="preserve">period and selection </w:t>
      </w:r>
      <w:bookmarkStart w:id="0" w:name="_GoBack"/>
      <w:bookmarkEnd w:id="0"/>
      <w:r w:rsidR="00E013F8">
        <w:rPr>
          <w:rFonts w:ascii="Verdana" w:hAnsi="Verdana"/>
          <w:sz w:val="20"/>
          <w:szCs w:val="20"/>
        </w:rPr>
        <w:t xml:space="preserve">options to help you </w:t>
      </w:r>
      <w:r w:rsidR="00E2216A">
        <w:rPr>
          <w:rFonts w:ascii="Verdana" w:hAnsi="Verdana"/>
          <w:sz w:val="20"/>
          <w:szCs w:val="20"/>
        </w:rPr>
        <w:t>identify employees</w:t>
      </w:r>
      <w:r w:rsidR="00E013F8">
        <w:rPr>
          <w:rFonts w:ascii="Verdana" w:hAnsi="Verdana"/>
          <w:sz w:val="20"/>
          <w:szCs w:val="20"/>
        </w:rPr>
        <w:t xml:space="preserve"> </w:t>
      </w:r>
      <w:r w:rsidR="00E2216A">
        <w:rPr>
          <w:rFonts w:ascii="Verdana" w:hAnsi="Verdana"/>
          <w:sz w:val="20"/>
          <w:szCs w:val="20"/>
        </w:rPr>
        <w:t xml:space="preserve">who </w:t>
      </w:r>
      <w:r w:rsidR="00E013F8">
        <w:rPr>
          <w:rFonts w:ascii="Verdana" w:hAnsi="Verdana"/>
          <w:sz w:val="20"/>
          <w:szCs w:val="20"/>
        </w:rPr>
        <w:t>have military s</w:t>
      </w:r>
      <w:r w:rsidR="00E2216A">
        <w:rPr>
          <w:rFonts w:ascii="Verdana" w:hAnsi="Verdana"/>
          <w:sz w:val="20"/>
          <w:szCs w:val="20"/>
        </w:rPr>
        <w:t>ervice</w:t>
      </w:r>
      <w:r w:rsidR="00E013F8">
        <w:rPr>
          <w:rFonts w:ascii="Verdana" w:hAnsi="Verdana"/>
          <w:sz w:val="20"/>
          <w:szCs w:val="20"/>
        </w:rPr>
        <w:t xml:space="preserve"> and those who are eligible to receive a </w:t>
      </w:r>
      <w:r w:rsidR="00E2216A">
        <w:rPr>
          <w:rFonts w:ascii="Verdana" w:hAnsi="Verdana"/>
          <w:sz w:val="20"/>
          <w:szCs w:val="20"/>
        </w:rPr>
        <w:t xml:space="preserve">military service </w:t>
      </w:r>
      <w:r w:rsidR="00E013F8">
        <w:rPr>
          <w:rFonts w:ascii="Verdana" w:hAnsi="Verdana"/>
          <w:sz w:val="20"/>
          <w:szCs w:val="20"/>
        </w:rPr>
        <w:t xml:space="preserve">recognition pin, among other important </w:t>
      </w:r>
      <w:r>
        <w:rPr>
          <w:rFonts w:ascii="Verdana" w:hAnsi="Verdana"/>
          <w:sz w:val="20"/>
          <w:szCs w:val="20"/>
        </w:rPr>
        <w:t>information</w:t>
      </w:r>
      <w:r w:rsidR="00E013F8">
        <w:rPr>
          <w:rFonts w:ascii="Verdana" w:hAnsi="Verdana"/>
          <w:sz w:val="20"/>
          <w:szCs w:val="20"/>
        </w:rPr>
        <w:t xml:space="preserve">. </w:t>
      </w:r>
    </w:p>
    <w:p w14:paraId="75CB916C" w14:textId="77777777" w:rsidR="00CC2522" w:rsidRPr="007A3F9F" w:rsidRDefault="00CC2522" w:rsidP="00C92014">
      <w:pPr>
        <w:spacing w:after="0"/>
        <w:rPr>
          <w:rFonts w:ascii="Verdana" w:hAnsi="Verdana"/>
          <w:sz w:val="20"/>
          <w:szCs w:val="20"/>
        </w:rPr>
      </w:pPr>
    </w:p>
    <w:p w14:paraId="7012A9AB" w14:textId="65241A51" w:rsidR="007A3F9F" w:rsidRPr="007A3F9F" w:rsidRDefault="007A3F9F" w:rsidP="007A3F9F">
      <w:pPr>
        <w:spacing w:after="0"/>
        <w:rPr>
          <w:rFonts w:ascii="Verdana" w:hAnsi="Verdana"/>
          <w:sz w:val="20"/>
          <w:szCs w:val="20"/>
        </w:rPr>
      </w:pPr>
      <w:r w:rsidRPr="007A3F9F">
        <w:rPr>
          <w:rFonts w:ascii="Verdana" w:hAnsi="Verdana"/>
          <w:sz w:val="20"/>
          <w:szCs w:val="20"/>
        </w:rPr>
        <w:t xml:space="preserve">If you have additional questions regarding </w:t>
      </w:r>
      <w:r w:rsidR="00E013F8">
        <w:rPr>
          <w:rFonts w:ascii="Verdana" w:hAnsi="Verdana"/>
          <w:sz w:val="20"/>
          <w:szCs w:val="20"/>
        </w:rPr>
        <w:t xml:space="preserve">either the </w:t>
      </w:r>
      <w:r w:rsidR="007A3358">
        <w:rPr>
          <w:rFonts w:ascii="Verdana" w:hAnsi="Verdana"/>
          <w:sz w:val="20"/>
          <w:szCs w:val="20"/>
        </w:rPr>
        <w:t xml:space="preserve">military service </w:t>
      </w:r>
      <w:r w:rsidR="00E2216A">
        <w:rPr>
          <w:rFonts w:ascii="Verdana" w:hAnsi="Verdana"/>
          <w:sz w:val="20"/>
          <w:szCs w:val="20"/>
        </w:rPr>
        <w:t xml:space="preserve">report </w:t>
      </w:r>
      <w:r w:rsidR="007A3358">
        <w:rPr>
          <w:rFonts w:ascii="Verdana" w:hAnsi="Verdana"/>
          <w:sz w:val="20"/>
          <w:szCs w:val="20"/>
        </w:rPr>
        <w:t>transaction</w:t>
      </w:r>
      <w:r w:rsidR="00AF5616">
        <w:rPr>
          <w:rFonts w:ascii="Verdana" w:hAnsi="Verdana"/>
          <w:sz w:val="20"/>
          <w:szCs w:val="20"/>
        </w:rPr>
        <w:t>,</w:t>
      </w:r>
      <w:r w:rsidR="007A3358">
        <w:rPr>
          <w:rFonts w:ascii="Verdana" w:hAnsi="Verdana"/>
          <w:sz w:val="20"/>
          <w:szCs w:val="20"/>
        </w:rPr>
        <w:t xml:space="preserve"> its recognition report, or custom </w:t>
      </w:r>
      <w:r w:rsidR="00F07CEE">
        <w:rPr>
          <w:rFonts w:ascii="Verdana" w:hAnsi="Verdana"/>
          <w:sz w:val="20"/>
          <w:szCs w:val="20"/>
        </w:rPr>
        <w:t>report variants</w:t>
      </w:r>
      <w:r w:rsidR="007A3358">
        <w:rPr>
          <w:rFonts w:ascii="Verdana" w:hAnsi="Verdana"/>
          <w:sz w:val="20"/>
          <w:szCs w:val="20"/>
        </w:rPr>
        <w:t>,</w:t>
      </w:r>
      <w:r w:rsidRPr="007A3F9F">
        <w:rPr>
          <w:rFonts w:ascii="Verdana" w:hAnsi="Verdana"/>
          <w:sz w:val="20"/>
          <w:szCs w:val="20"/>
        </w:rPr>
        <w:t xml:space="preserve"> please submit an HR/Pay Help Desk ticket under the “</w:t>
      </w:r>
      <w:r w:rsidR="00E2216A">
        <w:rPr>
          <w:rFonts w:ascii="Verdana" w:hAnsi="Verdana"/>
          <w:sz w:val="20"/>
          <w:szCs w:val="20"/>
        </w:rPr>
        <w:t>Personnel Administration</w:t>
      </w:r>
      <w:r w:rsidRPr="007A3F9F">
        <w:rPr>
          <w:rFonts w:ascii="Verdana" w:hAnsi="Verdana"/>
          <w:sz w:val="20"/>
          <w:szCs w:val="20"/>
        </w:rPr>
        <w:t>” category.</w:t>
      </w:r>
    </w:p>
    <w:p w14:paraId="1703FDAF" w14:textId="77777777" w:rsidR="007A3F9F" w:rsidRPr="007A3F9F" w:rsidRDefault="007A3F9F" w:rsidP="007A3F9F">
      <w:pPr>
        <w:spacing w:after="0"/>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4FD9D343" wp14:editId="728A839C">
                <wp:simplePos x="0" y="0"/>
                <wp:positionH relativeFrom="margin">
                  <wp:align>right</wp:align>
                </wp:positionH>
                <wp:positionV relativeFrom="paragraph">
                  <wp:posOffset>114935</wp:posOffset>
                </wp:positionV>
                <wp:extent cx="59245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924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06B72" id="Straight Connector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9.05pt" to="881.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AqwgEAAMQDAAAOAAAAZHJzL2Uyb0RvYy54bWysU02P0zAQvSPxHyzfadIuQWzUdA9dwQVB&#10;xS7cvY7dWNgea2ya9N8zdtqA+JAQ4mLF9ntv5j1PtneTs+ykMBrwHV+vas6Ul9Abf+z4p8c3L15z&#10;FpPwvbDgVcfPKvK73fNn2zG0agMD2F4hIxEf2zF0fEgptFUV5aCciCsIytOlBnQi0RaPVY9iJHVn&#10;q01dv6pGwD4gSBUjnd7Pl3xX9LVWMn3QOqrEbMept1RWLOtTXqvdVrRHFGEw8tKG+IcunDCeii5S&#10;9yIJ9hXNL1LOSIQIOq0kuAq0NlIVD+RmXf/k5mEQQRUvFE4MS0zx/8nK96cDMtN3/IYzLxw90UNC&#10;YY5DYnvwngIEZDc5pzHEluB7f8DLLoYDZtOTRse0NeEzjUCJgYyxqaR8XlJWU2KSDpvbzcumoceQ&#10;dHfbbJosXs0qWS1gTG8VOJY/Om6NzxmIVpzexTRDrxDi5a7mPspXOluVwdZ/VJp8Ub25ozJRam+R&#10;nQTNQv9lfSlbkJmijbULqS4l/0i6YDNNlSn7W+KCLhXBp4XojAf8XdU0XVvVM/7qevaabT9Bfy6v&#10;UuKgUSmBXsY6z+KP+0L//vPtvgEAAP//AwBQSwMEFAAGAAgAAAAhANl9iqXYAAAABgEAAA8AAABk&#10;cnMvZG93bnJldi54bWxMj8FOwzAMhu9IvENkJG4sGdPKVppOYxLizLbLbmlj2orGKY23lbfHnODo&#10;77d+fy42U+jVBcfURbIwnxlQSHX0HTUWjofXhxWoxI686yOhhW9MsClvbwqX+3ild7zsuVFSQil3&#10;FlrmIdc61S0Gl2ZxQJLsI47BsYxjo/3orlIeev1oTKaD60gutG7AXYv15/4cLBzegpkq7nZIX09m&#10;e3pZZnRaWnt/N22fQTFO/LcMv/qiDqU4VfFMPqnegjzCQldzUJKuFwsBlYB1Bros9H/98gcAAP//&#10;AwBQSwECLQAUAAYACAAAACEAtoM4kv4AAADhAQAAEwAAAAAAAAAAAAAAAAAAAAAAW0NvbnRlbnRf&#10;VHlwZXNdLnhtbFBLAQItABQABgAIAAAAIQA4/SH/1gAAAJQBAAALAAAAAAAAAAAAAAAAAC8BAABf&#10;cmVscy8ucmVsc1BLAQItABQABgAIAAAAIQBvwkAqwgEAAMQDAAAOAAAAAAAAAAAAAAAAAC4CAABk&#10;cnMvZTJvRG9jLnhtbFBLAQItABQABgAIAAAAIQDZfYql2AAAAAYBAAAPAAAAAAAAAAAAAAAAABwE&#10;AABkcnMvZG93bnJldi54bWxQSwUGAAAAAAQABADzAAAAIQUAAAAA&#10;" strokecolor="black [3200]" strokeweight=".5pt">
                <v:stroke joinstyle="miter"/>
                <w10:wrap anchorx="margin"/>
              </v:line>
            </w:pict>
          </mc:Fallback>
        </mc:AlternateContent>
      </w:r>
    </w:p>
    <w:sdt>
      <w:sdtPr>
        <w:rPr>
          <w:rFonts w:asciiTheme="minorHAnsi" w:eastAsiaTheme="minorHAnsi" w:hAnsiTheme="minorHAnsi" w:cstheme="minorBidi"/>
          <w:color w:val="auto"/>
          <w:sz w:val="22"/>
          <w:szCs w:val="22"/>
        </w:rPr>
        <w:id w:val="-1053465567"/>
        <w:docPartObj>
          <w:docPartGallery w:val="Table of Contents"/>
          <w:docPartUnique/>
        </w:docPartObj>
      </w:sdtPr>
      <w:sdtEndPr>
        <w:rPr>
          <w:b/>
          <w:bCs/>
          <w:noProof/>
        </w:rPr>
      </w:sdtEndPr>
      <w:sdtContent>
        <w:p w14:paraId="4631E43B" w14:textId="498E9CEF" w:rsidR="00FD5416" w:rsidRPr="00835616" w:rsidRDefault="00957149" w:rsidP="00FD5416">
          <w:pPr>
            <w:pStyle w:val="TOCHeading"/>
            <w:rPr>
              <w:rFonts w:ascii="Verdana" w:hAnsi="Verdana"/>
              <w:color w:val="000000" w:themeColor="text1"/>
              <w:sz w:val="20"/>
              <w:szCs w:val="20"/>
            </w:rPr>
          </w:pPr>
          <w:r w:rsidRPr="00FD5416">
            <w:rPr>
              <w:rFonts w:ascii="Verdana" w:hAnsi="Verdana"/>
              <w:b/>
              <w:bCs/>
              <w:color w:val="000000" w:themeColor="text1"/>
            </w:rPr>
            <w:t>Contents</w:t>
          </w:r>
          <w:r w:rsidR="00FD5416">
            <w:rPr>
              <w:rFonts w:ascii="Verdana" w:hAnsi="Verdana"/>
              <w:b/>
              <w:bCs/>
              <w:color w:val="000000" w:themeColor="text1"/>
            </w:rPr>
            <w:br/>
          </w:r>
        </w:p>
        <w:p w14:paraId="7D30EF49" w14:textId="62C7BB34" w:rsidR="00036AD6" w:rsidRPr="00835616" w:rsidRDefault="00957149" w:rsidP="00835616">
          <w:pPr>
            <w:pStyle w:val="TOC1"/>
            <w:rPr>
              <w:rFonts w:eastAsiaTheme="minorEastAsia"/>
            </w:rPr>
          </w:pPr>
          <w:r w:rsidRPr="00835616">
            <w:fldChar w:fldCharType="begin"/>
          </w:r>
          <w:r w:rsidRPr="00835616">
            <w:instrText xml:space="preserve"> TOC \o "1-3" \h \z \u </w:instrText>
          </w:r>
          <w:r w:rsidRPr="00835616">
            <w:fldChar w:fldCharType="separate"/>
          </w:r>
          <w:hyperlink w:anchor="_Toc15045330" w:history="1">
            <w:r w:rsidR="00036AD6" w:rsidRPr="00835616">
              <w:rPr>
                <w:rStyle w:val="Hyperlink"/>
                <w:b/>
                <w:bCs/>
              </w:rPr>
              <w:t>Using Military Service Transaction Y_A1D_14000634</w:t>
            </w:r>
            <w:r w:rsidR="00036AD6" w:rsidRPr="00835616">
              <w:rPr>
                <w:webHidden/>
              </w:rPr>
              <w:tab/>
            </w:r>
            <w:r w:rsidR="00036AD6" w:rsidRPr="00835616">
              <w:rPr>
                <w:webHidden/>
              </w:rPr>
              <w:fldChar w:fldCharType="begin"/>
            </w:r>
            <w:r w:rsidR="00036AD6" w:rsidRPr="00835616">
              <w:rPr>
                <w:webHidden/>
              </w:rPr>
              <w:instrText xml:space="preserve"> PAGEREF _Toc15045330 \h </w:instrText>
            </w:r>
            <w:r w:rsidR="00036AD6" w:rsidRPr="00835616">
              <w:rPr>
                <w:webHidden/>
              </w:rPr>
            </w:r>
            <w:r w:rsidR="00036AD6" w:rsidRPr="00835616">
              <w:rPr>
                <w:webHidden/>
              </w:rPr>
              <w:fldChar w:fldCharType="separate"/>
            </w:r>
            <w:r w:rsidR="00BB5519">
              <w:rPr>
                <w:webHidden/>
              </w:rPr>
              <w:t>2</w:t>
            </w:r>
            <w:r w:rsidR="00036AD6" w:rsidRPr="00835616">
              <w:rPr>
                <w:webHidden/>
              </w:rPr>
              <w:fldChar w:fldCharType="end"/>
            </w:r>
          </w:hyperlink>
        </w:p>
        <w:p w14:paraId="5958BC27" w14:textId="54682FC1" w:rsidR="00036AD6" w:rsidRPr="00835616" w:rsidRDefault="00BB5519">
          <w:pPr>
            <w:pStyle w:val="TOC2"/>
            <w:tabs>
              <w:tab w:val="right" w:leader="dot" w:pos="9350"/>
            </w:tabs>
            <w:rPr>
              <w:rFonts w:ascii="Verdana" w:eastAsiaTheme="minorEastAsia" w:hAnsi="Verdana"/>
              <w:noProof/>
              <w:sz w:val="20"/>
              <w:szCs w:val="20"/>
            </w:rPr>
          </w:pPr>
          <w:hyperlink w:anchor="_Toc15045331" w:history="1">
            <w:r w:rsidR="00036AD6" w:rsidRPr="00835616">
              <w:rPr>
                <w:rStyle w:val="Hyperlink"/>
                <w:rFonts w:ascii="Verdana" w:hAnsi="Verdana"/>
                <w:noProof/>
                <w:sz w:val="20"/>
                <w:szCs w:val="20"/>
              </w:rPr>
              <w:t>1. Accessing the Transaction</w:t>
            </w:r>
            <w:r w:rsidR="00036AD6" w:rsidRPr="00835616">
              <w:rPr>
                <w:rFonts w:ascii="Verdana" w:hAnsi="Verdana"/>
                <w:noProof/>
                <w:webHidden/>
                <w:sz w:val="20"/>
                <w:szCs w:val="20"/>
              </w:rPr>
              <w:tab/>
            </w:r>
            <w:r w:rsidR="00036AD6" w:rsidRPr="00835616">
              <w:rPr>
                <w:rFonts w:ascii="Verdana" w:hAnsi="Verdana"/>
                <w:noProof/>
                <w:webHidden/>
                <w:sz w:val="20"/>
                <w:szCs w:val="20"/>
              </w:rPr>
              <w:fldChar w:fldCharType="begin"/>
            </w:r>
            <w:r w:rsidR="00036AD6" w:rsidRPr="00835616">
              <w:rPr>
                <w:rFonts w:ascii="Verdana" w:hAnsi="Verdana"/>
                <w:noProof/>
                <w:webHidden/>
                <w:sz w:val="20"/>
                <w:szCs w:val="20"/>
              </w:rPr>
              <w:instrText xml:space="preserve"> PAGEREF _Toc15045331 \h </w:instrText>
            </w:r>
            <w:r w:rsidR="00036AD6" w:rsidRPr="00835616">
              <w:rPr>
                <w:rFonts w:ascii="Verdana" w:hAnsi="Verdana"/>
                <w:noProof/>
                <w:webHidden/>
                <w:sz w:val="20"/>
                <w:szCs w:val="20"/>
              </w:rPr>
            </w:r>
            <w:r w:rsidR="00036AD6" w:rsidRPr="00835616">
              <w:rPr>
                <w:rFonts w:ascii="Verdana" w:hAnsi="Verdana"/>
                <w:noProof/>
                <w:webHidden/>
                <w:sz w:val="20"/>
                <w:szCs w:val="20"/>
              </w:rPr>
              <w:fldChar w:fldCharType="separate"/>
            </w:r>
            <w:r>
              <w:rPr>
                <w:rFonts w:ascii="Verdana" w:hAnsi="Verdana"/>
                <w:noProof/>
                <w:webHidden/>
                <w:sz w:val="20"/>
                <w:szCs w:val="20"/>
              </w:rPr>
              <w:t>2</w:t>
            </w:r>
            <w:r w:rsidR="00036AD6" w:rsidRPr="00835616">
              <w:rPr>
                <w:rFonts w:ascii="Verdana" w:hAnsi="Verdana"/>
                <w:noProof/>
                <w:webHidden/>
                <w:sz w:val="20"/>
                <w:szCs w:val="20"/>
              </w:rPr>
              <w:fldChar w:fldCharType="end"/>
            </w:r>
          </w:hyperlink>
        </w:p>
        <w:p w14:paraId="3C370F17" w14:textId="0E7849A4" w:rsidR="00036AD6" w:rsidRPr="00835616" w:rsidRDefault="00BB5519">
          <w:pPr>
            <w:pStyle w:val="TOC2"/>
            <w:tabs>
              <w:tab w:val="right" w:leader="dot" w:pos="9350"/>
            </w:tabs>
            <w:rPr>
              <w:rFonts w:ascii="Verdana" w:eastAsiaTheme="minorEastAsia" w:hAnsi="Verdana"/>
              <w:noProof/>
              <w:sz w:val="20"/>
              <w:szCs w:val="20"/>
            </w:rPr>
          </w:pPr>
          <w:hyperlink w:anchor="_Toc15045332" w:history="1">
            <w:r w:rsidR="00036AD6" w:rsidRPr="00835616">
              <w:rPr>
                <w:rStyle w:val="Hyperlink"/>
                <w:rFonts w:ascii="Verdana" w:hAnsi="Verdana"/>
                <w:noProof/>
                <w:sz w:val="20"/>
                <w:szCs w:val="20"/>
              </w:rPr>
              <w:t>2. Entering a Time Period</w:t>
            </w:r>
            <w:r w:rsidR="00036AD6" w:rsidRPr="00835616">
              <w:rPr>
                <w:rFonts w:ascii="Verdana" w:hAnsi="Verdana"/>
                <w:noProof/>
                <w:webHidden/>
                <w:sz w:val="20"/>
                <w:szCs w:val="20"/>
              </w:rPr>
              <w:tab/>
            </w:r>
            <w:r w:rsidR="00036AD6" w:rsidRPr="00835616">
              <w:rPr>
                <w:rFonts w:ascii="Verdana" w:hAnsi="Verdana"/>
                <w:noProof/>
                <w:webHidden/>
                <w:sz w:val="20"/>
                <w:szCs w:val="20"/>
              </w:rPr>
              <w:fldChar w:fldCharType="begin"/>
            </w:r>
            <w:r w:rsidR="00036AD6" w:rsidRPr="00835616">
              <w:rPr>
                <w:rFonts w:ascii="Verdana" w:hAnsi="Verdana"/>
                <w:noProof/>
                <w:webHidden/>
                <w:sz w:val="20"/>
                <w:szCs w:val="20"/>
              </w:rPr>
              <w:instrText xml:space="preserve"> PAGEREF _Toc15045332 \h </w:instrText>
            </w:r>
            <w:r w:rsidR="00036AD6" w:rsidRPr="00835616">
              <w:rPr>
                <w:rFonts w:ascii="Verdana" w:hAnsi="Verdana"/>
                <w:noProof/>
                <w:webHidden/>
                <w:sz w:val="20"/>
                <w:szCs w:val="20"/>
              </w:rPr>
            </w:r>
            <w:r w:rsidR="00036AD6" w:rsidRPr="00835616">
              <w:rPr>
                <w:rFonts w:ascii="Verdana" w:hAnsi="Verdana"/>
                <w:noProof/>
                <w:webHidden/>
                <w:sz w:val="20"/>
                <w:szCs w:val="20"/>
              </w:rPr>
              <w:fldChar w:fldCharType="separate"/>
            </w:r>
            <w:r>
              <w:rPr>
                <w:rFonts w:ascii="Verdana" w:hAnsi="Verdana"/>
                <w:noProof/>
                <w:webHidden/>
                <w:sz w:val="20"/>
                <w:szCs w:val="20"/>
              </w:rPr>
              <w:t>3</w:t>
            </w:r>
            <w:r w:rsidR="00036AD6" w:rsidRPr="00835616">
              <w:rPr>
                <w:rFonts w:ascii="Verdana" w:hAnsi="Verdana"/>
                <w:noProof/>
                <w:webHidden/>
                <w:sz w:val="20"/>
                <w:szCs w:val="20"/>
              </w:rPr>
              <w:fldChar w:fldCharType="end"/>
            </w:r>
          </w:hyperlink>
        </w:p>
        <w:p w14:paraId="274AC6EA" w14:textId="2C5474A5" w:rsidR="00036AD6" w:rsidRPr="00835616" w:rsidRDefault="00BB5519">
          <w:pPr>
            <w:pStyle w:val="TOC2"/>
            <w:tabs>
              <w:tab w:val="right" w:leader="dot" w:pos="9350"/>
            </w:tabs>
            <w:rPr>
              <w:rFonts w:ascii="Verdana" w:eastAsiaTheme="minorEastAsia" w:hAnsi="Verdana"/>
              <w:noProof/>
              <w:sz w:val="20"/>
              <w:szCs w:val="20"/>
            </w:rPr>
          </w:pPr>
          <w:hyperlink w:anchor="_Toc15045333" w:history="1">
            <w:r w:rsidR="00036AD6" w:rsidRPr="00835616">
              <w:rPr>
                <w:rStyle w:val="Hyperlink"/>
                <w:rFonts w:ascii="Verdana" w:hAnsi="Verdana"/>
                <w:noProof/>
                <w:sz w:val="20"/>
                <w:szCs w:val="20"/>
              </w:rPr>
              <w:t>3. Choosing the Selection Criteria</w:t>
            </w:r>
            <w:r w:rsidR="00036AD6" w:rsidRPr="00835616">
              <w:rPr>
                <w:rFonts w:ascii="Verdana" w:hAnsi="Verdana"/>
                <w:noProof/>
                <w:webHidden/>
                <w:sz w:val="20"/>
                <w:szCs w:val="20"/>
              </w:rPr>
              <w:tab/>
            </w:r>
            <w:r w:rsidR="00036AD6" w:rsidRPr="00835616">
              <w:rPr>
                <w:rFonts w:ascii="Verdana" w:hAnsi="Verdana"/>
                <w:noProof/>
                <w:webHidden/>
                <w:sz w:val="20"/>
                <w:szCs w:val="20"/>
              </w:rPr>
              <w:fldChar w:fldCharType="begin"/>
            </w:r>
            <w:r w:rsidR="00036AD6" w:rsidRPr="00835616">
              <w:rPr>
                <w:rFonts w:ascii="Verdana" w:hAnsi="Verdana"/>
                <w:noProof/>
                <w:webHidden/>
                <w:sz w:val="20"/>
                <w:szCs w:val="20"/>
              </w:rPr>
              <w:instrText xml:space="preserve"> PAGEREF _Toc15045333 \h </w:instrText>
            </w:r>
            <w:r w:rsidR="00036AD6" w:rsidRPr="00835616">
              <w:rPr>
                <w:rFonts w:ascii="Verdana" w:hAnsi="Verdana"/>
                <w:noProof/>
                <w:webHidden/>
                <w:sz w:val="20"/>
                <w:szCs w:val="20"/>
              </w:rPr>
            </w:r>
            <w:r w:rsidR="00036AD6" w:rsidRPr="00835616">
              <w:rPr>
                <w:rFonts w:ascii="Verdana" w:hAnsi="Verdana"/>
                <w:noProof/>
                <w:webHidden/>
                <w:sz w:val="20"/>
                <w:szCs w:val="20"/>
              </w:rPr>
              <w:fldChar w:fldCharType="separate"/>
            </w:r>
            <w:r>
              <w:rPr>
                <w:rFonts w:ascii="Verdana" w:hAnsi="Verdana"/>
                <w:noProof/>
                <w:webHidden/>
                <w:sz w:val="20"/>
                <w:szCs w:val="20"/>
              </w:rPr>
              <w:t>5</w:t>
            </w:r>
            <w:r w:rsidR="00036AD6" w:rsidRPr="00835616">
              <w:rPr>
                <w:rFonts w:ascii="Verdana" w:hAnsi="Verdana"/>
                <w:noProof/>
                <w:webHidden/>
                <w:sz w:val="20"/>
                <w:szCs w:val="20"/>
              </w:rPr>
              <w:fldChar w:fldCharType="end"/>
            </w:r>
          </w:hyperlink>
        </w:p>
        <w:p w14:paraId="7ABDC583" w14:textId="41DBF1C4" w:rsidR="00036AD6" w:rsidRPr="00835616" w:rsidRDefault="00BB5519">
          <w:pPr>
            <w:pStyle w:val="TOC2"/>
            <w:tabs>
              <w:tab w:val="right" w:leader="dot" w:pos="9350"/>
            </w:tabs>
            <w:rPr>
              <w:rFonts w:ascii="Verdana" w:eastAsiaTheme="minorEastAsia" w:hAnsi="Verdana"/>
              <w:noProof/>
              <w:sz w:val="20"/>
              <w:szCs w:val="20"/>
            </w:rPr>
          </w:pPr>
          <w:hyperlink w:anchor="_Toc15045334" w:history="1">
            <w:r w:rsidR="00036AD6" w:rsidRPr="00835616">
              <w:rPr>
                <w:rStyle w:val="Hyperlink"/>
                <w:rFonts w:ascii="Verdana" w:hAnsi="Verdana"/>
                <w:noProof/>
                <w:sz w:val="20"/>
                <w:szCs w:val="20"/>
              </w:rPr>
              <w:t>4. Entering Multiple Selections</w:t>
            </w:r>
            <w:r w:rsidR="00036AD6" w:rsidRPr="00835616">
              <w:rPr>
                <w:rFonts w:ascii="Verdana" w:hAnsi="Verdana"/>
                <w:noProof/>
                <w:webHidden/>
                <w:sz w:val="20"/>
                <w:szCs w:val="20"/>
              </w:rPr>
              <w:tab/>
            </w:r>
            <w:r w:rsidR="00036AD6" w:rsidRPr="00835616">
              <w:rPr>
                <w:rFonts w:ascii="Verdana" w:hAnsi="Verdana"/>
                <w:noProof/>
                <w:webHidden/>
                <w:sz w:val="20"/>
                <w:szCs w:val="20"/>
              </w:rPr>
              <w:fldChar w:fldCharType="begin"/>
            </w:r>
            <w:r w:rsidR="00036AD6" w:rsidRPr="00835616">
              <w:rPr>
                <w:rFonts w:ascii="Verdana" w:hAnsi="Verdana"/>
                <w:noProof/>
                <w:webHidden/>
                <w:sz w:val="20"/>
                <w:szCs w:val="20"/>
              </w:rPr>
              <w:instrText xml:space="preserve"> PAGEREF _Toc15045334 \h </w:instrText>
            </w:r>
            <w:r w:rsidR="00036AD6" w:rsidRPr="00835616">
              <w:rPr>
                <w:rFonts w:ascii="Verdana" w:hAnsi="Verdana"/>
                <w:noProof/>
                <w:webHidden/>
                <w:sz w:val="20"/>
                <w:szCs w:val="20"/>
              </w:rPr>
            </w:r>
            <w:r w:rsidR="00036AD6" w:rsidRPr="00835616">
              <w:rPr>
                <w:rFonts w:ascii="Verdana" w:hAnsi="Verdana"/>
                <w:noProof/>
                <w:webHidden/>
                <w:sz w:val="20"/>
                <w:szCs w:val="20"/>
              </w:rPr>
              <w:fldChar w:fldCharType="separate"/>
            </w:r>
            <w:r>
              <w:rPr>
                <w:rFonts w:ascii="Verdana" w:hAnsi="Verdana"/>
                <w:noProof/>
                <w:webHidden/>
                <w:sz w:val="20"/>
                <w:szCs w:val="20"/>
              </w:rPr>
              <w:t>6</w:t>
            </w:r>
            <w:r w:rsidR="00036AD6" w:rsidRPr="00835616">
              <w:rPr>
                <w:rFonts w:ascii="Verdana" w:hAnsi="Verdana"/>
                <w:noProof/>
                <w:webHidden/>
                <w:sz w:val="20"/>
                <w:szCs w:val="20"/>
              </w:rPr>
              <w:fldChar w:fldCharType="end"/>
            </w:r>
          </w:hyperlink>
        </w:p>
        <w:p w14:paraId="5D4F2FDE" w14:textId="52E241C3" w:rsidR="00036AD6" w:rsidRPr="00835616" w:rsidRDefault="00BB5519">
          <w:pPr>
            <w:pStyle w:val="TOC2"/>
            <w:tabs>
              <w:tab w:val="right" w:leader="dot" w:pos="9350"/>
            </w:tabs>
            <w:rPr>
              <w:rFonts w:ascii="Verdana" w:eastAsiaTheme="minorEastAsia" w:hAnsi="Verdana"/>
              <w:noProof/>
              <w:sz w:val="20"/>
              <w:szCs w:val="20"/>
            </w:rPr>
          </w:pPr>
          <w:hyperlink w:anchor="_Toc15045335" w:history="1">
            <w:r w:rsidR="00036AD6" w:rsidRPr="00835616">
              <w:rPr>
                <w:rStyle w:val="Hyperlink"/>
                <w:rFonts w:ascii="Verdana" w:hAnsi="Verdana"/>
                <w:noProof/>
                <w:sz w:val="20"/>
                <w:szCs w:val="20"/>
              </w:rPr>
              <w:t>5. Navigating the Report Section</w:t>
            </w:r>
            <w:r w:rsidR="00036AD6" w:rsidRPr="00835616">
              <w:rPr>
                <w:rFonts w:ascii="Verdana" w:hAnsi="Verdana"/>
                <w:noProof/>
                <w:webHidden/>
                <w:sz w:val="20"/>
                <w:szCs w:val="20"/>
              </w:rPr>
              <w:tab/>
            </w:r>
            <w:r w:rsidR="00036AD6" w:rsidRPr="00835616">
              <w:rPr>
                <w:rFonts w:ascii="Verdana" w:hAnsi="Verdana"/>
                <w:noProof/>
                <w:webHidden/>
                <w:sz w:val="20"/>
                <w:szCs w:val="20"/>
              </w:rPr>
              <w:fldChar w:fldCharType="begin"/>
            </w:r>
            <w:r w:rsidR="00036AD6" w:rsidRPr="00835616">
              <w:rPr>
                <w:rFonts w:ascii="Verdana" w:hAnsi="Verdana"/>
                <w:noProof/>
                <w:webHidden/>
                <w:sz w:val="20"/>
                <w:szCs w:val="20"/>
              </w:rPr>
              <w:instrText xml:space="preserve"> PAGEREF _Toc15045335 \h </w:instrText>
            </w:r>
            <w:r w:rsidR="00036AD6" w:rsidRPr="00835616">
              <w:rPr>
                <w:rFonts w:ascii="Verdana" w:hAnsi="Verdana"/>
                <w:noProof/>
                <w:webHidden/>
                <w:sz w:val="20"/>
                <w:szCs w:val="20"/>
              </w:rPr>
            </w:r>
            <w:r w:rsidR="00036AD6" w:rsidRPr="00835616">
              <w:rPr>
                <w:rFonts w:ascii="Verdana" w:hAnsi="Verdana"/>
                <w:noProof/>
                <w:webHidden/>
                <w:sz w:val="20"/>
                <w:szCs w:val="20"/>
              </w:rPr>
              <w:fldChar w:fldCharType="separate"/>
            </w:r>
            <w:r>
              <w:rPr>
                <w:rFonts w:ascii="Verdana" w:hAnsi="Verdana"/>
                <w:noProof/>
                <w:webHidden/>
                <w:sz w:val="20"/>
                <w:szCs w:val="20"/>
              </w:rPr>
              <w:t>7</w:t>
            </w:r>
            <w:r w:rsidR="00036AD6" w:rsidRPr="00835616">
              <w:rPr>
                <w:rFonts w:ascii="Verdana" w:hAnsi="Verdana"/>
                <w:noProof/>
                <w:webHidden/>
                <w:sz w:val="20"/>
                <w:szCs w:val="20"/>
              </w:rPr>
              <w:fldChar w:fldCharType="end"/>
            </w:r>
          </w:hyperlink>
        </w:p>
        <w:p w14:paraId="41EC4C76" w14:textId="0D1049B5" w:rsidR="00036AD6" w:rsidRPr="00835616" w:rsidRDefault="00BB5519">
          <w:pPr>
            <w:pStyle w:val="TOC2"/>
            <w:tabs>
              <w:tab w:val="right" w:leader="dot" w:pos="9350"/>
            </w:tabs>
            <w:rPr>
              <w:rFonts w:ascii="Verdana" w:eastAsiaTheme="minorEastAsia" w:hAnsi="Verdana"/>
              <w:noProof/>
              <w:sz w:val="20"/>
              <w:szCs w:val="20"/>
            </w:rPr>
          </w:pPr>
          <w:hyperlink w:anchor="_Toc15045336" w:history="1">
            <w:r w:rsidR="00036AD6" w:rsidRPr="00835616">
              <w:rPr>
                <w:rStyle w:val="Hyperlink"/>
                <w:rFonts w:ascii="Verdana" w:hAnsi="Verdana"/>
                <w:noProof/>
                <w:sz w:val="20"/>
                <w:szCs w:val="20"/>
              </w:rPr>
              <w:t>6. Exporting the Results</w:t>
            </w:r>
            <w:r w:rsidR="00036AD6" w:rsidRPr="00835616">
              <w:rPr>
                <w:rFonts w:ascii="Verdana" w:hAnsi="Verdana"/>
                <w:noProof/>
                <w:webHidden/>
                <w:sz w:val="20"/>
                <w:szCs w:val="20"/>
              </w:rPr>
              <w:tab/>
            </w:r>
            <w:r w:rsidR="00036AD6" w:rsidRPr="00835616">
              <w:rPr>
                <w:rFonts w:ascii="Verdana" w:hAnsi="Verdana"/>
                <w:noProof/>
                <w:webHidden/>
                <w:sz w:val="20"/>
                <w:szCs w:val="20"/>
              </w:rPr>
              <w:fldChar w:fldCharType="begin"/>
            </w:r>
            <w:r w:rsidR="00036AD6" w:rsidRPr="00835616">
              <w:rPr>
                <w:rFonts w:ascii="Verdana" w:hAnsi="Verdana"/>
                <w:noProof/>
                <w:webHidden/>
                <w:sz w:val="20"/>
                <w:szCs w:val="20"/>
              </w:rPr>
              <w:instrText xml:space="preserve"> PAGEREF _Toc15045336 \h </w:instrText>
            </w:r>
            <w:r w:rsidR="00036AD6" w:rsidRPr="00835616">
              <w:rPr>
                <w:rFonts w:ascii="Verdana" w:hAnsi="Verdana"/>
                <w:noProof/>
                <w:webHidden/>
                <w:sz w:val="20"/>
                <w:szCs w:val="20"/>
              </w:rPr>
            </w:r>
            <w:r w:rsidR="00036AD6" w:rsidRPr="00835616">
              <w:rPr>
                <w:rFonts w:ascii="Verdana" w:hAnsi="Verdana"/>
                <w:noProof/>
                <w:webHidden/>
                <w:sz w:val="20"/>
                <w:szCs w:val="20"/>
              </w:rPr>
              <w:fldChar w:fldCharType="separate"/>
            </w:r>
            <w:r>
              <w:rPr>
                <w:rFonts w:ascii="Verdana" w:hAnsi="Verdana"/>
                <w:noProof/>
                <w:webHidden/>
                <w:sz w:val="20"/>
                <w:szCs w:val="20"/>
              </w:rPr>
              <w:t>8</w:t>
            </w:r>
            <w:r w:rsidR="00036AD6" w:rsidRPr="00835616">
              <w:rPr>
                <w:rFonts w:ascii="Verdana" w:hAnsi="Verdana"/>
                <w:noProof/>
                <w:webHidden/>
                <w:sz w:val="20"/>
                <w:szCs w:val="20"/>
              </w:rPr>
              <w:fldChar w:fldCharType="end"/>
            </w:r>
          </w:hyperlink>
        </w:p>
        <w:p w14:paraId="213E2B87" w14:textId="4511692B" w:rsidR="00036AD6" w:rsidRPr="00835616" w:rsidRDefault="00BB5519">
          <w:pPr>
            <w:pStyle w:val="TOC2"/>
            <w:tabs>
              <w:tab w:val="right" w:leader="dot" w:pos="9350"/>
            </w:tabs>
            <w:rPr>
              <w:rFonts w:ascii="Verdana" w:eastAsiaTheme="minorEastAsia" w:hAnsi="Verdana"/>
              <w:noProof/>
              <w:sz w:val="20"/>
              <w:szCs w:val="20"/>
            </w:rPr>
          </w:pPr>
          <w:hyperlink w:anchor="_Toc15045337" w:history="1">
            <w:r w:rsidR="00036AD6" w:rsidRPr="00835616">
              <w:rPr>
                <w:rStyle w:val="Hyperlink"/>
                <w:rFonts w:ascii="Verdana" w:hAnsi="Verdana"/>
                <w:noProof/>
                <w:sz w:val="20"/>
                <w:szCs w:val="20"/>
              </w:rPr>
              <w:t>7. Creating and Saving a Report Variant</w:t>
            </w:r>
            <w:r w:rsidR="00036AD6" w:rsidRPr="00835616">
              <w:rPr>
                <w:rFonts w:ascii="Verdana" w:hAnsi="Verdana"/>
                <w:noProof/>
                <w:webHidden/>
                <w:sz w:val="20"/>
                <w:szCs w:val="20"/>
              </w:rPr>
              <w:tab/>
            </w:r>
            <w:r w:rsidR="00036AD6" w:rsidRPr="00835616">
              <w:rPr>
                <w:rFonts w:ascii="Verdana" w:hAnsi="Verdana"/>
                <w:noProof/>
                <w:webHidden/>
                <w:sz w:val="20"/>
                <w:szCs w:val="20"/>
              </w:rPr>
              <w:fldChar w:fldCharType="begin"/>
            </w:r>
            <w:r w:rsidR="00036AD6" w:rsidRPr="00835616">
              <w:rPr>
                <w:rFonts w:ascii="Verdana" w:hAnsi="Verdana"/>
                <w:noProof/>
                <w:webHidden/>
                <w:sz w:val="20"/>
                <w:szCs w:val="20"/>
              </w:rPr>
              <w:instrText xml:space="preserve"> PAGEREF _Toc15045337 \h </w:instrText>
            </w:r>
            <w:r w:rsidR="00036AD6" w:rsidRPr="00835616">
              <w:rPr>
                <w:rFonts w:ascii="Verdana" w:hAnsi="Verdana"/>
                <w:noProof/>
                <w:webHidden/>
                <w:sz w:val="20"/>
                <w:szCs w:val="20"/>
              </w:rPr>
            </w:r>
            <w:r w:rsidR="00036AD6" w:rsidRPr="00835616">
              <w:rPr>
                <w:rFonts w:ascii="Verdana" w:hAnsi="Verdana"/>
                <w:noProof/>
                <w:webHidden/>
                <w:sz w:val="20"/>
                <w:szCs w:val="20"/>
              </w:rPr>
              <w:fldChar w:fldCharType="separate"/>
            </w:r>
            <w:r>
              <w:rPr>
                <w:rFonts w:ascii="Verdana" w:hAnsi="Verdana"/>
                <w:noProof/>
                <w:webHidden/>
                <w:sz w:val="20"/>
                <w:szCs w:val="20"/>
              </w:rPr>
              <w:t>10</w:t>
            </w:r>
            <w:r w:rsidR="00036AD6" w:rsidRPr="00835616">
              <w:rPr>
                <w:rFonts w:ascii="Verdana" w:hAnsi="Verdana"/>
                <w:noProof/>
                <w:webHidden/>
                <w:sz w:val="20"/>
                <w:szCs w:val="20"/>
              </w:rPr>
              <w:fldChar w:fldCharType="end"/>
            </w:r>
          </w:hyperlink>
        </w:p>
        <w:p w14:paraId="691899A8" w14:textId="3EBAFD53" w:rsidR="00036AD6" w:rsidRPr="00835616" w:rsidRDefault="00BB5519" w:rsidP="00835616">
          <w:pPr>
            <w:pStyle w:val="TOC1"/>
            <w:rPr>
              <w:rFonts w:eastAsiaTheme="minorEastAsia"/>
            </w:rPr>
          </w:pPr>
          <w:hyperlink w:anchor="_Toc15045338" w:history="1">
            <w:r w:rsidR="00036AD6" w:rsidRPr="00835616">
              <w:rPr>
                <w:rStyle w:val="Hyperlink"/>
                <w:b/>
                <w:bCs/>
              </w:rPr>
              <w:t>Identify Eligible Employees for Recognition Campaign</w:t>
            </w:r>
            <w:r w:rsidR="00036AD6" w:rsidRPr="00835616">
              <w:rPr>
                <w:webHidden/>
              </w:rPr>
              <w:tab/>
            </w:r>
            <w:r w:rsidR="00036AD6" w:rsidRPr="00835616">
              <w:rPr>
                <w:webHidden/>
              </w:rPr>
              <w:fldChar w:fldCharType="begin"/>
            </w:r>
            <w:r w:rsidR="00036AD6" w:rsidRPr="00835616">
              <w:rPr>
                <w:webHidden/>
              </w:rPr>
              <w:instrText xml:space="preserve"> PAGEREF _Toc15045338 \h </w:instrText>
            </w:r>
            <w:r w:rsidR="00036AD6" w:rsidRPr="00835616">
              <w:rPr>
                <w:webHidden/>
              </w:rPr>
            </w:r>
            <w:r w:rsidR="00036AD6" w:rsidRPr="00835616">
              <w:rPr>
                <w:webHidden/>
              </w:rPr>
              <w:fldChar w:fldCharType="separate"/>
            </w:r>
            <w:r>
              <w:rPr>
                <w:webHidden/>
              </w:rPr>
              <w:t>11</w:t>
            </w:r>
            <w:r w:rsidR="00036AD6" w:rsidRPr="00835616">
              <w:rPr>
                <w:webHidden/>
              </w:rPr>
              <w:fldChar w:fldCharType="end"/>
            </w:r>
          </w:hyperlink>
        </w:p>
        <w:p w14:paraId="6FCBA409" w14:textId="00D0543C" w:rsidR="00036AD6" w:rsidRPr="00835616" w:rsidRDefault="00BB5519">
          <w:pPr>
            <w:pStyle w:val="TOC2"/>
            <w:tabs>
              <w:tab w:val="right" w:leader="dot" w:pos="9350"/>
            </w:tabs>
            <w:rPr>
              <w:rFonts w:ascii="Verdana" w:eastAsiaTheme="minorEastAsia" w:hAnsi="Verdana"/>
              <w:noProof/>
              <w:sz w:val="20"/>
              <w:szCs w:val="20"/>
            </w:rPr>
          </w:pPr>
          <w:hyperlink w:anchor="_Toc15045339" w:history="1">
            <w:r w:rsidR="00036AD6" w:rsidRPr="00835616">
              <w:rPr>
                <w:rStyle w:val="Hyperlink"/>
                <w:rFonts w:ascii="Verdana" w:hAnsi="Verdana"/>
                <w:noProof/>
                <w:sz w:val="20"/>
                <w:szCs w:val="20"/>
              </w:rPr>
              <w:t>1. Accessing the Transaction</w:t>
            </w:r>
            <w:r w:rsidR="00036AD6" w:rsidRPr="00835616">
              <w:rPr>
                <w:rFonts w:ascii="Verdana" w:hAnsi="Verdana"/>
                <w:noProof/>
                <w:webHidden/>
                <w:sz w:val="20"/>
                <w:szCs w:val="20"/>
              </w:rPr>
              <w:tab/>
            </w:r>
            <w:r w:rsidR="00036AD6" w:rsidRPr="00835616">
              <w:rPr>
                <w:rFonts w:ascii="Verdana" w:hAnsi="Verdana"/>
                <w:noProof/>
                <w:webHidden/>
                <w:sz w:val="20"/>
                <w:szCs w:val="20"/>
              </w:rPr>
              <w:fldChar w:fldCharType="begin"/>
            </w:r>
            <w:r w:rsidR="00036AD6" w:rsidRPr="00835616">
              <w:rPr>
                <w:rFonts w:ascii="Verdana" w:hAnsi="Verdana"/>
                <w:noProof/>
                <w:webHidden/>
                <w:sz w:val="20"/>
                <w:szCs w:val="20"/>
              </w:rPr>
              <w:instrText xml:space="preserve"> PAGEREF _Toc15045339 \h </w:instrText>
            </w:r>
            <w:r w:rsidR="00036AD6" w:rsidRPr="00835616">
              <w:rPr>
                <w:rFonts w:ascii="Verdana" w:hAnsi="Verdana"/>
                <w:noProof/>
                <w:webHidden/>
                <w:sz w:val="20"/>
                <w:szCs w:val="20"/>
              </w:rPr>
            </w:r>
            <w:r w:rsidR="00036AD6" w:rsidRPr="00835616">
              <w:rPr>
                <w:rFonts w:ascii="Verdana" w:hAnsi="Verdana"/>
                <w:noProof/>
                <w:webHidden/>
                <w:sz w:val="20"/>
                <w:szCs w:val="20"/>
              </w:rPr>
              <w:fldChar w:fldCharType="separate"/>
            </w:r>
            <w:r>
              <w:rPr>
                <w:rFonts w:ascii="Verdana" w:hAnsi="Verdana"/>
                <w:noProof/>
                <w:webHidden/>
                <w:sz w:val="20"/>
                <w:szCs w:val="20"/>
              </w:rPr>
              <w:t>11</w:t>
            </w:r>
            <w:r w:rsidR="00036AD6" w:rsidRPr="00835616">
              <w:rPr>
                <w:rFonts w:ascii="Verdana" w:hAnsi="Verdana"/>
                <w:noProof/>
                <w:webHidden/>
                <w:sz w:val="20"/>
                <w:szCs w:val="20"/>
              </w:rPr>
              <w:fldChar w:fldCharType="end"/>
            </w:r>
          </w:hyperlink>
        </w:p>
        <w:p w14:paraId="7260DD96" w14:textId="38EE6CF0" w:rsidR="00036AD6" w:rsidRPr="00835616" w:rsidRDefault="00BB5519">
          <w:pPr>
            <w:pStyle w:val="TOC2"/>
            <w:tabs>
              <w:tab w:val="right" w:leader="dot" w:pos="9350"/>
            </w:tabs>
            <w:rPr>
              <w:rFonts w:ascii="Verdana" w:eastAsiaTheme="minorEastAsia" w:hAnsi="Verdana"/>
              <w:noProof/>
              <w:sz w:val="20"/>
              <w:szCs w:val="20"/>
            </w:rPr>
          </w:pPr>
          <w:hyperlink w:anchor="_Toc15045340" w:history="1">
            <w:r w:rsidR="00036AD6" w:rsidRPr="00835616">
              <w:rPr>
                <w:rStyle w:val="Hyperlink"/>
                <w:rFonts w:ascii="Verdana" w:hAnsi="Verdana"/>
                <w:noProof/>
                <w:sz w:val="20"/>
                <w:szCs w:val="20"/>
              </w:rPr>
              <w:t>2. Entering a Time Period</w:t>
            </w:r>
            <w:r w:rsidR="00036AD6" w:rsidRPr="00835616">
              <w:rPr>
                <w:rFonts w:ascii="Verdana" w:hAnsi="Verdana"/>
                <w:noProof/>
                <w:webHidden/>
                <w:sz w:val="20"/>
                <w:szCs w:val="20"/>
              </w:rPr>
              <w:tab/>
            </w:r>
            <w:r w:rsidR="00036AD6" w:rsidRPr="00835616">
              <w:rPr>
                <w:rFonts w:ascii="Verdana" w:hAnsi="Verdana"/>
                <w:noProof/>
                <w:webHidden/>
                <w:sz w:val="20"/>
                <w:szCs w:val="20"/>
              </w:rPr>
              <w:fldChar w:fldCharType="begin"/>
            </w:r>
            <w:r w:rsidR="00036AD6" w:rsidRPr="00835616">
              <w:rPr>
                <w:rFonts w:ascii="Verdana" w:hAnsi="Verdana"/>
                <w:noProof/>
                <w:webHidden/>
                <w:sz w:val="20"/>
                <w:szCs w:val="20"/>
              </w:rPr>
              <w:instrText xml:space="preserve"> PAGEREF _Toc15045340 \h </w:instrText>
            </w:r>
            <w:r w:rsidR="00036AD6" w:rsidRPr="00835616">
              <w:rPr>
                <w:rFonts w:ascii="Verdana" w:hAnsi="Verdana"/>
                <w:noProof/>
                <w:webHidden/>
                <w:sz w:val="20"/>
                <w:szCs w:val="20"/>
              </w:rPr>
            </w:r>
            <w:r w:rsidR="00036AD6" w:rsidRPr="00835616">
              <w:rPr>
                <w:rFonts w:ascii="Verdana" w:hAnsi="Verdana"/>
                <w:noProof/>
                <w:webHidden/>
                <w:sz w:val="20"/>
                <w:szCs w:val="20"/>
              </w:rPr>
              <w:fldChar w:fldCharType="separate"/>
            </w:r>
            <w:r>
              <w:rPr>
                <w:rFonts w:ascii="Verdana" w:hAnsi="Verdana"/>
                <w:noProof/>
                <w:webHidden/>
                <w:sz w:val="20"/>
                <w:szCs w:val="20"/>
              </w:rPr>
              <w:t>12</w:t>
            </w:r>
            <w:r w:rsidR="00036AD6" w:rsidRPr="00835616">
              <w:rPr>
                <w:rFonts w:ascii="Verdana" w:hAnsi="Verdana"/>
                <w:noProof/>
                <w:webHidden/>
                <w:sz w:val="20"/>
                <w:szCs w:val="20"/>
              </w:rPr>
              <w:fldChar w:fldCharType="end"/>
            </w:r>
          </w:hyperlink>
        </w:p>
        <w:p w14:paraId="0921A820" w14:textId="3FD9F839" w:rsidR="00036AD6" w:rsidRPr="00835616" w:rsidRDefault="00BB5519">
          <w:pPr>
            <w:pStyle w:val="TOC2"/>
            <w:tabs>
              <w:tab w:val="right" w:leader="dot" w:pos="9350"/>
            </w:tabs>
            <w:rPr>
              <w:rFonts w:ascii="Verdana" w:eastAsiaTheme="minorEastAsia" w:hAnsi="Verdana"/>
              <w:noProof/>
              <w:sz w:val="20"/>
              <w:szCs w:val="20"/>
            </w:rPr>
          </w:pPr>
          <w:hyperlink w:anchor="_Toc15045341" w:history="1">
            <w:r w:rsidR="00036AD6" w:rsidRPr="00835616">
              <w:rPr>
                <w:rStyle w:val="Hyperlink"/>
                <w:rFonts w:ascii="Verdana" w:hAnsi="Verdana"/>
                <w:noProof/>
                <w:sz w:val="20"/>
                <w:szCs w:val="20"/>
              </w:rPr>
              <w:t>3. Choosing the Selection Criteria</w:t>
            </w:r>
            <w:r w:rsidR="00036AD6" w:rsidRPr="00835616">
              <w:rPr>
                <w:rFonts w:ascii="Verdana" w:hAnsi="Verdana"/>
                <w:noProof/>
                <w:webHidden/>
                <w:sz w:val="20"/>
                <w:szCs w:val="20"/>
              </w:rPr>
              <w:tab/>
            </w:r>
            <w:r w:rsidR="00036AD6" w:rsidRPr="00835616">
              <w:rPr>
                <w:rFonts w:ascii="Verdana" w:hAnsi="Verdana"/>
                <w:noProof/>
                <w:webHidden/>
                <w:sz w:val="20"/>
                <w:szCs w:val="20"/>
              </w:rPr>
              <w:fldChar w:fldCharType="begin"/>
            </w:r>
            <w:r w:rsidR="00036AD6" w:rsidRPr="00835616">
              <w:rPr>
                <w:rFonts w:ascii="Verdana" w:hAnsi="Verdana"/>
                <w:noProof/>
                <w:webHidden/>
                <w:sz w:val="20"/>
                <w:szCs w:val="20"/>
              </w:rPr>
              <w:instrText xml:space="preserve"> PAGEREF _Toc15045341 \h </w:instrText>
            </w:r>
            <w:r w:rsidR="00036AD6" w:rsidRPr="00835616">
              <w:rPr>
                <w:rFonts w:ascii="Verdana" w:hAnsi="Verdana"/>
                <w:noProof/>
                <w:webHidden/>
                <w:sz w:val="20"/>
                <w:szCs w:val="20"/>
              </w:rPr>
            </w:r>
            <w:r w:rsidR="00036AD6" w:rsidRPr="00835616">
              <w:rPr>
                <w:rFonts w:ascii="Verdana" w:hAnsi="Verdana"/>
                <w:noProof/>
                <w:webHidden/>
                <w:sz w:val="20"/>
                <w:szCs w:val="20"/>
              </w:rPr>
              <w:fldChar w:fldCharType="separate"/>
            </w:r>
            <w:r>
              <w:rPr>
                <w:rFonts w:ascii="Verdana" w:hAnsi="Verdana"/>
                <w:noProof/>
                <w:webHidden/>
                <w:sz w:val="20"/>
                <w:szCs w:val="20"/>
              </w:rPr>
              <w:t>13</w:t>
            </w:r>
            <w:r w:rsidR="00036AD6" w:rsidRPr="00835616">
              <w:rPr>
                <w:rFonts w:ascii="Verdana" w:hAnsi="Verdana"/>
                <w:noProof/>
                <w:webHidden/>
                <w:sz w:val="20"/>
                <w:szCs w:val="20"/>
              </w:rPr>
              <w:fldChar w:fldCharType="end"/>
            </w:r>
          </w:hyperlink>
        </w:p>
        <w:p w14:paraId="6B3B8500" w14:textId="1DED430E" w:rsidR="00036AD6" w:rsidRPr="00835616" w:rsidRDefault="00BB5519">
          <w:pPr>
            <w:pStyle w:val="TOC2"/>
            <w:tabs>
              <w:tab w:val="right" w:leader="dot" w:pos="9350"/>
            </w:tabs>
            <w:rPr>
              <w:rFonts w:ascii="Verdana" w:eastAsiaTheme="minorEastAsia" w:hAnsi="Verdana"/>
              <w:noProof/>
              <w:sz w:val="20"/>
              <w:szCs w:val="20"/>
            </w:rPr>
          </w:pPr>
          <w:hyperlink w:anchor="_Toc15045342" w:history="1">
            <w:r w:rsidR="00036AD6" w:rsidRPr="00835616">
              <w:rPr>
                <w:rStyle w:val="Hyperlink"/>
                <w:rFonts w:ascii="Verdana" w:hAnsi="Verdana"/>
                <w:noProof/>
                <w:sz w:val="20"/>
                <w:szCs w:val="20"/>
              </w:rPr>
              <w:t>4. Entering Multiple Selections</w:t>
            </w:r>
            <w:r w:rsidR="00036AD6" w:rsidRPr="00835616">
              <w:rPr>
                <w:rFonts w:ascii="Verdana" w:hAnsi="Verdana"/>
                <w:noProof/>
                <w:webHidden/>
                <w:sz w:val="20"/>
                <w:szCs w:val="20"/>
              </w:rPr>
              <w:tab/>
            </w:r>
            <w:r w:rsidR="00036AD6" w:rsidRPr="00835616">
              <w:rPr>
                <w:rFonts w:ascii="Verdana" w:hAnsi="Verdana"/>
                <w:noProof/>
                <w:webHidden/>
                <w:sz w:val="20"/>
                <w:szCs w:val="20"/>
              </w:rPr>
              <w:fldChar w:fldCharType="begin"/>
            </w:r>
            <w:r w:rsidR="00036AD6" w:rsidRPr="00835616">
              <w:rPr>
                <w:rFonts w:ascii="Verdana" w:hAnsi="Verdana"/>
                <w:noProof/>
                <w:webHidden/>
                <w:sz w:val="20"/>
                <w:szCs w:val="20"/>
              </w:rPr>
              <w:instrText xml:space="preserve"> PAGEREF _Toc15045342 \h </w:instrText>
            </w:r>
            <w:r w:rsidR="00036AD6" w:rsidRPr="00835616">
              <w:rPr>
                <w:rFonts w:ascii="Verdana" w:hAnsi="Verdana"/>
                <w:noProof/>
                <w:webHidden/>
                <w:sz w:val="20"/>
                <w:szCs w:val="20"/>
              </w:rPr>
            </w:r>
            <w:r w:rsidR="00036AD6" w:rsidRPr="00835616">
              <w:rPr>
                <w:rFonts w:ascii="Verdana" w:hAnsi="Verdana"/>
                <w:noProof/>
                <w:webHidden/>
                <w:sz w:val="20"/>
                <w:szCs w:val="20"/>
              </w:rPr>
              <w:fldChar w:fldCharType="separate"/>
            </w:r>
            <w:r>
              <w:rPr>
                <w:rFonts w:ascii="Verdana" w:hAnsi="Verdana"/>
                <w:noProof/>
                <w:webHidden/>
                <w:sz w:val="20"/>
                <w:szCs w:val="20"/>
              </w:rPr>
              <w:t>14</w:t>
            </w:r>
            <w:r w:rsidR="00036AD6" w:rsidRPr="00835616">
              <w:rPr>
                <w:rFonts w:ascii="Verdana" w:hAnsi="Verdana"/>
                <w:noProof/>
                <w:webHidden/>
                <w:sz w:val="20"/>
                <w:szCs w:val="20"/>
              </w:rPr>
              <w:fldChar w:fldCharType="end"/>
            </w:r>
          </w:hyperlink>
        </w:p>
        <w:p w14:paraId="656A45BD" w14:textId="7077B524" w:rsidR="00036AD6" w:rsidRPr="00835616" w:rsidRDefault="00BB5519">
          <w:pPr>
            <w:pStyle w:val="TOC2"/>
            <w:tabs>
              <w:tab w:val="right" w:leader="dot" w:pos="9350"/>
            </w:tabs>
            <w:rPr>
              <w:rFonts w:ascii="Verdana" w:eastAsiaTheme="minorEastAsia" w:hAnsi="Verdana"/>
              <w:noProof/>
              <w:sz w:val="20"/>
              <w:szCs w:val="20"/>
            </w:rPr>
          </w:pPr>
          <w:hyperlink w:anchor="_Toc15045343" w:history="1">
            <w:r w:rsidR="00036AD6" w:rsidRPr="00835616">
              <w:rPr>
                <w:rStyle w:val="Hyperlink"/>
                <w:rFonts w:ascii="Verdana" w:hAnsi="Verdana"/>
                <w:noProof/>
                <w:sz w:val="20"/>
                <w:szCs w:val="20"/>
              </w:rPr>
              <w:t>5. Navigating the Report Section</w:t>
            </w:r>
            <w:r w:rsidR="00036AD6" w:rsidRPr="00835616">
              <w:rPr>
                <w:rFonts w:ascii="Verdana" w:hAnsi="Verdana"/>
                <w:noProof/>
                <w:webHidden/>
                <w:sz w:val="20"/>
                <w:szCs w:val="20"/>
              </w:rPr>
              <w:tab/>
            </w:r>
            <w:r w:rsidR="00036AD6" w:rsidRPr="00835616">
              <w:rPr>
                <w:rFonts w:ascii="Verdana" w:hAnsi="Verdana"/>
                <w:noProof/>
                <w:webHidden/>
                <w:sz w:val="20"/>
                <w:szCs w:val="20"/>
              </w:rPr>
              <w:fldChar w:fldCharType="begin"/>
            </w:r>
            <w:r w:rsidR="00036AD6" w:rsidRPr="00835616">
              <w:rPr>
                <w:rFonts w:ascii="Verdana" w:hAnsi="Verdana"/>
                <w:noProof/>
                <w:webHidden/>
                <w:sz w:val="20"/>
                <w:szCs w:val="20"/>
              </w:rPr>
              <w:instrText xml:space="preserve"> PAGEREF _Toc15045343 \h </w:instrText>
            </w:r>
            <w:r w:rsidR="00036AD6" w:rsidRPr="00835616">
              <w:rPr>
                <w:rFonts w:ascii="Verdana" w:hAnsi="Verdana"/>
                <w:noProof/>
                <w:webHidden/>
                <w:sz w:val="20"/>
                <w:szCs w:val="20"/>
              </w:rPr>
            </w:r>
            <w:r w:rsidR="00036AD6" w:rsidRPr="00835616">
              <w:rPr>
                <w:rFonts w:ascii="Verdana" w:hAnsi="Verdana"/>
                <w:noProof/>
                <w:webHidden/>
                <w:sz w:val="20"/>
                <w:szCs w:val="20"/>
              </w:rPr>
              <w:fldChar w:fldCharType="separate"/>
            </w:r>
            <w:r>
              <w:rPr>
                <w:rFonts w:ascii="Verdana" w:hAnsi="Verdana"/>
                <w:noProof/>
                <w:webHidden/>
                <w:sz w:val="20"/>
                <w:szCs w:val="20"/>
              </w:rPr>
              <w:t>15</w:t>
            </w:r>
            <w:r w:rsidR="00036AD6" w:rsidRPr="00835616">
              <w:rPr>
                <w:rFonts w:ascii="Verdana" w:hAnsi="Verdana"/>
                <w:noProof/>
                <w:webHidden/>
                <w:sz w:val="20"/>
                <w:szCs w:val="20"/>
              </w:rPr>
              <w:fldChar w:fldCharType="end"/>
            </w:r>
          </w:hyperlink>
        </w:p>
        <w:p w14:paraId="39023D80" w14:textId="60F35B3A" w:rsidR="00036AD6" w:rsidRPr="00835616" w:rsidRDefault="00BB5519">
          <w:pPr>
            <w:pStyle w:val="TOC2"/>
            <w:tabs>
              <w:tab w:val="right" w:leader="dot" w:pos="9350"/>
            </w:tabs>
            <w:rPr>
              <w:rFonts w:ascii="Verdana" w:eastAsiaTheme="minorEastAsia" w:hAnsi="Verdana"/>
              <w:noProof/>
              <w:sz w:val="20"/>
              <w:szCs w:val="20"/>
            </w:rPr>
          </w:pPr>
          <w:hyperlink w:anchor="_Toc15045344" w:history="1">
            <w:r w:rsidR="00036AD6" w:rsidRPr="00835616">
              <w:rPr>
                <w:rStyle w:val="Hyperlink"/>
                <w:rFonts w:ascii="Verdana" w:hAnsi="Verdana"/>
                <w:noProof/>
                <w:sz w:val="20"/>
                <w:szCs w:val="20"/>
              </w:rPr>
              <w:t>6. Exporting the Results</w:t>
            </w:r>
            <w:r w:rsidR="00036AD6" w:rsidRPr="00835616">
              <w:rPr>
                <w:rFonts w:ascii="Verdana" w:hAnsi="Verdana"/>
                <w:noProof/>
                <w:webHidden/>
                <w:sz w:val="20"/>
                <w:szCs w:val="20"/>
              </w:rPr>
              <w:tab/>
            </w:r>
            <w:r w:rsidR="00036AD6" w:rsidRPr="00835616">
              <w:rPr>
                <w:rFonts w:ascii="Verdana" w:hAnsi="Verdana"/>
                <w:noProof/>
                <w:webHidden/>
                <w:sz w:val="20"/>
                <w:szCs w:val="20"/>
              </w:rPr>
              <w:fldChar w:fldCharType="begin"/>
            </w:r>
            <w:r w:rsidR="00036AD6" w:rsidRPr="00835616">
              <w:rPr>
                <w:rFonts w:ascii="Verdana" w:hAnsi="Verdana"/>
                <w:noProof/>
                <w:webHidden/>
                <w:sz w:val="20"/>
                <w:szCs w:val="20"/>
              </w:rPr>
              <w:instrText xml:space="preserve"> PAGEREF _Toc15045344 \h </w:instrText>
            </w:r>
            <w:r w:rsidR="00036AD6" w:rsidRPr="00835616">
              <w:rPr>
                <w:rFonts w:ascii="Verdana" w:hAnsi="Verdana"/>
                <w:noProof/>
                <w:webHidden/>
                <w:sz w:val="20"/>
                <w:szCs w:val="20"/>
              </w:rPr>
            </w:r>
            <w:r w:rsidR="00036AD6" w:rsidRPr="00835616">
              <w:rPr>
                <w:rFonts w:ascii="Verdana" w:hAnsi="Verdana"/>
                <w:noProof/>
                <w:webHidden/>
                <w:sz w:val="20"/>
                <w:szCs w:val="20"/>
              </w:rPr>
              <w:fldChar w:fldCharType="separate"/>
            </w:r>
            <w:r>
              <w:rPr>
                <w:rFonts w:ascii="Verdana" w:hAnsi="Verdana"/>
                <w:noProof/>
                <w:webHidden/>
                <w:sz w:val="20"/>
                <w:szCs w:val="20"/>
              </w:rPr>
              <w:t>16</w:t>
            </w:r>
            <w:r w:rsidR="00036AD6" w:rsidRPr="00835616">
              <w:rPr>
                <w:rFonts w:ascii="Verdana" w:hAnsi="Verdana"/>
                <w:noProof/>
                <w:webHidden/>
                <w:sz w:val="20"/>
                <w:szCs w:val="20"/>
              </w:rPr>
              <w:fldChar w:fldCharType="end"/>
            </w:r>
          </w:hyperlink>
        </w:p>
        <w:p w14:paraId="25FE292C" w14:textId="2C810CCB" w:rsidR="00036AD6" w:rsidRPr="00835616" w:rsidRDefault="00BB5519">
          <w:pPr>
            <w:pStyle w:val="TOC2"/>
            <w:tabs>
              <w:tab w:val="right" w:leader="dot" w:pos="9350"/>
            </w:tabs>
            <w:rPr>
              <w:rFonts w:ascii="Verdana" w:eastAsiaTheme="minorEastAsia" w:hAnsi="Verdana"/>
              <w:noProof/>
              <w:sz w:val="20"/>
              <w:szCs w:val="20"/>
            </w:rPr>
          </w:pPr>
          <w:hyperlink w:anchor="_Toc15045345" w:history="1">
            <w:r w:rsidR="00036AD6" w:rsidRPr="00835616">
              <w:rPr>
                <w:rStyle w:val="Hyperlink"/>
                <w:rFonts w:ascii="Verdana" w:hAnsi="Verdana"/>
                <w:noProof/>
                <w:sz w:val="20"/>
                <w:szCs w:val="20"/>
              </w:rPr>
              <w:t>7. Creating and Saving a Report Variant</w:t>
            </w:r>
            <w:r w:rsidR="00036AD6" w:rsidRPr="00835616">
              <w:rPr>
                <w:rFonts w:ascii="Verdana" w:hAnsi="Verdana"/>
                <w:noProof/>
                <w:webHidden/>
                <w:sz w:val="20"/>
                <w:szCs w:val="20"/>
              </w:rPr>
              <w:tab/>
            </w:r>
            <w:r w:rsidR="00036AD6" w:rsidRPr="00835616">
              <w:rPr>
                <w:rFonts w:ascii="Verdana" w:hAnsi="Verdana"/>
                <w:noProof/>
                <w:webHidden/>
                <w:sz w:val="20"/>
                <w:szCs w:val="20"/>
              </w:rPr>
              <w:fldChar w:fldCharType="begin"/>
            </w:r>
            <w:r w:rsidR="00036AD6" w:rsidRPr="00835616">
              <w:rPr>
                <w:rFonts w:ascii="Verdana" w:hAnsi="Verdana"/>
                <w:noProof/>
                <w:webHidden/>
                <w:sz w:val="20"/>
                <w:szCs w:val="20"/>
              </w:rPr>
              <w:instrText xml:space="preserve"> PAGEREF _Toc15045345 \h </w:instrText>
            </w:r>
            <w:r w:rsidR="00036AD6" w:rsidRPr="00835616">
              <w:rPr>
                <w:rFonts w:ascii="Verdana" w:hAnsi="Verdana"/>
                <w:noProof/>
                <w:webHidden/>
                <w:sz w:val="20"/>
                <w:szCs w:val="20"/>
              </w:rPr>
            </w:r>
            <w:r w:rsidR="00036AD6" w:rsidRPr="00835616">
              <w:rPr>
                <w:rFonts w:ascii="Verdana" w:hAnsi="Verdana"/>
                <w:noProof/>
                <w:webHidden/>
                <w:sz w:val="20"/>
                <w:szCs w:val="20"/>
              </w:rPr>
              <w:fldChar w:fldCharType="separate"/>
            </w:r>
            <w:r>
              <w:rPr>
                <w:rFonts w:ascii="Verdana" w:hAnsi="Verdana"/>
                <w:noProof/>
                <w:webHidden/>
                <w:sz w:val="20"/>
                <w:szCs w:val="20"/>
              </w:rPr>
              <w:t>18</w:t>
            </w:r>
            <w:r w:rsidR="00036AD6" w:rsidRPr="00835616">
              <w:rPr>
                <w:rFonts w:ascii="Verdana" w:hAnsi="Verdana"/>
                <w:noProof/>
                <w:webHidden/>
                <w:sz w:val="20"/>
                <w:szCs w:val="20"/>
              </w:rPr>
              <w:fldChar w:fldCharType="end"/>
            </w:r>
          </w:hyperlink>
        </w:p>
        <w:p w14:paraId="227E5660" w14:textId="7CCC0A61" w:rsidR="00036AD6" w:rsidRPr="00835616" w:rsidRDefault="00BB5519" w:rsidP="00835616">
          <w:pPr>
            <w:pStyle w:val="TOC1"/>
            <w:rPr>
              <w:rFonts w:eastAsiaTheme="minorEastAsia"/>
            </w:rPr>
          </w:pPr>
          <w:hyperlink w:anchor="_Toc15045346" w:history="1">
            <w:r w:rsidR="00036AD6" w:rsidRPr="00835616">
              <w:rPr>
                <w:rStyle w:val="Hyperlink"/>
                <w:b/>
                <w:bCs/>
              </w:rPr>
              <w:t>Customizing Report Variants</w:t>
            </w:r>
            <w:r w:rsidR="00036AD6" w:rsidRPr="00835616">
              <w:rPr>
                <w:webHidden/>
              </w:rPr>
              <w:tab/>
            </w:r>
            <w:r w:rsidR="00036AD6" w:rsidRPr="00835616">
              <w:rPr>
                <w:webHidden/>
              </w:rPr>
              <w:fldChar w:fldCharType="begin"/>
            </w:r>
            <w:r w:rsidR="00036AD6" w:rsidRPr="00835616">
              <w:rPr>
                <w:webHidden/>
              </w:rPr>
              <w:instrText xml:space="preserve"> PAGEREF _Toc15045346 \h </w:instrText>
            </w:r>
            <w:r w:rsidR="00036AD6" w:rsidRPr="00835616">
              <w:rPr>
                <w:webHidden/>
              </w:rPr>
            </w:r>
            <w:r w:rsidR="00036AD6" w:rsidRPr="00835616">
              <w:rPr>
                <w:webHidden/>
              </w:rPr>
              <w:fldChar w:fldCharType="separate"/>
            </w:r>
            <w:r>
              <w:rPr>
                <w:webHidden/>
              </w:rPr>
              <w:t>19</w:t>
            </w:r>
            <w:r w:rsidR="00036AD6" w:rsidRPr="00835616">
              <w:rPr>
                <w:webHidden/>
              </w:rPr>
              <w:fldChar w:fldCharType="end"/>
            </w:r>
          </w:hyperlink>
        </w:p>
        <w:p w14:paraId="63C46F19" w14:textId="787F2BBB" w:rsidR="00036AD6" w:rsidRPr="00835616" w:rsidRDefault="00BB5519">
          <w:pPr>
            <w:pStyle w:val="TOC2"/>
            <w:tabs>
              <w:tab w:val="right" w:leader="dot" w:pos="9350"/>
            </w:tabs>
            <w:rPr>
              <w:rFonts w:ascii="Verdana" w:eastAsiaTheme="minorEastAsia" w:hAnsi="Verdana"/>
              <w:noProof/>
              <w:sz w:val="20"/>
              <w:szCs w:val="20"/>
            </w:rPr>
          </w:pPr>
          <w:hyperlink w:anchor="_Toc15045347" w:history="1">
            <w:r w:rsidR="00036AD6" w:rsidRPr="00835616">
              <w:rPr>
                <w:rStyle w:val="Hyperlink"/>
                <w:rFonts w:ascii="Verdana" w:hAnsi="Verdana"/>
                <w:noProof/>
                <w:sz w:val="20"/>
                <w:szCs w:val="20"/>
              </w:rPr>
              <w:t>1. Creating a Variant</w:t>
            </w:r>
            <w:r w:rsidR="00036AD6" w:rsidRPr="00835616">
              <w:rPr>
                <w:rFonts w:ascii="Verdana" w:hAnsi="Verdana"/>
                <w:noProof/>
                <w:webHidden/>
                <w:sz w:val="20"/>
                <w:szCs w:val="20"/>
              </w:rPr>
              <w:tab/>
            </w:r>
            <w:r w:rsidR="00036AD6" w:rsidRPr="00835616">
              <w:rPr>
                <w:rFonts w:ascii="Verdana" w:hAnsi="Verdana"/>
                <w:noProof/>
                <w:webHidden/>
                <w:sz w:val="20"/>
                <w:szCs w:val="20"/>
              </w:rPr>
              <w:fldChar w:fldCharType="begin"/>
            </w:r>
            <w:r w:rsidR="00036AD6" w:rsidRPr="00835616">
              <w:rPr>
                <w:rFonts w:ascii="Verdana" w:hAnsi="Verdana"/>
                <w:noProof/>
                <w:webHidden/>
                <w:sz w:val="20"/>
                <w:szCs w:val="20"/>
              </w:rPr>
              <w:instrText xml:space="preserve"> PAGEREF _Toc15045347 \h </w:instrText>
            </w:r>
            <w:r w:rsidR="00036AD6" w:rsidRPr="00835616">
              <w:rPr>
                <w:rFonts w:ascii="Verdana" w:hAnsi="Verdana"/>
                <w:noProof/>
                <w:webHidden/>
                <w:sz w:val="20"/>
                <w:szCs w:val="20"/>
              </w:rPr>
            </w:r>
            <w:r w:rsidR="00036AD6" w:rsidRPr="00835616">
              <w:rPr>
                <w:rFonts w:ascii="Verdana" w:hAnsi="Verdana"/>
                <w:noProof/>
                <w:webHidden/>
                <w:sz w:val="20"/>
                <w:szCs w:val="20"/>
              </w:rPr>
              <w:fldChar w:fldCharType="separate"/>
            </w:r>
            <w:r>
              <w:rPr>
                <w:rFonts w:ascii="Verdana" w:hAnsi="Verdana"/>
                <w:noProof/>
                <w:webHidden/>
                <w:sz w:val="20"/>
                <w:szCs w:val="20"/>
              </w:rPr>
              <w:t>19</w:t>
            </w:r>
            <w:r w:rsidR="00036AD6" w:rsidRPr="00835616">
              <w:rPr>
                <w:rFonts w:ascii="Verdana" w:hAnsi="Verdana"/>
                <w:noProof/>
                <w:webHidden/>
                <w:sz w:val="20"/>
                <w:szCs w:val="20"/>
              </w:rPr>
              <w:fldChar w:fldCharType="end"/>
            </w:r>
          </w:hyperlink>
        </w:p>
        <w:p w14:paraId="01E70434" w14:textId="105005E0" w:rsidR="00036AD6" w:rsidRPr="00835616" w:rsidRDefault="00BB5519">
          <w:pPr>
            <w:pStyle w:val="TOC2"/>
            <w:tabs>
              <w:tab w:val="right" w:leader="dot" w:pos="9350"/>
            </w:tabs>
            <w:rPr>
              <w:rFonts w:ascii="Verdana" w:eastAsiaTheme="minorEastAsia" w:hAnsi="Verdana"/>
              <w:noProof/>
              <w:sz w:val="20"/>
              <w:szCs w:val="20"/>
            </w:rPr>
          </w:pPr>
          <w:hyperlink w:anchor="_Toc15045348" w:history="1">
            <w:r w:rsidR="00036AD6" w:rsidRPr="00835616">
              <w:rPr>
                <w:rStyle w:val="Hyperlink"/>
                <w:rFonts w:ascii="Verdana" w:hAnsi="Verdana"/>
                <w:noProof/>
                <w:sz w:val="20"/>
                <w:szCs w:val="20"/>
              </w:rPr>
              <w:t>2. Accessing the Variant</w:t>
            </w:r>
            <w:r w:rsidR="00036AD6" w:rsidRPr="00835616">
              <w:rPr>
                <w:rFonts w:ascii="Verdana" w:hAnsi="Verdana"/>
                <w:noProof/>
                <w:webHidden/>
                <w:sz w:val="20"/>
                <w:szCs w:val="20"/>
              </w:rPr>
              <w:tab/>
            </w:r>
            <w:r w:rsidR="00036AD6" w:rsidRPr="00835616">
              <w:rPr>
                <w:rFonts w:ascii="Verdana" w:hAnsi="Verdana"/>
                <w:noProof/>
                <w:webHidden/>
                <w:sz w:val="20"/>
                <w:szCs w:val="20"/>
              </w:rPr>
              <w:fldChar w:fldCharType="begin"/>
            </w:r>
            <w:r w:rsidR="00036AD6" w:rsidRPr="00835616">
              <w:rPr>
                <w:rFonts w:ascii="Verdana" w:hAnsi="Verdana"/>
                <w:noProof/>
                <w:webHidden/>
                <w:sz w:val="20"/>
                <w:szCs w:val="20"/>
              </w:rPr>
              <w:instrText xml:space="preserve"> PAGEREF _Toc15045348 \h </w:instrText>
            </w:r>
            <w:r w:rsidR="00036AD6" w:rsidRPr="00835616">
              <w:rPr>
                <w:rFonts w:ascii="Verdana" w:hAnsi="Verdana"/>
                <w:noProof/>
                <w:webHidden/>
                <w:sz w:val="20"/>
                <w:szCs w:val="20"/>
              </w:rPr>
            </w:r>
            <w:r w:rsidR="00036AD6" w:rsidRPr="00835616">
              <w:rPr>
                <w:rFonts w:ascii="Verdana" w:hAnsi="Verdana"/>
                <w:noProof/>
                <w:webHidden/>
                <w:sz w:val="20"/>
                <w:szCs w:val="20"/>
              </w:rPr>
              <w:fldChar w:fldCharType="separate"/>
            </w:r>
            <w:r>
              <w:rPr>
                <w:rFonts w:ascii="Verdana" w:hAnsi="Verdana"/>
                <w:noProof/>
                <w:webHidden/>
                <w:sz w:val="20"/>
                <w:szCs w:val="20"/>
              </w:rPr>
              <w:t>20</w:t>
            </w:r>
            <w:r w:rsidR="00036AD6" w:rsidRPr="00835616">
              <w:rPr>
                <w:rFonts w:ascii="Verdana" w:hAnsi="Verdana"/>
                <w:noProof/>
                <w:webHidden/>
                <w:sz w:val="20"/>
                <w:szCs w:val="20"/>
              </w:rPr>
              <w:fldChar w:fldCharType="end"/>
            </w:r>
          </w:hyperlink>
        </w:p>
        <w:p w14:paraId="3D6486A2" w14:textId="26225B65" w:rsidR="00835616" w:rsidRDefault="00957149" w:rsidP="00FF1AA8">
          <w:pPr>
            <w:rPr>
              <w:rFonts w:ascii="Verdana" w:hAnsi="Verdana"/>
              <w:noProof/>
              <w:sz w:val="20"/>
              <w:szCs w:val="20"/>
            </w:rPr>
          </w:pPr>
          <w:r w:rsidRPr="00835616">
            <w:rPr>
              <w:rFonts w:ascii="Verdana" w:hAnsi="Verdana"/>
              <w:noProof/>
              <w:sz w:val="20"/>
              <w:szCs w:val="20"/>
            </w:rPr>
            <w:fldChar w:fldCharType="end"/>
          </w:r>
        </w:p>
        <w:p w14:paraId="65D1D04E" w14:textId="77597182" w:rsidR="00FD5416" w:rsidRPr="00FF1AA8" w:rsidRDefault="00BB5519" w:rsidP="00FF1AA8"/>
      </w:sdtContent>
    </w:sdt>
    <w:p w14:paraId="3D313C58" w14:textId="759CA8C5" w:rsidR="00FD5416" w:rsidRPr="00C435D6" w:rsidRDefault="00421030" w:rsidP="00FD5416">
      <w:pPr>
        <w:pStyle w:val="Heading1"/>
        <w:rPr>
          <w:rFonts w:ascii="Verdana" w:hAnsi="Verdana"/>
          <w:b/>
          <w:bCs/>
          <w:color w:val="000000" w:themeColor="text1"/>
          <w:sz w:val="28"/>
          <w:szCs w:val="28"/>
        </w:rPr>
      </w:pPr>
      <w:bookmarkStart w:id="1" w:name="_Toc15045330"/>
      <w:r>
        <w:rPr>
          <w:rFonts w:ascii="Verdana" w:hAnsi="Verdana"/>
          <w:b/>
          <w:bCs/>
          <w:color w:val="000000" w:themeColor="text1"/>
          <w:sz w:val="28"/>
          <w:szCs w:val="28"/>
        </w:rPr>
        <w:lastRenderedPageBreak/>
        <w:t xml:space="preserve">Military Service </w:t>
      </w:r>
      <w:r w:rsidR="00E44BCA">
        <w:rPr>
          <w:rFonts w:ascii="Verdana" w:hAnsi="Verdana"/>
          <w:b/>
          <w:bCs/>
          <w:color w:val="000000" w:themeColor="text1"/>
          <w:sz w:val="28"/>
          <w:szCs w:val="28"/>
        </w:rPr>
        <w:t xml:space="preserve">Report </w:t>
      </w:r>
      <w:r>
        <w:rPr>
          <w:rFonts w:ascii="Verdana" w:hAnsi="Verdana"/>
          <w:b/>
          <w:bCs/>
          <w:color w:val="000000" w:themeColor="text1"/>
          <w:sz w:val="28"/>
          <w:szCs w:val="28"/>
        </w:rPr>
        <w:t>Transaction Y_A1D_14000634</w:t>
      </w:r>
      <w:bookmarkEnd w:id="1"/>
    </w:p>
    <w:p w14:paraId="24E4C70D" w14:textId="515E6499" w:rsidR="00FD5416" w:rsidRPr="007A3F9F" w:rsidRDefault="00FD5416" w:rsidP="00FF1AA8">
      <w:pPr>
        <w:spacing w:after="0"/>
        <w:rPr>
          <w:rFonts w:ascii="Verdana" w:hAnsi="Verdana"/>
          <w:sz w:val="20"/>
          <w:szCs w:val="20"/>
        </w:rPr>
      </w:pPr>
      <w:r w:rsidRPr="007A3F9F">
        <w:rPr>
          <w:rFonts w:ascii="Verdana" w:hAnsi="Verdana"/>
          <w:sz w:val="20"/>
          <w:szCs w:val="20"/>
        </w:rPr>
        <w:t>Issued 0</w:t>
      </w:r>
      <w:r>
        <w:rPr>
          <w:rFonts w:ascii="Verdana" w:hAnsi="Verdana"/>
          <w:sz w:val="20"/>
          <w:szCs w:val="20"/>
        </w:rPr>
        <w:t>7</w:t>
      </w:r>
      <w:r w:rsidRPr="007A3F9F">
        <w:rPr>
          <w:rFonts w:ascii="Verdana" w:hAnsi="Verdana"/>
          <w:sz w:val="20"/>
          <w:szCs w:val="20"/>
        </w:rPr>
        <w:t>.</w:t>
      </w:r>
      <w:r w:rsidR="006E7FCA">
        <w:rPr>
          <w:rFonts w:ascii="Verdana" w:hAnsi="Verdana"/>
          <w:sz w:val="20"/>
          <w:szCs w:val="20"/>
        </w:rPr>
        <w:t>31</w:t>
      </w:r>
      <w:r w:rsidRPr="007A3F9F">
        <w:rPr>
          <w:rFonts w:ascii="Verdana" w:hAnsi="Verdana"/>
          <w:sz w:val="20"/>
          <w:szCs w:val="20"/>
        </w:rPr>
        <w:t>.2019</w:t>
      </w:r>
    </w:p>
    <w:p w14:paraId="77B4F158" w14:textId="77777777" w:rsidR="00FD5416" w:rsidRDefault="00FD5416" w:rsidP="00FD5416">
      <w:pPr>
        <w:spacing w:after="0"/>
        <w:jc w:val="center"/>
        <w:rPr>
          <w:rFonts w:ascii="Verdana" w:hAnsi="Verdana"/>
          <w:sz w:val="20"/>
          <w:szCs w:val="20"/>
        </w:rPr>
      </w:pPr>
    </w:p>
    <w:p w14:paraId="739BC2F0" w14:textId="77777777" w:rsidR="00FD5416" w:rsidRDefault="00FD5416" w:rsidP="00FD5416">
      <w:pPr>
        <w:spacing w:after="0"/>
        <w:jc w:val="center"/>
        <w:rPr>
          <w:rFonts w:ascii="Verdana" w:hAnsi="Verdana"/>
          <w:sz w:val="20"/>
          <w:szCs w:val="20"/>
        </w:rPr>
      </w:pPr>
    </w:p>
    <w:p w14:paraId="399268B3" w14:textId="3DC03A18" w:rsidR="00FD5416" w:rsidRPr="007A3F9F" w:rsidRDefault="00513111" w:rsidP="00FD5416">
      <w:pPr>
        <w:spacing w:after="0"/>
        <w:rPr>
          <w:rFonts w:ascii="Verdana" w:hAnsi="Verdana"/>
          <w:sz w:val="20"/>
          <w:szCs w:val="20"/>
        </w:rPr>
      </w:pPr>
      <w:r>
        <w:rPr>
          <w:rFonts w:ascii="Verdana" w:hAnsi="Verdana"/>
          <w:sz w:val="20"/>
          <w:szCs w:val="20"/>
        </w:rPr>
        <w:t>Military service</w:t>
      </w:r>
      <w:r w:rsidR="00E44BCA">
        <w:rPr>
          <w:rFonts w:ascii="Verdana" w:hAnsi="Verdana"/>
          <w:sz w:val="20"/>
          <w:szCs w:val="20"/>
        </w:rPr>
        <w:t xml:space="preserve"> report</w:t>
      </w:r>
      <w:r>
        <w:rPr>
          <w:rFonts w:ascii="Verdana" w:hAnsi="Verdana"/>
          <w:sz w:val="20"/>
          <w:szCs w:val="20"/>
        </w:rPr>
        <w:t xml:space="preserve"> transaction Y_A1D_14000634</w:t>
      </w:r>
      <w:r w:rsidR="00FD5416">
        <w:rPr>
          <w:rFonts w:ascii="Verdana" w:hAnsi="Verdana"/>
          <w:sz w:val="20"/>
          <w:szCs w:val="20"/>
        </w:rPr>
        <w:t xml:space="preserve"> is available in SAP for agencies looking to identify </w:t>
      </w:r>
      <w:r w:rsidR="00E44BCA">
        <w:rPr>
          <w:rFonts w:ascii="Verdana" w:hAnsi="Verdana"/>
          <w:sz w:val="20"/>
          <w:szCs w:val="20"/>
        </w:rPr>
        <w:t xml:space="preserve">employees with </w:t>
      </w:r>
      <w:r w:rsidR="00FD5416">
        <w:rPr>
          <w:rFonts w:ascii="Verdana" w:hAnsi="Verdana"/>
          <w:sz w:val="20"/>
          <w:szCs w:val="20"/>
        </w:rPr>
        <w:t xml:space="preserve">confirmed or self-disclosed military </w:t>
      </w:r>
      <w:r w:rsidR="00E44BCA">
        <w:rPr>
          <w:rFonts w:ascii="Verdana" w:hAnsi="Verdana"/>
          <w:sz w:val="20"/>
          <w:szCs w:val="20"/>
        </w:rPr>
        <w:t>service</w:t>
      </w:r>
      <w:r w:rsidR="00FD5416">
        <w:rPr>
          <w:rFonts w:ascii="Verdana" w:hAnsi="Verdana"/>
          <w:sz w:val="20"/>
          <w:szCs w:val="20"/>
        </w:rPr>
        <w:t xml:space="preserve"> or </w:t>
      </w:r>
      <w:r w:rsidR="00E44BCA">
        <w:rPr>
          <w:rFonts w:ascii="Verdana" w:hAnsi="Verdana"/>
          <w:sz w:val="20"/>
          <w:szCs w:val="20"/>
        </w:rPr>
        <w:t xml:space="preserve">who </w:t>
      </w:r>
      <w:r w:rsidR="00FD5416">
        <w:rPr>
          <w:rFonts w:ascii="Verdana" w:hAnsi="Verdana"/>
          <w:sz w:val="20"/>
          <w:szCs w:val="20"/>
        </w:rPr>
        <w:t xml:space="preserve">are looking to run various </w:t>
      </w:r>
      <w:r w:rsidR="00E44BCA">
        <w:rPr>
          <w:rFonts w:ascii="Verdana" w:hAnsi="Verdana"/>
          <w:sz w:val="20"/>
          <w:szCs w:val="20"/>
        </w:rPr>
        <w:t xml:space="preserve">ad hoc </w:t>
      </w:r>
      <w:r w:rsidR="00FD5416">
        <w:rPr>
          <w:rFonts w:ascii="Verdana" w:hAnsi="Verdana"/>
          <w:sz w:val="20"/>
          <w:szCs w:val="20"/>
        </w:rPr>
        <w:t>reports regarding those with military s</w:t>
      </w:r>
      <w:r w:rsidR="00E44BCA">
        <w:rPr>
          <w:rFonts w:ascii="Verdana" w:hAnsi="Verdana"/>
          <w:sz w:val="20"/>
          <w:szCs w:val="20"/>
        </w:rPr>
        <w:t>ervice</w:t>
      </w:r>
      <w:r w:rsidR="00FD5416">
        <w:rPr>
          <w:rFonts w:ascii="Verdana" w:hAnsi="Verdana"/>
          <w:sz w:val="20"/>
          <w:szCs w:val="20"/>
        </w:rPr>
        <w:t>.</w:t>
      </w:r>
    </w:p>
    <w:p w14:paraId="40C76A14" w14:textId="77777777" w:rsidR="00FD5416" w:rsidRPr="007A3F9F" w:rsidRDefault="00FD5416" w:rsidP="00FD5416">
      <w:pPr>
        <w:spacing w:after="0"/>
        <w:rPr>
          <w:rFonts w:ascii="Verdana" w:hAnsi="Verdana"/>
          <w:sz w:val="20"/>
          <w:szCs w:val="20"/>
        </w:rPr>
      </w:pPr>
    </w:p>
    <w:p w14:paraId="4B51C2E1" w14:textId="6112A672" w:rsidR="00FD5416" w:rsidRPr="000547F6" w:rsidRDefault="00FD5416" w:rsidP="00FD54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Verdana" w:hAnsi="Verdana"/>
          <w:sz w:val="20"/>
          <w:szCs w:val="20"/>
        </w:rPr>
      </w:pPr>
      <w:r>
        <w:rPr>
          <w:rFonts w:ascii="Verdana" w:hAnsi="Verdana"/>
          <w:sz w:val="20"/>
          <w:szCs w:val="20"/>
        </w:rPr>
        <w:t xml:space="preserve">Please note that the </w:t>
      </w:r>
      <w:r w:rsidR="00513111">
        <w:rPr>
          <w:rFonts w:ascii="Verdana" w:hAnsi="Verdana"/>
          <w:sz w:val="20"/>
          <w:szCs w:val="20"/>
        </w:rPr>
        <w:t>report</w:t>
      </w:r>
      <w:r>
        <w:rPr>
          <w:rFonts w:ascii="Verdana" w:hAnsi="Verdana"/>
          <w:sz w:val="20"/>
          <w:szCs w:val="20"/>
        </w:rPr>
        <w:t xml:space="preserve"> will only generate results for employees who have had “Military Service” (IT9014) created on their record.</w:t>
      </w:r>
    </w:p>
    <w:p w14:paraId="1AADFDA5" w14:textId="77777777" w:rsidR="00FD5416" w:rsidRPr="007A3F9F" w:rsidRDefault="00FD5416" w:rsidP="00FD5416">
      <w:pPr>
        <w:spacing w:after="0"/>
        <w:rPr>
          <w:rFonts w:ascii="Verdana" w:hAnsi="Verdana"/>
          <w:sz w:val="20"/>
          <w:szCs w:val="20"/>
        </w:rPr>
      </w:pPr>
    </w:p>
    <w:p w14:paraId="2F4AF86A" w14:textId="77777777" w:rsidR="00FD5416" w:rsidRPr="007A3F9F" w:rsidRDefault="00FD5416" w:rsidP="00FD5416">
      <w:pPr>
        <w:spacing w:after="0"/>
        <w:rPr>
          <w:rFonts w:ascii="Verdana" w:hAnsi="Verdana"/>
        </w:rPr>
      </w:pPr>
      <w:r>
        <w:rPr>
          <w:rFonts w:ascii="Verdana" w:hAnsi="Verdana"/>
          <w:noProof/>
        </w:rPr>
        <mc:AlternateContent>
          <mc:Choice Requires="wps">
            <w:drawing>
              <wp:anchor distT="0" distB="0" distL="114300" distR="114300" simplePos="0" relativeHeight="251661312" behindDoc="0" locked="0" layoutInCell="1" allowOverlap="1" wp14:anchorId="45E99237" wp14:editId="2C9B1396">
                <wp:simplePos x="0" y="0"/>
                <wp:positionH relativeFrom="margin">
                  <wp:align>right</wp:align>
                </wp:positionH>
                <wp:positionV relativeFrom="paragraph">
                  <wp:posOffset>114935</wp:posOffset>
                </wp:positionV>
                <wp:extent cx="59245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924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1BFC6" id="Straight Connector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9.05pt" to="881.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syjwQEAAMQDAAAOAAAAZHJzL2Uyb0RvYy54bWysU02P0zAQvSPxHyzfadKKIDZquoeu4IKg&#10;YlnuXmfcWPhLY9Ok/56x0wbEh7RacbFi+703854n29vJGnYCjNq7jq9XNWfgpO+1O3b84cu7V285&#10;i0m4XhjvoONniPx29/LFdgwtbPzgTQ/ISMTFdgwdH1IKbVVFOYAVceUDOLpUHq1ItMVj1aMYSd2a&#10;alPXb6rRYx/QS4iRTu/mS74r+kqBTJ+UipCY6Tj1lsqKZX3Ma7XbivaIIgxaXtoQz+jCCu2o6CJ1&#10;J5Jg31H/IWW1RB+9SivpbeWV0hKKB3Kzrn9zcz+IAMULhRPDElP8f7Ly4+mATPf0dpw5YemJ7hMK&#10;fRwS23vnKECPbJ1zGkNsCb53B7zsYjhgNj0ptEwZHb5mmXxCxthUUj4vKcOUmKTD5mbzumnoMSTd&#10;3TSbJotXs0rmBozpPXjL8kfHjXY5A9GK04eYZugVQrzc1dxH+UpnAxls3GdQ5IvqzR2ViYK9QXYS&#10;NAv9t+KJyhZkpihtzEKqS8l/ki7YTIMyZU8lLuhS0bu0EK12Hv9WNU3XVtWMv7qevWbbj74/l1cp&#10;cdColEAvY51n8dd9of/8+XY/AAAA//8DAFBLAwQUAAYACAAAACEA2X2KpdgAAAAGAQAADwAAAGRy&#10;cy9kb3ducmV2LnhtbEyPwU7DMAyG70i8Q2QkbiwZ08pWmk5jEuLMtstuaWPaisYpjbeVt8ec4Ojv&#10;t35/LjZT6NUFx9RFsjCfGVBIdfQdNRaOh9eHFajEjrzrI6GFb0ywKW9vCpf7eKV3vOy5UVJCKXcW&#10;WuYh1zrVLQaXZnFAkuwjjsGxjGOj/eiuUh56/WhMpoPrSC60bsBdi/Xn/hwsHN6CmSrudkhfT2Z7&#10;ellmdFpae383bZ9BMU78twy/+qIOpThV8Uw+qd6CPMJCV3NQkq4XCwGVgHUGuiz0f/3yBwAA//8D&#10;AFBLAQItABQABgAIAAAAIQC2gziS/gAAAOEBAAATAAAAAAAAAAAAAAAAAAAAAABbQ29udGVudF9U&#10;eXBlc10ueG1sUEsBAi0AFAAGAAgAAAAhADj9If/WAAAAlAEAAAsAAAAAAAAAAAAAAAAALwEAAF9y&#10;ZWxzLy5yZWxzUEsBAi0AFAAGAAgAAAAhAGLezKPBAQAAxAMAAA4AAAAAAAAAAAAAAAAALgIAAGRy&#10;cy9lMm9Eb2MueG1sUEsBAi0AFAAGAAgAAAAhANl9iqXYAAAABgEAAA8AAAAAAAAAAAAAAAAAGwQA&#10;AGRycy9kb3ducmV2LnhtbFBLBQYAAAAABAAEAPMAAAAgBQAAAAA=&#10;" strokecolor="black [3200]" strokeweight=".5pt">
                <v:stroke joinstyle="miter"/>
                <w10:wrap anchorx="margin"/>
              </v:line>
            </w:pict>
          </mc:Fallback>
        </mc:AlternateContent>
      </w:r>
    </w:p>
    <w:p w14:paraId="6A28CFC6" w14:textId="77777777" w:rsidR="00FD5416" w:rsidRDefault="00FD5416" w:rsidP="00FD5416">
      <w:pPr>
        <w:spacing w:after="0"/>
        <w:rPr>
          <w:rFonts w:ascii="Verdana" w:hAnsi="Verdana"/>
          <w:sz w:val="20"/>
          <w:szCs w:val="20"/>
        </w:rPr>
      </w:pPr>
    </w:p>
    <w:p w14:paraId="3AB7D3E5" w14:textId="3D8C9C29" w:rsidR="00FD5416" w:rsidRPr="00C435D6" w:rsidRDefault="00FD5416" w:rsidP="00FD5416">
      <w:pPr>
        <w:pStyle w:val="Heading2"/>
        <w:rPr>
          <w:rFonts w:ascii="Verdana" w:hAnsi="Verdana"/>
          <w:b/>
          <w:bCs/>
          <w:color w:val="000000" w:themeColor="text1"/>
          <w:sz w:val="24"/>
          <w:szCs w:val="24"/>
        </w:rPr>
      </w:pPr>
      <w:bookmarkStart w:id="2" w:name="_Toc15045331"/>
      <w:r w:rsidRPr="00C435D6">
        <w:rPr>
          <w:rFonts w:ascii="Verdana" w:hAnsi="Verdana"/>
          <w:b/>
          <w:bCs/>
          <w:color w:val="000000" w:themeColor="text1"/>
          <w:sz w:val="24"/>
          <w:szCs w:val="24"/>
        </w:rPr>
        <w:t xml:space="preserve">1. Accessing the </w:t>
      </w:r>
      <w:r w:rsidR="00B52B86">
        <w:rPr>
          <w:rFonts w:ascii="Verdana" w:hAnsi="Verdana"/>
          <w:b/>
          <w:bCs/>
          <w:color w:val="000000" w:themeColor="text1"/>
          <w:sz w:val="24"/>
          <w:szCs w:val="24"/>
        </w:rPr>
        <w:t>Transaction</w:t>
      </w:r>
      <w:bookmarkEnd w:id="2"/>
    </w:p>
    <w:p w14:paraId="3948C06C" w14:textId="77777777" w:rsidR="00FD5416" w:rsidRDefault="00FD5416" w:rsidP="00FD5416">
      <w:pPr>
        <w:spacing w:after="0"/>
        <w:rPr>
          <w:rFonts w:ascii="Verdana" w:hAnsi="Verdana"/>
          <w:sz w:val="20"/>
          <w:szCs w:val="20"/>
        </w:rPr>
      </w:pPr>
    </w:p>
    <w:p w14:paraId="370ACCF8" w14:textId="647E0983" w:rsidR="00FD5416" w:rsidRDefault="00FD5416" w:rsidP="00FD5416">
      <w:pPr>
        <w:spacing w:after="0"/>
        <w:rPr>
          <w:rFonts w:ascii="Verdana" w:hAnsi="Verdana"/>
          <w:sz w:val="20"/>
          <w:szCs w:val="20"/>
        </w:rPr>
      </w:pPr>
      <w:r>
        <w:rPr>
          <w:rFonts w:ascii="Verdana" w:hAnsi="Verdana"/>
          <w:sz w:val="20"/>
          <w:szCs w:val="20"/>
        </w:rPr>
        <w:t xml:space="preserve">In the </w:t>
      </w:r>
      <w:r w:rsidR="00E44BCA">
        <w:rPr>
          <w:rFonts w:ascii="Verdana" w:hAnsi="Verdana"/>
          <w:sz w:val="20"/>
          <w:szCs w:val="20"/>
        </w:rPr>
        <w:t xml:space="preserve">SAP </w:t>
      </w:r>
      <w:r>
        <w:rPr>
          <w:rFonts w:ascii="Verdana" w:hAnsi="Verdana"/>
          <w:sz w:val="20"/>
          <w:szCs w:val="20"/>
        </w:rPr>
        <w:t xml:space="preserve">navigation bar in the top-left corner, </w:t>
      </w:r>
      <w:r w:rsidR="00E44BCA">
        <w:rPr>
          <w:rFonts w:ascii="Verdana" w:hAnsi="Verdana"/>
          <w:sz w:val="20"/>
          <w:szCs w:val="20"/>
        </w:rPr>
        <w:t>enter</w:t>
      </w:r>
      <w:r>
        <w:rPr>
          <w:rFonts w:ascii="Verdana" w:hAnsi="Verdana"/>
          <w:sz w:val="20"/>
          <w:szCs w:val="20"/>
        </w:rPr>
        <w:t xml:space="preserve"> code “</w:t>
      </w:r>
      <w:r w:rsidRPr="00AA21D3">
        <w:rPr>
          <w:rFonts w:ascii="Verdana" w:hAnsi="Verdana"/>
          <w:b/>
          <w:bCs/>
          <w:sz w:val="20"/>
          <w:szCs w:val="20"/>
        </w:rPr>
        <w:t>Y_A1D_14000634</w:t>
      </w:r>
      <w:r>
        <w:rPr>
          <w:rFonts w:ascii="Verdana" w:hAnsi="Verdana"/>
          <w:sz w:val="20"/>
          <w:szCs w:val="20"/>
        </w:rPr>
        <w:t>.” See Figure 1 for more details.</w:t>
      </w:r>
    </w:p>
    <w:p w14:paraId="346628DA" w14:textId="77777777" w:rsidR="00FD5416" w:rsidRDefault="00FD5416" w:rsidP="00FD5416">
      <w:pPr>
        <w:spacing w:after="0"/>
        <w:rPr>
          <w:rFonts w:ascii="Verdana" w:hAnsi="Verdana"/>
          <w:sz w:val="20"/>
          <w:szCs w:val="20"/>
        </w:rPr>
      </w:pPr>
    </w:p>
    <w:p w14:paraId="4E39F61B" w14:textId="77777777" w:rsidR="00FD5416" w:rsidRDefault="00FD5416" w:rsidP="00FD5416">
      <w:pPr>
        <w:spacing w:after="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73600" behindDoc="0" locked="0" layoutInCell="1" allowOverlap="1" wp14:anchorId="544B1F88" wp14:editId="61058D87">
                <wp:simplePos x="0" y="0"/>
                <wp:positionH relativeFrom="column">
                  <wp:posOffset>171450</wp:posOffset>
                </wp:positionH>
                <wp:positionV relativeFrom="paragraph">
                  <wp:posOffset>342265</wp:posOffset>
                </wp:positionV>
                <wp:extent cx="244475" cy="283464"/>
                <wp:effectExtent l="19050" t="19050" r="22225" b="21590"/>
                <wp:wrapNone/>
                <wp:docPr id="18" name="Rectangle 18"/>
                <wp:cNvGraphicFramePr/>
                <a:graphic xmlns:a="http://schemas.openxmlformats.org/drawingml/2006/main">
                  <a:graphicData uri="http://schemas.microsoft.com/office/word/2010/wordprocessingShape">
                    <wps:wsp>
                      <wps:cNvSpPr/>
                      <wps:spPr>
                        <a:xfrm>
                          <a:off x="0" y="0"/>
                          <a:ext cx="244475" cy="283464"/>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E4176" id="Rectangle 18" o:spid="_x0000_s1026" style="position:absolute;margin-left:13.5pt;margin-top:26.95pt;width:19.25pt;height:2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LmQIAAJAFAAAOAAAAZHJzL2Uyb0RvYy54bWysVE1v2zAMvQ/YfxB0X51kTj+MOkXQIsOA&#10;og3aDj0rshQbkEVNUuJkv36UZLtBV+wwLAdHFMlH8onk9c2hVWQvrGtAl3R6NqFEaA5Vo7cl/fGy&#10;+nJJifNMV0yBFiU9CkdvFp8/XXemEDOoQVXCEgTRruhMSWvvTZFljteiZe4MjNColGBb5lG026yy&#10;rEP0VmWzyeQ868BWxgIXzuHtXVLSRcSXUnD/KKUTnqiSYm4+fm38bsI3W1yzYmuZqRvep8H+IYuW&#10;NRqDjlB3zDOys80fUG3DLTiQ/oxDm4GUDRexBqxmOnlXzXPNjIi1IDnOjDS5/wfLH/ZrS5oK3w5f&#10;SrMW3+gJWWN6qwTBOySoM65Au2eztr3k8BiqPUjbhn+sgxwiqceRVHHwhOPlLM/zizklHFWzy6/5&#10;eR4wszdnY53/JqAl4VBSi9EjlWx/73wyHUxCLA2rRim8Z4XSpAugc8QPsgPVVEEbBbvd3CpL9gyf&#10;frWa4K8PfGKGaSiN2YQSU1Hx5I9KpABPQiI7oYwUIfSlGGEZ50L7aVLVrBIp2vw02OARa1YaAQOy&#10;xCxH7B5gsEwgA3ZioLcPriK29eg8+VtiyXn0iJFB+9G5bTTYjwAUVtVHTvYDSYmawNIGqiP2joU0&#10;VM7wVYMveM+cXzOLU4TzhpvBP+JHKsCXgv5ESQ3210f3wR6bG7WUdDiVJXU/d8wKStR3jW1/Nc3z&#10;MMZRyOcXMxTsqWZzqtG79hbw9ae4gwyPx2Dv1XCUFtpXXCDLEBVVTHOMXVLu7SDc+rQtcAVxsVxG&#10;Mxxdw/y9fjY8gAdWQ4e+HF6ZNX0be+z/BxgmmBXvujnZBk8Ny50H2cRWf+O15xvHPjZOv6LCXjmV&#10;o9XbIl38BgAA//8DAFBLAwQUAAYACAAAACEAqChHKN4AAAAHAQAADwAAAGRycy9kb3ducmV2Lnht&#10;bEyPQUvDQBSE74L/YXmCF2k3VhLbmE0Ri3grNEp7fcm+JsHdtyG7baO/3vWkx2GGmW+K9WSNONPo&#10;e8cK7ucJCOLG6Z5bBR/vr7MlCB+QNRrHpOCLPKzL66sCc+0uvKNzFVoRS9jnqKALYcil9E1HFv3c&#10;DcTRO7rRYohybKUe8RLLrZGLJMmkxZ7jQocDvXTUfFYnq6DeD+b7uLGHaV9ljNu3LfLmTqnbm+n5&#10;CUSgKfyF4Rc/okMZmWp3Yu2FUbB4jFeCgvRhBSL6WZqCqBWslinIspD/+csfAAAA//8DAFBLAQIt&#10;ABQABgAIAAAAIQC2gziS/gAAAOEBAAATAAAAAAAAAAAAAAAAAAAAAABbQ29udGVudF9UeXBlc10u&#10;eG1sUEsBAi0AFAAGAAgAAAAhADj9If/WAAAAlAEAAAsAAAAAAAAAAAAAAAAALwEAAF9yZWxzLy5y&#10;ZWxzUEsBAi0AFAAGAAgAAAAhACOD4suZAgAAkAUAAA4AAAAAAAAAAAAAAAAALgIAAGRycy9lMm9E&#10;b2MueG1sUEsBAi0AFAAGAAgAAAAhAKgoRyjeAAAABwEAAA8AAAAAAAAAAAAAAAAA8wQAAGRycy9k&#10;b3ducmV2LnhtbFBLBQYAAAAABAAEAPMAAAD+BQAAAAA=&#10;" filled="f" strokecolor="red" strokeweight="2.25pt"/>
            </w:pict>
          </mc:Fallback>
        </mc:AlternateContent>
      </w:r>
      <w:r>
        <w:rPr>
          <w:rFonts w:ascii="Verdana" w:hAnsi="Verdana"/>
          <w:noProof/>
          <w:sz w:val="20"/>
          <w:szCs w:val="20"/>
        </w:rPr>
        <w:drawing>
          <wp:inline distT="0" distB="0" distL="0" distR="0" wp14:anchorId="2D136E2D" wp14:editId="5D769108">
            <wp:extent cx="5943600" cy="669925"/>
            <wp:effectExtent l="19050" t="19050" r="19050" b="15875"/>
            <wp:docPr id="19" name="Picture 1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669925"/>
                    </a:xfrm>
                    <a:prstGeom prst="rect">
                      <a:avLst/>
                    </a:prstGeom>
                    <a:ln>
                      <a:solidFill>
                        <a:schemeClr val="tx1"/>
                      </a:solidFill>
                    </a:ln>
                  </pic:spPr>
                </pic:pic>
              </a:graphicData>
            </a:graphic>
          </wp:inline>
        </w:drawing>
      </w:r>
    </w:p>
    <w:p w14:paraId="3394DB66" w14:textId="66AB4099" w:rsidR="00FD5416" w:rsidRDefault="00FD5416" w:rsidP="00FF1AA8">
      <w:pPr>
        <w:spacing w:after="0"/>
        <w:jc w:val="center"/>
        <w:rPr>
          <w:rFonts w:ascii="Verdana" w:hAnsi="Verdana"/>
          <w:sz w:val="20"/>
          <w:szCs w:val="20"/>
        </w:rPr>
      </w:pPr>
      <w:r>
        <w:rPr>
          <w:rFonts w:ascii="Verdana" w:hAnsi="Verdana"/>
          <w:sz w:val="20"/>
          <w:szCs w:val="20"/>
        </w:rPr>
        <w:t>Figure 1</w:t>
      </w:r>
    </w:p>
    <w:p w14:paraId="52DA222B" w14:textId="77777777" w:rsidR="00513111" w:rsidRDefault="00513111" w:rsidP="00FF1AA8">
      <w:pPr>
        <w:spacing w:after="0"/>
        <w:jc w:val="center"/>
        <w:rPr>
          <w:rFonts w:ascii="Verdana" w:hAnsi="Verdana"/>
          <w:sz w:val="20"/>
          <w:szCs w:val="20"/>
        </w:rPr>
      </w:pPr>
    </w:p>
    <w:p w14:paraId="70B1A6BA" w14:textId="78317901" w:rsidR="00FD5416" w:rsidRDefault="00FD5416" w:rsidP="00FD5416">
      <w:pPr>
        <w:spacing w:after="0"/>
        <w:rPr>
          <w:rFonts w:ascii="Verdana" w:hAnsi="Verdana"/>
          <w:sz w:val="20"/>
          <w:szCs w:val="20"/>
        </w:rPr>
      </w:pPr>
      <w:r>
        <w:rPr>
          <w:rFonts w:ascii="Verdana" w:hAnsi="Verdana"/>
          <w:sz w:val="20"/>
          <w:szCs w:val="20"/>
        </w:rPr>
        <w:t xml:space="preserve">After you enter the code, hit the “Enter” button on your keyboard or click the green checkmark located to the left of the navigation bar. This code will take you to the </w:t>
      </w:r>
      <w:r w:rsidR="00513111">
        <w:rPr>
          <w:rFonts w:ascii="Verdana" w:hAnsi="Verdana"/>
          <w:sz w:val="20"/>
          <w:szCs w:val="20"/>
        </w:rPr>
        <w:t>“</w:t>
      </w:r>
      <w:r>
        <w:rPr>
          <w:rFonts w:ascii="Verdana" w:hAnsi="Verdana"/>
          <w:sz w:val="20"/>
          <w:szCs w:val="20"/>
        </w:rPr>
        <w:t>Military Service Report</w:t>
      </w:r>
      <w:r w:rsidR="00513111">
        <w:rPr>
          <w:rFonts w:ascii="Verdana" w:hAnsi="Verdana"/>
          <w:sz w:val="20"/>
          <w:szCs w:val="20"/>
        </w:rPr>
        <w:t>”</w:t>
      </w:r>
      <w:r>
        <w:rPr>
          <w:rFonts w:ascii="Verdana" w:hAnsi="Verdana"/>
          <w:sz w:val="20"/>
          <w:szCs w:val="20"/>
        </w:rPr>
        <w:t xml:space="preserve"> screen, as shown in Figure 2.</w:t>
      </w:r>
    </w:p>
    <w:p w14:paraId="6A562321" w14:textId="09B70AB8" w:rsidR="00FD5416" w:rsidRDefault="00FD5416" w:rsidP="00FD5416">
      <w:pPr>
        <w:spacing w:after="0"/>
        <w:rPr>
          <w:rFonts w:ascii="Verdana" w:hAnsi="Verdana"/>
          <w:sz w:val="20"/>
          <w:szCs w:val="20"/>
        </w:rPr>
      </w:pPr>
    </w:p>
    <w:p w14:paraId="4E22E28D" w14:textId="7F6FF275" w:rsidR="003A4F2F" w:rsidRDefault="003A4F2F" w:rsidP="00BE0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Verdana" w:hAnsi="Verdana"/>
          <w:sz w:val="20"/>
          <w:szCs w:val="20"/>
        </w:rPr>
      </w:pPr>
      <w:r>
        <w:rPr>
          <w:rFonts w:ascii="Verdana" w:hAnsi="Verdana"/>
          <w:sz w:val="20"/>
          <w:szCs w:val="20"/>
        </w:rPr>
        <w:t xml:space="preserve">Helpful Hint: </w:t>
      </w:r>
      <w:r w:rsidR="00BE09CA">
        <w:rPr>
          <w:rFonts w:ascii="Verdana" w:hAnsi="Verdana"/>
          <w:sz w:val="20"/>
          <w:szCs w:val="20"/>
        </w:rPr>
        <w:t>S</w:t>
      </w:r>
      <w:r>
        <w:rPr>
          <w:rFonts w:ascii="Verdana" w:hAnsi="Verdana"/>
          <w:sz w:val="20"/>
          <w:szCs w:val="20"/>
        </w:rPr>
        <w:t>ave th</w:t>
      </w:r>
      <w:r w:rsidR="00BE09CA">
        <w:rPr>
          <w:rFonts w:ascii="Verdana" w:hAnsi="Verdana"/>
          <w:sz w:val="20"/>
          <w:szCs w:val="20"/>
        </w:rPr>
        <w:t xml:space="preserve">e military service report transaction to your SAP favorites list for easier future access. To save a transaction to your list of favorites, navigate to the “Favorites” tab in the menu across the top of the screen. Click on the “Favorites” tab, then the “Insert Transaction” option. A box will then pop up on the screen prompting you to enter in a transaction code. Type in the code “Y_A1D_14000634” and click on the green check mark to add the transaction to your list of favorites. </w:t>
      </w:r>
    </w:p>
    <w:p w14:paraId="058EA90B" w14:textId="77777777" w:rsidR="00FD5416" w:rsidRDefault="00FD5416" w:rsidP="00FD5416">
      <w:pPr>
        <w:spacing w:after="0"/>
        <w:rPr>
          <w:rFonts w:ascii="Verdana" w:hAnsi="Verdana"/>
          <w:sz w:val="20"/>
          <w:szCs w:val="20"/>
        </w:rPr>
      </w:pPr>
      <w:r>
        <w:rPr>
          <w:rFonts w:ascii="Verdana" w:hAnsi="Verdana"/>
          <w:noProof/>
          <w:sz w:val="20"/>
          <w:szCs w:val="20"/>
        </w:rPr>
        <w:lastRenderedPageBreak/>
        <w:drawing>
          <wp:inline distT="0" distB="0" distL="0" distR="0" wp14:anchorId="28A6D432" wp14:editId="23275869">
            <wp:extent cx="5943600" cy="5233035"/>
            <wp:effectExtent l="19050" t="19050" r="19050" b="24765"/>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5233035"/>
                    </a:xfrm>
                    <a:prstGeom prst="rect">
                      <a:avLst/>
                    </a:prstGeom>
                    <a:ln>
                      <a:solidFill>
                        <a:schemeClr val="tx1"/>
                      </a:solidFill>
                    </a:ln>
                  </pic:spPr>
                </pic:pic>
              </a:graphicData>
            </a:graphic>
          </wp:inline>
        </w:drawing>
      </w:r>
    </w:p>
    <w:p w14:paraId="1EEF3127" w14:textId="10BD0580" w:rsidR="00FD5416" w:rsidRDefault="00FD5416" w:rsidP="00C435D6">
      <w:pPr>
        <w:spacing w:after="0"/>
        <w:jc w:val="center"/>
        <w:rPr>
          <w:rFonts w:ascii="Verdana" w:hAnsi="Verdana"/>
          <w:noProof/>
          <w:sz w:val="20"/>
          <w:szCs w:val="20"/>
        </w:rPr>
      </w:pPr>
      <w:r>
        <w:rPr>
          <w:rFonts w:ascii="Verdana" w:hAnsi="Verdana"/>
          <w:noProof/>
          <w:sz w:val="20"/>
          <w:szCs w:val="20"/>
        </w:rPr>
        <w:t>Figure 2</w:t>
      </w:r>
    </w:p>
    <w:p w14:paraId="3E88BF1D" w14:textId="0C6D49AD" w:rsidR="00C435D6" w:rsidRDefault="00C435D6" w:rsidP="00C435D6">
      <w:pPr>
        <w:spacing w:after="0"/>
        <w:jc w:val="center"/>
        <w:rPr>
          <w:rFonts w:ascii="Verdana" w:hAnsi="Verdana"/>
          <w:noProof/>
          <w:sz w:val="20"/>
          <w:szCs w:val="20"/>
        </w:rPr>
      </w:pPr>
    </w:p>
    <w:p w14:paraId="57B03BCD" w14:textId="1CFC22B0" w:rsidR="00C435D6" w:rsidRDefault="00C435D6" w:rsidP="00C435D6">
      <w:pPr>
        <w:spacing w:after="0"/>
        <w:jc w:val="center"/>
        <w:rPr>
          <w:rFonts w:ascii="Verdana" w:hAnsi="Verdana"/>
          <w:noProof/>
          <w:sz w:val="20"/>
          <w:szCs w:val="20"/>
        </w:rPr>
      </w:pPr>
    </w:p>
    <w:p w14:paraId="0FCB6F37" w14:textId="0A764A14" w:rsidR="00513111" w:rsidRDefault="00513111" w:rsidP="00C435D6">
      <w:pPr>
        <w:spacing w:after="0"/>
        <w:jc w:val="center"/>
        <w:rPr>
          <w:rFonts w:ascii="Verdana" w:hAnsi="Verdana"/>
          <w:noProof/>
          <w:sz w:val="20"/>
          <w:szCs w:val="20"/>
        </w:rPr>
      </w:pPr>
    </w:p>
    <w:p w14:paraId="7704A479" w14:textId="77777777" w:rsidR="00513111" w:rsidRDefault="00513111" w:rsidP="00C435D6">
      <w:pPr>
        <w:spacing w:after="0"/>
        <w:jc w:val="center"/>
        <w:rPr>
          <w:rFonts w:ascii="Verdana" w:hAnsi="Verdana"/>
          <w:noProof/>
          <w:sz w:val="20"/>
          <w:szCs w:val="20"/>
        </w:rPr>
      </w:pPr>
    </w:p>
    <w:p w14:paraId="593D77F6" w14:textId="77777777" w:rsidR="00FD5416" w:rsidRPr="00C435D6" w:rsidRDefault="00FD5416" w:rsidP="00FD5416">
      <w:pPr>
        <w:pStyle w:val="Heading2"/>
        <w:rPr>
          <w:rFonts w:ascii="Verdana" w:hAnsi="Verdana"/>
          <w:b/>
          <w:bCs/>
          <w:color w:val="000000" w:themeColor="text1"/>
          <w:sz w:val="24"/>
          <w:szCs w:val="24"/>
        </w:rPr>
      </w:pPr>
      <w:bookmarkStart w:id="3" w:name="_Toc15045332"/>
      <w:r w:rsidRPr="00C435D6">
        <w:rPr>
          <w:rFonts w:ascii="Verdana" w:hAnsi="Verdana"/>
          <w:b/>
          <w:bCs/>
          <w:color w:val="000000" w:themeColor="text1"/>
          <w:sz w:val="24"/>
          <w:szCs w:val="24"/>
        </w:rPr>
        <w:t>2. Entering a Time Period</w:t>
      </w:r>
      <w:bookmarkEnd w:id="3"/>
    </w:p>
    <w:p w14:paraId="26300D8F" w14:textId="77777777" w:rsidR="00FD5416" w:rsidRDefault="00FD5416" w:rsidP="00FD5416">
      <w:pPr>
        <w:spacing w:after="0"/>
        <w:rPr>
          <w:rFonts w:ascii="Verdana" w:hAnsi="Verdana"/>
          <w:sz w:val="20"/>
          <w:szCs w:val="20"/>
        </w:rPr>
      </w:pPr>
    </w:p>
    <w:p w14:paraId="1C84DDB9" w14:textId="0782DEAA" w:rsidR="00FD5416" w:rsidRDefault="00FD5416" w:rsidP="00FD5416">
      <w:pPr>
        <w:spacing w:after="0"/>
        <w:rPr>
          <w:rFonts w:ascii="Verdana" w:hAnsi="Verdana"/>
          <w:sz w:val="20"/>
          <w:szCs w:val="20"/>
        </w:rPr>
      </w:pPr>
      <w:r>
        <w:rPr>
          <w:rFonts w:ascii="Verdana" w:hAnsi="Verdana"/>
          <w:sz w:val="20"/>
          <w:szCs w:val="20"/>
        </w:rPr>
        <w:t xml:space="preserve">Within the </w:t>
      </w:r>
      <w:r w:rsidR="00513111">
        <w:rPr>
          <w:rFonts w:ascii="Verdana" w:hAnsi="Verdana"/>
          <w:sz w:val="20"/>
          <w:szCs w:val="20"/>
        </w:rPr>
        <w:t>transaction,</w:t>
      </w:r>
      <w:r>
        <w:rPr>
          <w:rFonts w:ascii="Verdana" w:hAnsi="Verdana"/>
          <w:sz w:val="20"/>
          <w:szCs w:val="20"/>
        </w:rPr>
        <w:t xml:space="preserve"> users can select different criteria to filter the results of the report. The first criteria</w:t>
      </w:r>
      <w:r w:rsidR="00513111">
        <w:rPr>
          <w:rFonts w:ascii="Verdana" w:hAnsi="Verdana"/>
          <w:sz w:val="20"/>
          <w:szCs w:val="20"/>
        </w:rPr>
        <w:t xml:space="preserve">, as </w:t>
      </w:r>
      <w:r>
        <w:rPr>
          <w:rFonts w:ascii="Verdana" w:hAnsi="Verdana"/>
          <w:sz w:val="20"/>
          <w:szCs w:val="20"/>
        </w:rPr>
        <w:t xml:space="preserve">highlighted in Figure 3, is “Period.” </w:t>
      </w:r>
    </w:p>
    <w:p w14:paraId="303AD395" w14:textId="77777777" w:rsidR="00FD5416" w:rsidRDefault="00FD5416" w:rsidP="00FD5416">
      <w:pPr>
        <w:spacing w:after="0"/>
        <w:rPr>
          <w:rFonts w:ascii="Verdana" w:hAnsi="Verdana"/>
          <w:sz w:val="20"/>
          <w:szCs w:val="20"/>
        </w:rPr>
      </w:pPr>
    </w:p>
    <w:p w14:paraId="3C7180EC" w14:textId="42A4D615" w:rsidR="00FD5416" w:rsidRDefault="00FD5416" w:rsidP="00FD5416">
      <w:pPr>
        <w:spacing w:after="0"/>
        <w:rPr>
          <w:rFonts w:ascii="Verdana" w:hAnsi="Verdana"/>
          <w:sz w:val="20"/>
          <w:szCs w:val="20"/>
        </w:rPr>
      </w:pPr>
      <w:r>
        <w:rPr>
          <w:rFonts w:ascii="Verdana" w:hAnsi="Verdana"/>
          <w:sz w:val="20"/>
          <w:szCs w:val="20"/>
        </w:rPr>
        <w:t>With the settings displayed in the “Period” section, users can filter their results based on a range of desired dates. As shown in Figure 3, users have the option to select from six different time periods.</w:t>
      </w:r>
    </w:p>
    <w:p w14:paraId="48B5B18E" w14:textId="77777777" w:rsidR="00513111" w:rsidRDefault="00513111" w:rsidP="00FD5416">
      <w:pPr>
        <w:spacing w:after="0"/>
        <w:rPr>
          <w:rFonts w:ascii="Verdana" w:hAnsi="Verdana"/>
          <w:sz w:val="20"/>
          <w:szCs w:val="20"/>
        </w:rPr>
      </w:pPr>
    </w:p>
    <w:p w14:paraId="696BB7CC" w14:textId="77777777" w:rsidR="00FD5416" w:rsidRDefault="00FD5416" w:rsidP="00FD5416">
      <w:pPr>
        <w:spacing w:after="0"/>
        <w:rPr>
          <w:rFonts w:ascii="Verdana" w:hAnsi="Verdana"/>
          <w:sz w:val="20"/>
          <w:szCs w:val="20"/>
        </w:rPr>
      </w:pPr>
      <w:r>
        <w:rPr>
          <w:rFonts w:ascii="Verdana" w:hAnsi="Verdana"/>
          <w:noProof/>
          <w:sz w:val="20"/>
          <w:szCs w:val="20"/>
        </w:rPr>
        <w:lastRenderedPageBreak/>
        <w:drawing>
          <wp:inline distT="0" distB="0" distL="0" distR="0" wp14:anchorId="37776A3E" wp14:editId="7B33ABE7">
            <wp:extent cx="5943600" cy="5359400"/>
            <wp:effectExtent l="19050" t="19050" r="19050" b="12700"/>
            <wp:docPr id="5" name="Picture 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3.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5359400"/>
                    </a:xfrm>
                    <a:prstGeom prst="rect">
                      <a:avLst/>
                    </a:prstGeom>
                    <a:ln>
                      <a:solidFill>
                        <a:schemeClr val="tx1"/>
                      </a:solidFill>
                    </a:ln>
                  </pic:spPr>
                </pic:pic>
              </a:graphicData>
            </a:graphic>
          </wp:inline>
        </w:drawing>
      </w:r>
    </w:p>
    <w:p w14:paraId="6476F3AF" w14:textId="77777777" w:rsidR="00FD5416" w:rsidRDefault="00FD5416" w:rsidP="00FD5416">
      <w:pPr>
        <w:spacing w:after="0"/>
        <w:jc w:val="center"/>
        <w:rPr>
          <w:rFonts w:ascii="Verdana" w:hAnsi="Verdana"/>
          <w:sz w:val="20"/>
          <w:szCs w:val="20"/>
        </w:rPr>
      </w:pPr>
      <w:r>
        <w:rPr>
          <w:rFonts w:ascii="Verdana" w:hAnsi="Verdana"/>
          <w:sz w:val="20"/>
          <w:szCs w:val="20"/>
        </w:rPr>
        <w:t>Figure 3</w:t>
      </w:r>
    </w:p>
    <w:p w14:paraId="426F73F7" w14:textId="77777777" w:rsidR="00FD5416" w:rsidRDefault="00FD5416" w:rsidP="00FD5416">
      <w:pPr>
        <w:spacing w:after="0"/>
        <w:jc w:val="center"/>
        <w:rPr>
          <w:rFonts w:ascii="Verdana" w:hAnsi="Verdana"/>
          <w:sz w:val="20"/>
          <w:szCs w:val="20"/>
        </w:rPr>
      </w:pPr>
    </w:p>
    <w:p w14:paraId="48C09A14" w14:textId="77777777" w:rsidR="00FD5416" w:rsidRDefault="00FD5416" w:rsidP="00FD5416">
      <w:pPr>
        <w:spacing w:after="0"/>
        <w:rPr>
          <w:rFonts w:ascii="Verdana" w:hAnsi="Verdana"/>
          <w:sz w:val="20"/>
          <w:szCs w:val="20"/>
        </w:rPr>
      </w:pPr>
      <w:r>
        <w:rPr>
          <w:rFonts w:ascii="Verdana" w:hAnsi="Verdana"/>
          <w:sz w:val="20"/>
          <w:szCs w:val="20"/>
        </w:rPr>
        <w:t xml:space="preserve">For reference, each time period and its corresponding definition are listed as follows: </w:t>
      </w:r>
      <w:r>
        <w:rPr>
          <w:rFonts w:ascii="Verdana" w:hAnsi="Verdana"/>
          <w:sz w:val="20"/>
          <w:szCs w:val="20"/>
        </w:rPr>
        <w:br/>
      </w:r>
    </w:p>
    <w:p w14:paraId="1FE3D8D2" w14:textId="2FF5B5A8" w:rsidR="00FD5416" w:rsidRDefault="00FD5416" w:rsidP="00FD5416">
      <w:pPr>
        <w:pStyle w:val="ListParagraph"/>
        <w:numPr>
          <w:ilvl w:val="0"/>
          <w:numId w:val="6"/>
        </w:numPr>
        <w:spacing w:after="0"/>
        <w:rPr>
          <w:rFonts w:ascii="Verdana" w:hAnsi="Verdana"/>
          <w:sz w:val="20"/>
          <w:szCs w:val="20"/>
        </w:rPr>
      </w:pPr>
      <w:r w:rsidRPr="008A5AB1">
        <w:rPr>
          <w:rFonts w:ascii="Verdana" w:hAnsi="Verdana"/>
          <w:b/>
          <w:bCs/>
          <w:sz w:val="20"/>
          <w:szCs w:val="20"/>
        </w:rPr>
        <w:t>Today</w:t>
      </w:r>
      <w:r>
        <w:rPr>
          <w:rFonts w:ascii="Verdana" w:hAnsi="Verdana"/>
          <w:sz w:val="20"/>
          <w:szCs w:val="20"/>
        </w:rPr>
        <w:t xml:space="preserve">—Employees with a military indicator </w:t>
      </w:r>
      <w:r w:rsidR="00752C1C">
        <w:rPr>
          <w:rFonts w:ascii="Verdana" w:hAnsi="Verdana"/>
          <w:sz w:val="20"/>
          <w:szCs w:val="20"/>
        </w:rPr>
        <w:t>who</w:t>
      </w:r>
      <w:r>
        <w:rPr>
          <w:rFonts w:ascii="Verdana" w:hAnsi="Verdana"/>
          <w:sz w:val="20"/>
          <w:szCs w:val="20"/>
        </w:rPr>
        <w:t xml:space="preserve"> are currently active</w:t>
      </w:r>
    </w:p>
    <w:p w14:paraId="0301A4D1" w14:textId="77777777" w:rsidR="00FD5416" w:rsidRDefault="00FD5416" w:rsidP="00FD5416">
      <w:pPr>
        <w:pStyle w:val="ListParagraph"/>
        <w:spacing w:after="0"/>
        <w:ind w:left="1080"/>
        <w:rPr>
          <w:rFonts w:ascii="Verdana" w:hAnsi="Verdana"/>
          <w:sz w:val="20"/>
          <w:szCs w:val="20"/>
        </w:rPr>
      </w:pPr>
    </w:p>
    <w:p w14:paraId="711CA610" w14:textId="09A8EF78" w:rsidR="00FD5416" w:rsidRDefault="00FD5416" w:rsidP="00FD5416">
      <w:pPr>
        <w:pStyle w:val="ListParagraph"/>
        <w:numPr>
          <w:ilvl w:val="0"/>
          <w:numId w:val="6"/>
        </w:numPr>
        <w:spacing w:after="0"/>
        <w:rPr>
          <w:rFonts w:ascii="Verdana" w:hAnsi="Verdana"/>
          <w:sz w:val="20"/>
          <w:szCs w:val="20"/>
        </w:rPr>
      </w:pPr>
      <w:r w:rsidRPr="008A5AB1">
        <w:rPr>
          <w:rFonts w:ascii="Verdana" w:hAnsi="Verdana"/>
          <w:b/>
          <w:bCs/>
          <w:sz w:val="20"/>
          <w:szCs w:val="20"/>
        </w:rPr>
        <w:t>Current month</w:t>
      </w:r>
      <w:r>
        <w:rPr>
          <w:rFonts w:ascii="Verdana" w:hAnsi="Verdana"/>
          <w:sz w:val="20"/>
          <w:szCs w:val="20"/>
        </w:rPr>
        <w:t xml:space="preserve">—Employees with a military indicator </w:t>
      </w:r>
      <w:r w:rsidR="00752C1C">
        <w:rPr>
          <w:rFonts w:ascii="Verdana" w:hAnsi="Verdana"/>
          <w:sz w:val="20"/>
          <w:szCs w:val="20"/>
        </w:rPr>
        <w:t>who</w:t>
      </w:r>
      <w:r>
        <w:rPr>
          <w:rFonts w:ascii="Verdana" w:hAnsi="Verdana"/>
          <w:sz w:val="20"/>
          <w:szCs w:val="20"/>
        </w:rPr>
        <w:t xml:space="preserve"> are/have been active </w:t>
      </w:r>
      <w:r>
        <w:rPr>
          <w:rFonts w:ascii="Verdana" w:hAnsi="Verdana"/>
          <w:sz w:val="20"/>
          <w:szCs w:val="20"/>
        </w:rPr>
        <w:br/>
        <w:t xml:space="preserve">                          within the current month</w:t>
      </w:r>
    </w:p>
    <w:p w14:paraId="731BA03C" w14:textId="77777777" w:rsidR="00FD5416" w:rsidRPr="00826353" w:rsidRDefault="00FD5416" w:rsidP="00FD5416">
      <w:pPr>
        <w:spacing w:after="0"/>
        <w:rPr>
          <w:rFonts w:ascii="Verdana" w:hAnsi="Verdana"/>
          <w:sz w:val="20"/>
          <w:szCs w:val="20"/>
        </w:rPr>
      </w:pPr>
    </w:p>
    <w:p w14:paraId="05DF0846" w14:textId="25E7FED5" w:rsidR="00FD5416" w:rsidRDefault="00FD5416" w:rsidP="00FD5416">
      <w:pPr>
        <w:pStyle w:val="ListParagraph"/>
        <w:numPr>
          <w:ilvl w:val="0"/>
          <w:numId w:val="6"/>
        </w:numPr>
        <w:spacing w:after="0"/>
        <w:rPr>
          <w:rFonts w:ascii="Verdana" w:hAnsi="Verdana"/>
          <w:sz w:val="20"/>
          <w:szCs w:val="20"/>
        </w:rPr>
      </w:pPr>
      <w:r w:rsidRPr="008A5AB1">
        <w:rPr>
          <w:rFonts w:ascii="Verdana" w:hAnsi="Verdana"/>
          <w:b/>
          <w:bCs/>
          <w:sz w:val="20"/>
          <w:szCs w:val="20"/>
        </w:rPr>
        <w:t>Current year</w:t>
      </w:r>
      <w:r>
        <w:rPr>
          <w:rFonts w:ascii="Verdana" w:hAnsi="Verdana"/>
          <w:sz w:val="20"/>
          <w:szCs w:val="20"/>
        </w:rPr>
        <w:t xml:space="preserve">—Employees with a military indicator </w:t>
      </w:r>
      <w:r w:rsidR="00752C1C">
        <w:rPr>
          <w:rFonts w:ascii="Verdana" w:hAnsi="Verdana"/>
          <w:sz w:val="20"/>
          <w:szCs w:val="20"/>
        </w:rPr>
        <w:t>who</w:t>
      </w:r>
      <w:r>
        <w:rPr>
          <w:rFonts w:ascii="Verdana" w:hAnsi="Verdana"/>
          <w:sz w:val="20"/>
          <w:szCs w:val="20"/>
        </w:rPr>
        <w:t xml:space="preserve"> are/have been active </w:t>
      </w:r>
      <w:r>
        <w:rPr>
          <w:rFonts w:ascii="Verdana" w:hAnsi="Verdana"/>
          <w:sz w:val="20"/>
          <w:szCs w:val="20"/>
        </w:rPr>
        <w:br/>
        <w:t xml:space="preserve">                       within the current year</w:t>
      </w:r>
    </w:p>
    <w:p w14:paraId="584D1D40" w14:textId="77777777" w:rsidR="00FD5416" w:rsidRPr="00826353" w:rsidRDefault="00FD5416" w:rsidP="00FD5416">
      <w:pPr>
        <w:spacing w:after="0"/>
        <w:rPr>
          <w:rFonts w:ascii="Verdana" w:hAnsi="Verdana"/>
          <w:sz w:val="20"/>
          <w:szCs w:val="20"/>
        </w:rPr>
      </w:pPr>
    </w:p>
    <w:p w14:paraId="21680674" w14:textId="1EDD2D6D" w:rsidR="00FD5416" w:rsidRDefault="00FD5416" w:rsidP="00FD5416">
      <w:pPr>
        <w:pStyle w:val="ListParagraph"/>
        <w:numPr>
          <w:ilvl w:val="0"/>
          <w:numId w:val="6"/>
        </w:numPr>
        <w:spacing w:after="0"/>
        <w:rPr>
          <w:rFonts w:ascii="Verdana" w:hAnsi="Verdana"/>
          <w:sz w:val="20"/>
          <w:szCs w:val="20"/>
        </w:rPr>
      </w:pPr>
      <w:r w:rsidRPr="008A5AB1">
        <w:rPr>
          <w:rFonts w:ascii="Verdana" w:hAnsi="Verdana"/>
          <w:b/>
          <w:bCs/>
          <w:sz w:val="20"/>
          <w:szCs w:val="20"/>
        </w:rPr>
        <w:t>Up to today</w:t>
      </w:r>
      <w:r>
        <w:rPr>
          <w:rFonts w:ascii="Verdana" w:hAnsi="Verdana"/>
          <w:sz w:val="20"/>
          <w:szCs w:val="20"/>
        </w:rPr>
        <w:t xml:space="preserve">—Employees with a military indicator </w:t>
      </w:r>
      <w:r w:rsidR="00752C1C">
        <w:rPr>
          <w:rFonts w:ascii="Verdana" w:hAnsi="Verdana"/>
          <w:sz w:val="20"/>
          <w:szCs w:val="20"/>
        </w:rPr>
        <w:t>who</w:t>
      </w:r>
      <w:r>
        <w:rPr>
          <w:rFonts w:ascii="Verdana" w:hAnsi="Verdana"/>
          <w:sz w:val="20"/>
          <w:szCs w:val="20"/>
        </w:rPr>
        <w:t xml:space="preserve"> are/have been active from </w:t>
      </w:r>
      <w:r>
        <w:rPr>
          <w:rFonts w:ascii="Verdana" w:hAnsi="Verdana"/>
          <w:sz w:val="20"/>
          <w:szCs w:val="20"/>
        </w:rPr>
        <w:br/>
        <w:t xml:space="preserve">                      the beginning of the records until today</w:t>
      </w:r>
    </w:p>
    <w:p w14:paraId="2ECC60B1" w14:textId="77777777" w:rsidR="00FD5416" w:rsidRPr="00826353" w:rsidRDefault="00FD5416" w:rsidP="00FD5416">
      <w:pPr>
        <w:spacing w:after="0"/>
        <w:rPr>
          <w:rFonts w:ascii="Verdana" w:hAnsi="Verdana"/>
          <w:sz w:val="20"/>
          <w:szCs w:val="20"/>
        </w:rPr>
      </w:pPr>
    </w:p>
    <w:p w14:paraId="71A623E4" w14:textId="47917E05" w:rsidR="00FD5416" w:rsidRDefault="00FD5416" w:rsidP="00FD5416">
      <w:pPr>
        <w:pStyle w:val="ListParagraph"/>
        <w:numPr>
          <w:ilvl w:val="0"/>
          <w:numId w:val="6"/>
        </w:numPr>
        <w:spacing w:after="0"/>
        <w:rPr>
          <w:rFonts w:ascii="Verdana" w:hAnsi="Verdana"/>
          <w:sz w:val="20"/>
          <w:szCs w:val="20"/>
        </w:rPr>
      </w:pPr>
      <w:r w:rsidRPr="008A5AB1">
        <w:rPr>
          <w:rFonts w:ascii="Verdana" w:hAnsi="Verdana"/>
          <w:b/>
          <w:bCs/>
          <w:sz w:val="20"/>
          <w:szCs w:val="20"/>
        </w:rPr>
        <w:lastRenderedPageBreak/>
        <w:t>From today</w:t>
      </w:r>
      <w:r>
        <w:rPr>
          <w:rFonts w:ascii="Verdana" w:hAnsi="Verdana"/>
          <w:sz w:val="20"/>
          <w:szCs w:val="20"/>
        </w:rPr>
        <w:t xml:space="preserve">—Employees with a military indicator </w:t>
      </w:r>
      <w:r w:rsidR="00752C1C">
        <w:rPr>
          <w:rFonts w:ascii="Verdana" w:hAnsi="Verdana"/>
          <w:sz w:val="20"/>
          <w:szCs w:val="20"/>
        </w:rPr>
        <w:t>who</w:t>
      </w:r>
      <w:r>
        <w:rPr>
          <w:rFonts w:ascii="Verdana" w:hAnsi="Verdana"/>
          <w:sz w:val="20"/>
          <w:szCs w:val="20"/>
        </w:rPr>
        <w:t xml:space="preserve"> are/have been active from </w:t>
      </w:r>
      <w:r>
        <w:rPr>
          <w:rFonts w:ascii="Verdana" w:hAnsi="Verdana"/>
          <w:sz w:val="20"/>
          <w:szCs w:val="20"/>
        </w:rPr>
        <w:br/>
        <w:t xml:space="preserve">                     today and any future days</w:t>
      </w:r>
      <w:r>
        <w:rPr>
          <w:rFonts w:ascii="Verdana" w:hAnsi="Verdana"/>
          <w:sz w:val="20"/>
          <w:szCs w:val="20"/>
        </w:rPr>
        <w:br/>
      </w:r>
    </w:p>
    <w:p w14:paraId="0DBBC782" w14:textId="3259001F" w:rsidR="00FD5416" w:rsidRDefault="00FD5416" w:rsidP="00FD5416">
      <w:pPr>
        <w:pStyle w:val="ListParagraph"/>
        <w:numPr>
          <w:ilvl w:val="0"/>
          <w:numId w:val="6"/>
        </w:numPr>
        <w:spacing w:after="0"/>
        <w:rPr>
          <w:rFonts w:ascii="Verdana" w:hAnsi="Verdana"/>
          <w:sz w:val="20"/>
          <w:szCs w:val="20"/>
        </w:rPr>
      </w:pPr>
      <w:r w:rsidRPr="008A5AB1">
        <w:rPr>
          <w:rFonts w:ascii="Verdana" w:hAnsi="Verdana"/>
          <w:b/>
          <w:bCs/>
          <w:sz w:val="20"/>
          <w:szCs w:val="20"/>
        </w:rPr>
        <w:t>Other period</w:t>
      </w:r>
      <w:r>
        <w:rPr>
          <w:rFonts w:ascii="Verdana" w:hAnsi="Verdana"/>
          <w:sz w:val="20"/>
          <w:szCs w:val="20"/>
        </w:rPr>
        <w:t xml:space="preserve">—Employees with a military indicator </w:t>
      </w:r>
      <w:r w:rsidR="00752C1C">
        <w:rPr>
          <w:rFonts w:ascii="Verdana" w:hAnsi="Verdana"/>
          <w:sz w:val="20"/>
          <w:szCs w:val="20"/>
        </w:rPr>
        <w:t>who</w:t>
      </w:r>
      <w:r>
        <w:rPr>
          <w:rFonts w:ascii="Verdana" w:hAnsi="Verdana"/>
          <w:sz w:val="20"/>
          <w:szCs w:val="20"/>
        </w:rPr>
        <w:t xml:space="preserve"> are/have been active </w:t>
      </w:r>
      <w:r>
        <w:rPr>
          <w:rFonts w:ascii="Verdana" w:hAnsi="Verdana"/>
          <w:sz w:val="20"/>
          <w:szCs w:val="20"/>
        </w:rPr>
        <w:br/>
        <w:t xml:space="preserve">                       within the specified dates</w:t>
      </w:r>
    </w:p>
    <w:p w14:paraId="77E18C6E" w14:textId="77777777" w:rsidR="00FD5416" w:rsidRDefault="00FD5416" w:rsidP="00FD5416">
      <w:pPr>
        <w:spacing w:after="0"/>
        <w:rPr>
          <w:rFonts w:ascii="Verdana" w:hAnsi="Verdana"/>
          <w:sz w:val="20"/>
          <w:szCs w:val="20"/>
        </w:rPr>
      </w:pPr>
    </w:p>
    <w:p w14:paraId="22D55FBC" w14:textId="311B4198" w:rsidR="00FD5416" w:rsidRPr="00826353" w:rsidRDefault="00FD5416" w:rsidP="00FD54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Verdana" w:hAnsi="Verdana"/>
          <w:sz w:val="20"/>
          <w:szCs w:val="20"/>
        </w:rPr>
      </w:pPr>
      <w:r>
        <w:rPr>
          <w:rFonts w:ascii="Verdana" w:hAnsi="Verdana"/>
          <w:sz w:val="20"/>
          <w:szCs w:val="20"/>
        </w:rPr>
        <w:t>Please note: Choosing some of these reporting periods may populate duplicate re</w:t>
      </w:r>
      <w:r w:rsidR="00513111">
        <w:rPr>
          <w:rFonts w:ascii="Verdana" w:hAnsi="Verdana"/>
          <w:sz w:val="20"/>
          <w:szCs w:val="20"/>
        </w:rPr>
        <w:t>cords</w:t>
      </w:r>
      <w:r>
        <w:rPr>
          <w:rFonts w:ascii="Verdana" w:hAnsi="Verdana"/>
          <w:sz w:val="20"/>
          <w:szCs w:val="20"/>
        </w:rPr>
        <w:t xml:space="preserve"> in your results. An example of this would be an employee with a military indicator </w:t>
      </w:r>
      <w:r w:rsidR="00752C1C">
        <w:rPr>
          <w:rFonts w:ascii="Verdana" w:hAnsi="Verdana"/>
          <w:sz w:val="20"/>
          <w:szCs w:val="20"/>
        </w:rPr>
        <w:t>who</w:t>
      </w:r>
      <w:r>
        <w:rPr>
          <w:rFonts w:ascii="Verdana" w:hAnsi="Verdana"/>
          <w:sz w:val="20"/>
          <w:szCs w:val="20"/>
        </w:rPr>
        <w:t xml:space="preserve"> had a record delimited and a new record created within the same time period.</w:t>
      </w:r>
    </w:p>
    <w:p w14:paraId="6EC667DD" w14:textId="77777777" w:rsidR="00FD5416" w:rsidRDefault="00FD5416" w:rsidP="00FD5416">
      <w:pPr>
        <w:spacing w:after="0"/>
        <w:rPr>
          <w:rFonts w:ascii="Verdana" w:hAnsi="Verdana"/>
          <w:sz w:val="20"/>
          <w:szCs w:val="20"/>
        </w:rPr>
      </w:pPr>
    </w:p>
    <w:p w14:paraId="4C8B8ECF" w14:textId="77777777" w:rsidR="00FD5416" w:rsidRDefault="00FD5416" w:rsidP="00FD5416">
      <w:pPr>
        <w:spacing w:after="0"/>
        <w:rPr>
          <w:rFonts w:ascii="Verdana" w:hAnsi="Verdana"/>
          <w:sz w:val="20"/>
          <w:szCs w:val="20"/>
        </w:rPr>
      </w:pPr>
    </w:p>
    <w:p w14:paraId="20F2690D" w14:textId="77777777" w:rsidR="00FD5416" w:rsidRPr="00C435D6" w:rsidRDefault="00FD5416" w:rsidP="00FD5416">
      <w:pPr>
        <w:pStyle w:val="Heading2"/>
        <w:rPr>
          <w:rFonts w:ascii="Verdana" w:hAnsi="Verdana"/>
          <w:b/>
          <w:bCs/>
          <w:color w:val="000000" w:themeColor="text1"/>
          <w:sz w:val="24"/>
          <w:szCs w:val="24"/>
        </w:rPr>
      </w:pPr>
      <w:bookmarkStart w:id="4" w:name="_Toc15045333"/>
      <w:r w:rsidRPr="00C435D6">
        <w:rPr>
          <w:rFonts w:ascii="Verdana" w:hAnsi="Verdana"/>
          <w:b/>
          <w:bCs/>
          <w:color w:val="000000" w:themeColor="text1"/>
          <w:sz w:val="24"/>
          <w:szCs w:val="24"/>
        </w:rPr>
        <w:t>3. Choosing the Selection Criteria</w:t>
      </w:r>
      <w:bookmarkEnd w:id="4"/>
    </w:p>
    <w:p w14:paraId="0EB4E700" w14:textId="77777777" w:rsidR="00FD5416" w:rsidRDefault="00FD5416" w:rsidP="00FD5416">
      <w:pPr>
        <w:spacing w:after="0"/>
        <w:rPr>
          <w:rFonts w:ascii="Verdana" w:hAnsi="Verdana"/>
          <w:b/>
          <w:sz w:val="24"/>
          <w:szCs w:val="24"/>
        </w:rPr>
      </w:pPr>
    </w:p>
    <w:p w14:paraId="4D0EA538" w14:textId="77777777" w:rsidR="00FD5416" w:rsidRDefault="00FD5416" w:rsidP="00FD5416">
      <w:pPr>
        <w:spacing w:after="0"/>
        <w:rPr>
          <w:rFonts w:ascii="Verdana" w:hAnsi="Verdana"/>
          <w:bCs/>
          <w:sz w:val="20"/>
          <w:szCs w:val="20"/>
        </w:rPr>
      </w:pPr>
      <w:r>
        <w:rPr>
          <w:rFonts w:ascii="Verdana" w:hAnsi="Verdana"/>
          <w:bCs/>
          <w:sz w:val="20"/>
          <w:szCs w:val="20"/>
        </w:rPr>
        <w:t>After the user selects a time period, the user then has the option to enter additional criteria in the “Selection” and “Additional Data Selections” fields. As shown in Figure 4, users can enter single or multiple selections into the following categories:</w:t>
      </w:r>
    </w:p>
    <w:p w14:paraId="45E5345A" w14:textId="77777777" w:rsidR="00FD5416" w:rsidRDefault="00FD5416" w:rsidP="00FD5416">
      <w:pPr>
        <w:spacing w:after="0"/>
        <w:rPr>
          <w:rFonts w:ascii="Verdana" w:hAnsi="Verdana"/>
          <w:bCs/>
          <w:sz w:val="20"/>
          <w:szCs w:val="20"/>
        </w:rPr>
      </w:pPr>
    </w:p>
    <w:p w14:paraId="051646D4" w14:textId="77777777" w:rsidR="00FD5416" w:rsidRDefault="00FD5416" w:rsidP="00FD5416">
      <w:pPr>
        <w:pStyle w:val="ListParagraph"/>
        <w:numPr>
          <w:ilvl w:val="0"/>
          <w:numId w:val="7"/>
        </w:numPr>
        <w:spacing w:after="0"/>
        <w:rPr>
          <w:rFonts w:ascii="Verdana" w:hAnsi="Verdana"/>
          <w:bCs/>
          <w:sz w:val="20"/>
          <w:szCs w:val="20"/>
        </w:rPr>
      </w:pPr>
      <w:r>
        <w:rPr>
          <w:rFonts w:ascii="Verdana" w:hAnsi="Verdana"/>
          <w:bCs/>
          <w:sz w:val="20"/>
          <w:szCs w:val="20"/>
        </w:rPr>
        <w:t>Personnel Number</w:t>
      </w:r>
    </w:p>
    <w:p w14:paraId="42A7D63B" w14:textId="77777777" w:rsidR="00FD5416" w:rsidRDefault="00FD5416" w:rsidP="00FD5416">
      <w:pPr>
        <w:pStyle w:val="ListParagraph"/>
        <w:numPr>
          <w:ilvl w:val="0"/>
          <w:numId w:val="7"/>
        </w:numPr>
        <w:spacing w:after="0"/>
        <w:rPr>
          <w:rFonts w:ascii="Verdana" w:hAnsi="Verdana"/>
          <w:bCs/>
          <w:sz w:val="20"/>
          <w:szCs w:val="20"/>
        </w:rPr>
      </w:pPr>
      <w:r>
        <w:rPr>
          <w:rFonts w:ascii="Verdana" w:hAnsi="Verdana"/>
          <w:bCs/>
          <w:sz w:val="20"/>
          <w:szCs w:val="20"/>
        </w:rPr>
        <w:t>Customer-specific Status</w:t>
      </w:r>
    </w:p>
    <w:p w14:paraId="3BD27D82" w14:textId="77777777" w:rsidR="00FD5416" w:rsidRDefault="00FD5416" w:rsidP="00FD5416">
      <w:pPr>
        <w:pStyle w:val="ListParagraph"/>
        <w:numPr>
          <w:ilvl w:val="0"/>
          <w:numId w:val="7"/>
        </w:numPr>
        <w:spacing w:after="0"/>
        <w:rPr>
          <w:rFonts w:ascii="Verdana" w:hAnsi="Verdana"/>
          <w:bCs/>
          <w:sz w:val="20"/>
          <w:szCs w:val="20"/>
        </w:rPr>
      </w:pPr>
      <w:r>
        <w:rPr>
          <w:rFonts w:ascii="Verdana" w:hAnsi="Verdana"/>
          <w:bCs/>
          <w:sz w:val="20"/>
          <w:szCs w:val="20"/>
        </w:rPr>
        <w:t>Employee Group</w:t>
      </w:r>
    </w:p>
    <w:p w14:paraId="1525C988" w14:textId="77777777" w:rsidR="00FD5416" w:rsidRDefault="00FD5416" w:rsidP="00FD5416">
      <w:pPr>
        <w:pStyle w:val="ListParagraph"/>
        <w:numPr>
          <w:ilvl w:val="0"/>
          <w:numId w:val="7"/>
        </w:numPr>
        <w:spacing w:after="0"/>
        <w:rPr>
          <w:rFonts w:ascii="Verdana" w:hAnsi="Verdana"/>
          <w:bCs/>
          <w:sz w:val="20"/>
          <w:szCs w:val="20"/>
        </w:rPr>
      </w:pPr>
      <w:r>
        <w:rPr>
          <w:rFonts w:ascii="Verdana" w:hAnsi="Verdana"/>
          <w:bCs/>
          <w:sz w:val="20"/>
          <w:szCs w:val="20"/>
        </w:rPr>
        <w:t>Employee Subgroup</w:t>
      </w:r>
    </w:p>
    <w:p w14:paraId="65B1300F" w14:textId="77777777" w:rsidR="00FD5416" w:rsidRDefault="00FD5416" w:rsidP="00FD5416">
      <w:pPr>
        <w:pStyle w:val="ListParagraph"/>
        <w:numPr>
          <w:ilvl w:val="0"/>
          <w:numId w:val="7"/>
        </w:numPr>
        <w:spacing w:after="0"/>
        <w:rPr>
          <w:rFonts w:ascii="Verdana" w:hAnsi="Verdana"/>
          <w:bCs/>
          <w:sz w:val="20"/>
          <w:szCs w:val="20"/>
        </w:rPr>
      </w:pPr>
      <w:r>
        <w:rPr>
          <w:rFonts w:ascii="Verdana" w:hAnsi="Verdana"/>
          <w:bCs/>
          <w:sz w:val="20"/>
          <w:szCs w:val="20"/>
        </w:rPr>
        <w:t>Business Area</w:t>
      </w:r>
    </w:p>
    <w:p w14:paraId="598D9E7E" w14:textId="77777777" w:rsidR="00FD5416" w:rsidRDefault="00FD5416" w:rsidP="00FD5416">
      <w:pPr>
        <w:pStyle w:val="ListParagraph"/>
        <w:numPr>
          <w:ilvl w:val="0"/>
          <w:numId w:val="7"/>
        </w:numPr>
        <w:spacing w:after="0"/>
        <w:rPr>
          <w:rFonts w:ascii="Verdana" w:hAnsi="Verdana"/>
          <w:bCs/>
          <w:sz w:val="20"/>
          <w:szCs w:val="20"/>
        </w:rPr>
      </w:pPr>
      <w:r>
        <w:rPr>
          <w:rFonts w:ascii="Verdana" w:hAnsi="Verdana"/>
          <w:bCs/>
          <w:sz w:val="20"/>
          <w:szCs w:val="20"/>
        </w:rPr>
        <w:t>Organizational Unit</w:t>
      </w:r>
    </w:p>
    <w:p w14:paraId="290628F5" w14:textId="77777777" w:rsidR="00FD5416" w:rsidRDefault="00FD5416" w:rsidP="00FD5416">
      <w:pPr>
        <w:pStyle w:val="ListParagraph"/>
        <w:numPr>
          <w:ilvl w:val="0"/>
          <w:numId w:val="7"/>
        </w:numPr>
        <w:spacing w:after="0"/>
        <w:rPr>
          <w:rFonts w:ascii="Verdana" w:hAnsi="Verdana"/>
          <w:bCs/>
          <w:sz w:val="20"/>
          <w:szCs w:val="20"/>
        </w:rPr>
      </w:pPr>
      <w:r>
        <w:rPr>
          <w:rFonts w:ascii="Verdana" w:hAnsi="Verdana"/>
          <w:bCs/>
          <w:sz w:val="20"/>
          <w:szCs w:val="20"/>
        </w:rPr>
        <w:t>Position</w:t>
      </w:r>
    </w:p>
    <w:p w14:paraId="6C5E0908" w14:textId="77777777" w:rsidR="00FD5416" w:rsidRDefault="00FD5416" w:rsidP="00FD5416">
      <w:pPr>
        <w:pStyle w:val="ListParagraph"/>
        <w:numPr>
          <w:ilvl w:val="0"/>
          <w:numId w:val="7"/>
        </w:numPr>
        <w:spacing w:after="0"/>
        <w:rPr>
          <w:rFonts w:ascii="Verdana" w:hAnsi="Verdana"/>
          <w:bCs/>
          <w:sz w:val="20"/>
          <w:szCs w:val="20"/>
        </w:rPr>
      </w:pPr>
      <w:r>
        <w:rPr>
          <w:rFonts w:ascii="Verdana" w:hAnsi="Verdana"/>
          <w:bCs/>
          <w:sz w:val="20"/>
          <w:szCs w:val="20"/>
        </w:rPr>
        <w:t>Job</w:t>
      </w:r>
    </w:p>
    <w:p w14:paraId="6E8D636D" w14:textId="2FFF3C7C" w:rsidR="00FD5416" w:rsidRDefault="00FD5416" w:rsidP="00D65023">
      <w:pPr>
        <w:pStyle w:val="ListParagraph"/>
        <w:widowControl w:val="0"/>
        <w:numPr>
          <w:ilvl w:val="0"/>
          <w:numId w:val="7"/>
        </w:numPr>
        <w:spacing w:after="0"/>
        <w:rPr>
          <w:rFonts w:ascii="Verdana" w:hAnsi="Verdana"/>
          <w:bCs/>
          <w:sz w:val="20"/>
          <w:szCs w:val="20"/>
        </w:rPr>
      </w:pPr>
      <w:r>
        <w:rPr>
          <w:rFonts w:ascii="Verdana" w:hAnsi="Verdana"/>
          <w:bCs/>
          <w:sz w:val="20"/>
          <w:szCs w:val="20"/>
        </w:rPr>
        <w:t>Bargaining Unit</w:t>
      </w:r>
    </w:p>
    <w:p w14:paraId="6DC0224F" w14:textId="24A5CB39" w:rsidR="00D65023" w:rsidRDefault="00D65023" w:rsidP="00D65023">
      <w:pPr>
        <w:pStyle w:val="ListParagraph"/>
        <w:widowControl w:val="0"/>
        <w:numPr>
          <w:ilvl w:val="0"/>
          <w:numId w:val="7"/>
        </w:numPr>
        <w:spacing w:after="0"/>
        <w:rPr>
          <w:rFonts w:ascii="Verdana" w:hAnsi="Verdana"/>
          <w:bCs/>
          <w:sz w:val="20"/>
          <w:szCs w:val="20"/>
        </w:rPr>
      </w:pPr>
      <w:r>
        <w:rPr>
          <w:rFonts w:ascii="Verdana" w:hAnsi="Verdana"/>
          <w:bCs/>
          <w:sz w:val="20"/>
          <w:szCs w:val="20"/>
        </w:rPr>
        <w:t>Union Code</w:t>
      </w:r>
    </w:p>
    <w:p w14:paraId="59913CFB" w14:textId="79ECB122" w:rsidR="00FD5416" w:rsidRPr="00466E9D" w:rsidRDefault="00FD5416" w:rsidP="00D65023">
      <w:pPr>
        <w:spacing w:after="0"/>
        <w:jc w:val="center"/>
        <w:rPr>
          <w:rFonts w:ascii="Verdana" w:hAnsi="Verdana"/>
          <w:bCs/>
          <w:sz w:val="20"/>
          <w:szCs w:val="20"/>
        </w:rPr>
      </w:pPr>
      <w:r>
        <w:rPr>
          <w:noProof/>
        </w:rPr>
        <w:drawing>
          <wp:anchor distT="0" distB="0" distL="114300" distR="114300" simplePos="0" relativeHeight="251662336" behindDoc="1" locked="0" layoutInCell="1" allowOverlap="1" wp14:anchorId="0856C5E4" wp14:editId="17CC65FF">
            <wp:simplePos x="0" y="0"/>
            <wp:positionH relativeFrom="column">
              <wp:posOffset>0</wp:posOffset>
            </wp:positionH>
            <wp:positionV relativeFrom="paragraph">
              <wp:posOffset>20955</wp:posOffset>
            </wp:positionV>
            <wp:extent cx="5943600" cy="2571750"/>
            <wp:effectExtent l="19050" t="19050" r="19050" b="19050"/>
            <wp:wrapTight wrapText="bothSides">
              <wp:wrapPolygon edited="0">
                <wp:start x="-69" y="-160"/>
                <wp:lineTo x="-69" y="21600"/>
                <wp:lineTo x="21600" y="21600"/>
                <wp:lineTo x="21600" y="-160"/>
                <wp:lineTo x="-69" y="-160"/>
              </wp:wrapPolygon>
            </wp:wrapTight>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4.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5717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Verdana" w:hAnsi="Verdana"/>
          <w:bCs/>
          <w:sz w:val="20"/>
          <w:szCs w:val="20"/>
        </w:rPr>
        <w:t>Figure 4</w:t>
      </w:r>
    </w:p>
    <w:p w14:paraId="33DD45F2" w14:textId="77777777" w:rsidR="00FD5416" w:rsidRDefault="00FD5416" w:rsidP="00FD5416">
      <w:pPr>
        <w:spacing w:after="0"/>
        <w:rPr>
          <w:rFonts w:ascii="Verdana" w:hAnsi="Verdana"/>
          <w:bCs/>
          <w:sz w:val="20"/>
          <w:szCs w:val="20"/>
        </w:rPr>
      </w:pPr>
    </w:p>
    <w:p w14:paraId="4AD129CF" w14:textId="77777777" w:rsidR="00FD5416" w:rsidRDefault="00FD5416" w:rsidP="00FD54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Verdana" w:hAnsi="Verdana"/>
          <w:bCs/>
          <w:sz w:val="20"/>
          <w:szCs w:val="20"/>
        </w:rPr>
      </w:pPr>
      <w:r>
        <w:rPr>
          <w:rFonts w:ascii="Verdana" w:hAnsi="Verdana"/>
          <w:bCs/>
          <w:sz w:val="20"/>
          <w:szCs w:val="20"/>
        </w:rPr>
        <w:t>Please note: The Employment Status criteria is pre-populated to include only active employees.</w:t>
      </w:r>
    </w:p>
    <w:p w14:paraId="553DBC52" w14:textId="77777777" w:rsidR="00FD5416" w:rsidRDefault="00FD5416" w:rsidP="00FD5416">
      <w:pPr>
        <w:spacing w:after="0"/>
        <w:rPr>
          <w:rFonts w:ascii="Verdana" w:hAnsi="Verdana"/>
          <w:bCs/>
          <w:sz w:val="20"/>
          <w:szCs w:val="20"/>
        </w:rPr>
      </w:pPr>
    </w:p>
    <w:p w14:paraId="3C6E72A0" w14:textId="77777777" w:rsidR="00FD5416" w:rsidRDefault="00FD5416" w:rsidP="00FD5416">
      <w:pPr>
        <w:spacing w:after="0"/>
        <w:rPr>
          <w:rFonts w:ascii="Verdana" w:hAnsi="Verdana"/>
          <w:bCs/>
          <w:sz w:val="20"/>
          <w:szCs w:val="20"/>
        </w:rPr>
      </w:pPr>
      <w:r>
        <w:rPr>
          <w:rFonts w:ascii="Verdana" w:hAnsi="Verdana"/>
          <w:bCs/>
          <w:sz w:val="20"/>
          <w:szCs w:val="20"/>
        </w:rPr>
        <w:lastRenderedPageBreak/>
        <w:t xml:space="preserve">For additional information on selection definitions and codes, please visit </w:t>
      </w:r>
      <w:hyperlink r:id="rId12" w:history="1">
        <w:r w:rsidRPr="00466E9D">
          <w:rPr>
            <w:rStyle w:val="Hyperlink"/>
            <w:rFonts w:ascii="Verdana" w:hAnsi="Verdana"/>
            <w:bCs/>
            <w:sz w:val="20"/>
            <w:szCs w:val="20"/>
          </w:rPr>
          <w:t>this website</w:t>
        </w:r>
      </w:hyperlink>
      <w:r>
        <w:rPr>
          <w:rFonts w:ascii="Verdana" w:hAnsi="Verdana"/>
          <w:bCs/>
          <w:sz w:val="20"/>
          <w:szCs w:val="20"/>
        </w:rPr>
        <w:t>.</w:t>
      </w:r>
    </w:p>
    <w:p w14:paraId="7A139AE8" w14:textId="1B2DB289" w:rsidR="00FD5416" w:rsidRDefault="00FD5416" w:rsidP="00FD5416">
      <w:pPr>
        <w:spacing w:after="0"/>
        <w:rPr>
          <w:rFonts w:ascii="Verdana" w:hAnsi="Verdana"/>
          <w:bCs/>
          <w:sz w:val="20"/>
          <w:szCs w:val="20"/>
        </w:rPr>
      </w:pPr>
    </w:p>
    <w:p w14:paraId="66E7AA29" w14:textId="5354D578" w:rsidR="00B723F2" w:rsidRPr="00466E9D" w:rsidRDefault="00B723F2" w:rsidP="00FD5416">
      <w:pPr>
        <w:spacing w:after="0"/>
        <w:rPr>
          <w:rFonts w:ascii="Verdana" w:hAnsi="Verdana"/>
          <w:bCs/>
          <w:sz w:val="20"/>
          <w:szCs w:val="20"/>
        </w:rPr>
      </w:pPr>
    </w:p>
    <w:p w14:paraId="5D2AB9EE" w14:textId="2A085B0A" w:rsidR="00FD5416" w:rsidRPr="00C435D6" w:rsidRDefault="00FD5416" w:rsidP="00FD5416">
      <w:pPr>
        <w:pStyle w:val="Heading2"/>
        <w:rPr>
          <w:rFonts w:ascii="Verdana" w:hAnsi="Verdana"/>
          <w:b/>
          <w:bCs/>
          <w:color w:val="000000" w:themeColor="text1"/>
          <w:sz w:val="24"/>
          <w:szCs w:val="24"/>
        </w:rPr>
      </w:pPr>
      <w:bookmarkStart w:id="5" w:name="_Toc15045334"/>
      <w:r w:rsidRPr="00C435D6">
        <w:rPr>
          <w:rFonts w:ascii="Verdana" w:hAnsi="Verdana"/>
          <w:b/>
          <w:bCs/>
          <w:color w:val="000000" w:themeColor="text1"/>
          <w:sz w:val="24"/>
          <w:szCs w:val="24"/>
        </w:rPr>
        <w:t>4. Entering Multiple Selections</w:t>
      </w:r>
      <w:bookmarkEnd w:id="5"/>
    </w:p>
    <w:p w14:paraId="4B2BBED8" w14:textId="147D9DC5" w:rsidR="00FD5416" w:rsidRDefault="00FD5416" w:rsidP="00FD5416">
      <w:pPr>
        <w:spacing w:after="0"/>
        <w:rPr>
          <w:rFonts w:ascii="Verdana" w:hAnsi="Verdana"/>
          <w:bCs/>
          <w:sz w:val="20"/>
          <w:szCs w:val="20"/>
        </w:rPr>
      </w:pPr>
    </w:p>
    <w:p w14:paraId="68454712" w14:textId="08441728" w:rsidR="00FD5416" w:rsidRDefault="00FD5416" w:rsidP="00FD5416">
      <w:pPr>
        <w:spacing w:after="0"/>
        <w:rPr>
          <w:rFonts w:ascii="Verdana" w:hAnsi="Verdana"/>
          <w:bCs/>
          <w:sz w:val="20"/>
          <w:szCs w:val="20"/>
        </w:rPr>
      </w:pPr>
      <w:r>
        <w:rPr>
          <w:rFonts w:ascii="Verdana" w:hAnsi="Verdana"/>
          <w:bCs/>
          <w:sz w:val="20"/>
          <w:szCs w:val="20"/>
        </w:rPr>
        <w:t>Within the “Selection” and “Additional Data Selection” fields mentioned above, users can enter either single or multiple selection criteria into the categories to refine their results.</w:t>
      </w:r>
    </w:p>
    <w:p w14:paraId="44C47F3D" w14:textId="4EAC2C0D" w:rsidR="00FD5416" w:rsidRDefault="00FD5416" w:rsidP="00FD5416">
      <w:pPr>
        <w:spacing w:after="0"/>
        <w:rPr>
          <w:rFonts w:ascii="Verdana" w:hAnsi="Verdana"/>
          <w:bCs/>
          <w:sz w:val="20"/>
          <w:szCs w:val="20"/>
        </w:rPr>
      </w:pPr>
    </w:p>
    <w:p w14:paraId="4152311C" w14:textId="1D477122" w:rsidR="00FD5416" w:rsidRDefault="00FB1515" w:rsidP="00FD5416">
      <w:pPr>
        <w:spacing w:after="0"/>
        <w:rPr>
          <w:rFonts w:ascii="Verdana" w:hAnsi="Verdana"/>
          <w:bCs/>
          <w:sz w:val="20"/>
          <w:szCs w:val="20"/>
        </w:rPr>
      </w:pPr>
      <w:r>
        <w:rPr>
          <w:rFonts w:ascii="Verdana" w:hAnsi="Verdana"/>
          <w:bCs/>
          <w:noProof/>
          <w:sz w:val="20"/>
          <w:szCs w:val="20"/>
        </w:rPr>
        <w:drawing>
          <wp:anchor distT="0" distB="0" distL="114300" distR="114300" simplePos="0" relativeHeight="251671552" behindDoc="1" locked="0" layoutInCell="1" allowOverlap="1" wp14:anchorId="06DE526D" wp14:editId="35BF013D">
            <wp:simplePos x="0" y="0"/>
            <wp:positionH relativeFrom="column">
              <wp:posOffset>0</wp:posOffset>
            </wp:positionH>
            <wp:positionV relativeFrom="paragraph">
              <wp:posOffset>555625</wp:posOffset>
            </wp:positionV>
            <wp:extent cx="5943600" cy="1771650"/>
            <wp:effectExtent l="19050" t="19050" r="19050" b="19050"/>
            <wp:wrapTight wrapText="bothSides">
              <wp:wrapPolygon edited="0">
                <wp:start x="-69" y="-232"/>
                <wp:lineTo x="-69" y="21600"/>
                <wp:lineTo x="21600" y="21600"/>
                <wp:lineTo x="21600" y="-232"/>
                <wp:lineTo x="-69" y="-232"/>
              </wp:wrapPolygon>
            </wp:wrapTight>
            <wp:docPr id="16" name="Picture 16"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ultiple Selections 1.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1771650"/>
                    </a:xfrm>
                    <a:prstGeom prst="rect">
                      <a:avLst/>
                    </a:prstGeom>
                    <a:ln>
                      <a:solidFill>
                        <a:schemeClr val="tx1"/>
                      </a:solidFill>
                    </a:ln>
                  </pic:spPr>
                </pic:pic>
              </a:graphicData>
            </a:graphic>
            <wp14:sizeRelV relativeFrom="margin">
              <wp14:pctHeight>0</wp14:pctHeight>
            </wp14:sizeRelV>
          </wp:anchor>
        </w:drawing>
      </w:r>
      <w:r w:rsidR="00FD5416">
        <w:rPr>
          <w:rFonts w:ascii="Verdana" w:hAnsi="Verdana"/>
          <w:bCs/>
          <w:sz w:val="20"/>
          <w:szCs w:val="20"/>
        </w:rPr>
        <w:t>To enter multiple values into a category, start by clicking on the yellow button (with the green box and orange arrow located inside of it) next to the desired category. See Figure 5 for more details.</w:t>
      </w:r>
    </w:p>
    <w:p w14:paraId="40128FA0" w14:textId="78317AF8" w:rsidR="00B723F2" w:rsidRDefault="00B723F2" w:rsidP="00B723F2">
      <w:pPr>
        <w:spacing w:after="0"/>
        <w:jc w:val="center"/>
        <w:rPr>
          <w:rFonts w:ascii="Verdana" w:hAnsi="Verdana"/>
          <w:bCs/>
          <w:sz w:val="20"/>
          <w:szCs w:val="20"/>
        </w:rPr>
      </w:pPr>
      <w:r>
        <w:rPr>
          <w:rFonts w:ascii="Verdana" w:hAnsi="Verdana"/>
          <w:bCs/>
          <w:sz w:val="20"/>
          <w:szCs w:val="20"/>
        </w:rPr>
        <w:t xml:space="preserve">Figure </w:t>
      </w:r>
      <w:r w:rsidR="00FB1515">
        <w:rPr>
          <w:rFonts w:ascii="Verdana" w:hAnsi="Verdana"/>
          <w:bCs/>
          <w:sz w:val="20"/>
          <w:szCs w:val="20"/>
        </w:rPr>
        <w:t>5</w:t>
      </w:r>
    </w:p>
    <w:p w14:paraId="7DD0645D" w14:textId="1526F828" w:rsidR="00FD5416" w:rsidRDefault="00FD5416" w:rsidP="00FD5416">
      <w:pPr>
        <w:spacing w:after="0"/>
        <w:jc w:val="center"/>
        <w:rPr>
          <w:rFonts w:ascii="Verdana" w:hAnsi="Verdana"/>
          <w:bCs/>
          <w:sz w:val="20"/>
          <w:szCs w:val="20"/>
        </w:rPr>
      </w:pPr>
    </w:p>
    <w:p w14:paraId="3EA73C32" w14:textId="7F013402" w:rsidR="00FD5416" w:rsidRDefault="00FB1515" w:rsidP="00FD5416">
      <w:pPr>
        <w:spacing w:after="0"/>
        <w:rPr>
          <w:rFonts w:ascii="Verdana" w:hAnsi="Verdana"/>
          <w:bCs/>
          <w:sz w:val="20"/>
          <w:szCs w:val="20"/>
        </w:rPr>
      </w:pPr>
      <w:r>
        <w:rPr>
          <w:rFonts w:ascii="Verdana" w:hAnsi="Verdana"/>
          <w:bCs/>
          <w:noProof/>
          <w:sz w:val="20"/>
          <w:szCs w:val="20"/>
        </w:rPr>
        <w:drawing>
          <wp:anchor distT="0" distB="0" distL="114300" distR="114300" simplePos="0" relativeHeight="251672576" behindDoc="1" locked="0" layoutInCell="1" allowOverlap="1" wp14:anchorId="781E9C2D" wp14:editId="39B207F9">
            <wp:simplePos x="0" y="0"/>
            <wp:positionH relativeFrom="column">
              <wp:posOffset>180975</wp:posOffset>
            </wp:positionH>
            <wp:positionV relativeFrom="paragraph">
              <wp:posOffset>457200</wp:posOffset>
            </wp:positionV>
            <wp:extent cx="5504815" cy="3162300"/>
            <wp:effectExtent l="19050" t="19050" r="19685" b="19050"/>
            <wp:wrapTight wrapText="bothSides">
              <wp:wrapPolygon edited="0">
                <wp:start x="-75" y="-130"/>
                <wp:lineTo x="-75" y="21600"/>
                <wp:lineTo x="21602" y="21600"/>
                <wp:lineTo x="21602" y="-130"/>
                <wp:lineTo x="-75" y="-130"/>
              </wp:wrapPolygon>
            </wp:wrapTight>
            <wp:docPr id="17" name="Picture 17"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ultiple Selections 2.png"/>
                    <pic:cNvPicPr/>
                  </pic:nvPicPr>
                  <pic:blipFill>
                    <a:blip r:embed="rId14">
                      <a:extLst>
                        <a:ext uri="{28A0092B-C50C-407E-A947-70E740481C1C}">
                          <a14:useLocalDpi xmlns:a14="http://schemas.microsoft.com/office/drawing/2010/main" val="0"/>
                        </a:ext>
                      </a:extLst>
                    </a:blip>
                    <a:stretch>
                      <a:fillRect/>
                    </a:stretch>
                  </pic:blipFill>
                  <pic:spPr>
                    <a:xfrm>
                      <a:off x="0" y="0"/>
                      <a:ext cx="5504815" cy="31623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FD5416">
        <w:rPr>
          <w:rFonts w:ascii="Verdana" w:hAnsi="Verdana"/>
          <w:bCs/>
          <w:sz w:val="20"/>
          <w:szCs w:val="20"/>
        </w:rPr>
        <w:t xml:space="preserve">After the user clicks on the yellow button, a pop-up screen will appear, like the screen highlighted in Figure 6. </w:t>
      </w:r>
    </w:p>
    <w:p w14:paraId="4F59F248" w14:textId="7DC60DE3" w:rsidR="00D65023" w:rsidRDefault="00FB1515" w:rsidP="00D65023">
      <w:pPr>
        <w:spacing w:after="0"/>
        <w:jc w:val="center"/>
        <w:rPr>
          <w:rFonts w:ascii="Verdana" w:hAnsi="Verdana"/>
          <w:bCs/>
          <w:sz w:val="20"/>
          <w:szCs w:val="20"/>
        </w:rPr>
      </w:pPr>
      <w:r>
        <w:rPr>
          <w:rFonts w:ascii="Verdana" w:hAnsi="Verdana"/>
          <w:bCs/>
          <w:sz w:val="20"/>
          <w:szCs w:val="20"/>
        </w:rPr>
        <w:t>Figure 6</w:t>
      </w:r>
    </w:p>
    <w:p w14:paraId="320FBEF1" w14:textId="77777777" w:rsidR="00FB1515" w:rsidRDefault="00FB1515" w:rsidP="00D65023">
      <w:pPr>
        <w:spacing w:after="0"/>
        <w:jc w:val="center"/>
        <w:rPr>
          <w:rFonts w:ascii="Verdana" w:hAnsi="Verdana"/>
          <w:bCs/>
          <w:sz w:val="20"/>
          <w:szCs w:val="20"/>
        </w:rPr>
      </w:pPr>
    </w:p>
    <w:p w14:paraId="628592C2" w14:textId="72520EFB" w:rsidR="00FD5416" w:rsidRDefault="00FD5416" w:rsidP="00FD5416">
      <w:pPr>
        <w:spacing w:after="0"/>
        <w:rPr>
          <w:rFonts w:ascii="Verdana" w:hAnsi="Verdana"/>
          <w:bCs/>
          <w:sz w:val="20"/>
          <w:szCs w:val="20"/>
        </w:rPr>
      </w:pPr>
      <w:r>
        <w:rPr>
          <w:rFonts w:ascii="Verdana" w:hAnsi="Verdana"/>
          <w:bCs/>
          <w:sz w:val="20"/>
          <w:szCs w:val="20"/>
        </w:rPr>
        <w:lastRenderedPageBreak/>
        <w:t xml:space="preserve">As shown in Figure 6, users have the option to enter single values and value ranges in the “Select Single Values” and “Select Ranges” tabs. Additionally, users may exclude any parameters they do not want to include in the report using the “Exclude Single Values” and “Exclude Ranges” tabs. </w:t>
      </w:r>
    </w:p>
    <w:p w14:paraId="395C0C58" w14:textId="342105BE" w:rsidR="00FD5416" w:rsidRDefault="00FD5416" w:rsidP="00FD5416">
      <w:pPr>
        <w:spacing w:after="0"/>
        <w:rPr>
          <w:rFonts w:ascii="Verdana" w:hAnsi="Verdana"/>
          <w:bCs/>
          <w:sz w:val="20"/>
          <w:szCs w:val="20"/>
        </w:rPr>
      </w:pPr>
    </w:p>
    <w:p w14:paraId="1B526D14" w14:textId="63237A86" w:rsidR="00FD5416" w:rsidRDefault="00FD5416" w:rsidP="00FD5416">
      <w:pPr>
        <w:spacing w:after="0"/>
        <w:rPr>
          <w:rFonts w:ascii="Verdana" w:hAnsi="Verdana"/>
          <w:bCs/>
          <w:sz w:val="20"/>
          <w:szCs w:val="20"/>
        </w:rPr>
      </w:pPr>
      <w:r>
        <w:rPr>
          <w:rFonts w:ascii="Verdana" w:hAnsi="Verdana"/>
          <w:bCs/>
          <w:sz w:val="20"/>
          <w:szCs w:val="20"/>
        </w:rPr>
        <w:t xml:space="preserve">Once the included or excluded parameters are typed into the corresponding tabs, click on the clock with the green check mark to execute the multiple selections into the </w:t>
      </w:r>
      <w:r w:rsidR="00D65023">
        <w:rPr>
          <w:rFonts w:ascii="Verdana" w:hAnsi="Verdana"/>
          <w:bCs/>
          <w:sz w:val="20"/>
          <w:szCs w:val="20"/>
        </w:rPr>
        <w:t>report.</w:t>
      </w:r>
    </w:p>
    <w:p w14:paraId="442F5B54" w14:textId="65F0EDF1" w:rsidR="00FD5416" w:rsidRDefault="00FD5416" w:rsidP="00FD5416">
      <w:pPr>
        <w:spacing w:after="0"/>
        <w:rPr>
          <w:rFonts w:ascii="Verdana" w:hAnsi="Verdana"/>
          <w:bCs/>
          <w:sz w:val="20"/>
          <w:szCs w:val="20"/>
        </w:rPr>
      </w:pPr>
    </w:p>
    <w:p w14:paraId="67CF6ECB" w14:textId="439BA857" w:rsidR="00FD5416" w:rsidRDefault="00FD5416" w:rsidP="00FD54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Verdana" w:hAnsi="Verdana"/>
          <w:bCs/>
          <w:sz w:val="20"/>
          <w:szCs w:val="20"/>
        </w:rPr>
      </w:pPr>
      <w:r>
        <w:rPr>
          <w:rFonts w:ascii="Verdana" w:hAnsi="Verdana"/>
          <w:bCs/>
          <w:sz w:val="20"/>
          <w:szCs w:val="20"/>
        </w:rPr>
        <w:t xml:space="preserve">Please note: There is no limit to how many categories can have multiple selections at a time. Entering multiple selections for the categories listed in the </w:t>
      </w:r>
      <w:r w:rsidR="00D65023">
        <w:rPr>
          <w:rFonts w:ascii="Verdana" w:hAnsi="Verdana"/>
          <w:bCs/>
          <w:sz w:val="20"/>
          <w:szCs w:val="20"/>
        </w:rPr>
        <w:t>military service transaction</w:t>
      </w:r>
      <w:r>
        <w:rPr>
          <w:rFonts w:ascii="Verdana" w:hAnsi="Verdana"/>
          <w:bCs/>
          <w:sz w:val="20"/>
          <w:szCs w:val="20"/>
        </w:rPr>
        <w:t xml:space="preserve"> is optional, and multiple report criteria can simultaneously have multiple selections.</w:t>
      </w:r>
    </w:p>
    <w:p w14:paraId="21E1507D" w14:textId="377CD3DE" w:rsidR="00FD5416" w:rsidRDefault="00FD5416" w:rsidP="00C435D6">
      <w:pPr>
        <w:spacing w:after="0"/>
        <w:rPr>
          <w:rFonts w:ascii="Verdana" w:hAnsi="Verdana"/>
          <w:bCs/>
          <w:sz w:val="20"/>
          <w:szCs w:val="20"/>
        </w:rPr>
      </w:pPr>
    </w:p>
    <w:p w14:paraId="47EBE452" w14:textId="77777777" w:rsidR="00D65023" w:rsidRPr="00CA51ED" w:rsidRDefault="00D65023" w:rsidP="00C435D6">
      <w:pPr>
        <w:spacing w:after="0"/>
        <w:rPr>
          <w:rFonts w:ascii="Verdana" w:hAnsi="Verdana"/>
          <w:bCs/>
          <w:sz w:val="20"/>
          <w:szCs w:val="20"/>
        </w:rPr>
      </w:pPr>
    </w:p>
    <w:p w14:paraId="123992F8" w14:textId="691417E4" w:rsidR="00D65023" w:rsidRDefault="00FD5416" w:rsidP="00D65023">
      <w:pPr>
        <w:pStyle w:val="Heading2"/>
        <w:rPr>
          <w:rFonts w:ascii="Verdana" w:hAnsi="Verdana"/>
          <w:b/>
          <w:bCs/>
          <w:color w:val="000000" w:themeColor="text1"/>
          <w:sz w:val="24"/>
          <w:szCs w:val="24"/>
        </w:rPr>
      </w:pPr>
      <w:bookmarkStart w:id="6" w:name="_Toc15045335"/>
      <w:r w:rsidRPr="00C435D6">
        <w:rPr>
          <w:rFonts w:ascii="Verdana" w:hAnsi="Verdana"/>
          <w:b/>
          <w:bCs/>
          <w:color w:val="000000" w:themeColor="text1"/>
          <w:sz w:val="24"/>
          <w:szCs w:val="24"/>
        </w:rPr>
        <w:t>5. Navigating the Report Section</w:t>
      </w:r>
      <w:bookmarkEnd w:id="6"/>
    </w:p>
    <w:p w14:paraId="42E5825C" w14:textId="77777777" w:rsidR="00D65023" w:rsidRPr="00D65023" w:rsidRDefault="00D65023" w:rsidP="00D65023">
      <w:pPr>
        <w:spacing w:after="0"/>
      </w:pPr>
    </w:p>
    <w:p w14:paraId="53ED85FF" w14:textId="6246D031" w:rsidR="00FD5416" w:rsidRDefault="00C435D6" w:rsidP="00FD5416">
      <w:pPr>
        <w:spacing w:after="0"/>
        <w:rPr>
          <w:rFonts w:ascii="Verdana" w:hAnsi="Verdana"/>
          <w:bCs/>
          <w:sz w:val="20"/>
          <w:szCs w:val="20"/>
        </w:rPr>
      </w:pPr>
      <w:r>
        <w:rPr>
          <w:rFonts w:ascii="Verdana" w:hAnsi="Verdana"/>
          <w:bCs/>
          <w:noProof/>
          <w:sz w:val="20"/>
          <w:szCs w:val="20"/>
        </w:rPr>
        <w:drawing>
          <wp:anchor distT="0" distB="0" distL="114300" distR="114300" simplePos="0" relativeHeight="251663360" behindDoc="1" locked="0" layoutInCell="1" allowOverlap="1" wp14:anchorId="2B8B826C" wp14:editId="2E80073B">
            <wp:simplePos x="0" y="0"/>
            <wp:positionH relativeFrom="column">
              <wp:posOffset>0</wp:posOffset>
            </wp:positionH>
            <wp:positionV relativeFrom="paragraph">
              <wp:posOffset>740410</wp:posOffset>
            </wp:positionV>
            <wp:extent cx="5943600" cy="3394710"/>
            <wp:effectExtent l="19050" t="19050" r="19050" b="15240"/>
            <wp:wrapTight wrapText="bothSides">
              <wp:wrapPolygon edited="0">
                <wp:start x="-69" y="-121"/>
                <wp:lineTo x="-69" y="21576"/>
                <wp:lineTo x="21600" y="21576"/>
                <wp:lineTo x="21600" y="-121"/>
                <wp:lineTo x="-69" y="-121"/>
              </wp:wrapPolygon>
            </wp:wrapTight>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5.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39471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FD5416">
        <w:rPr>
          <w:rFonts w:ascii="Verdana" w:hAnsi="Verdana"/>
          <w:bCs/>
          <w:sz w:val="20"/>
          <w:szCs w:val="20"/>
        </w:rPr>
        <w:t xml:space="preserve">The final section of selection criteria, “Report Section,” gives users the ability to filter their results based on information provided by the </w:t>
      </w:r>
      <w:r w:rsidR="00D65023">
        <w:rPr>
          <w:rFonts w:ascii="Verdana" w:hAnsi="Verdana"/>
          <w:bCs/>
          <w:sz w:val="20"/>
          <w:szCs w:val="20"/>
        </w:rPr>
        <w:t>military service infotype</w:t>
      </w:r>
      <w:r w:rsidR="00FD5416">
        <w:rPr>
          <w:rFonts w:ascii="Verdana" w:hAnsi="Verdana"/>
          <w:bCs/>
          <w:sz w:val="20"/>
          <w:szCs w:val="20"/>
        </w:rPr>
        <w:t xml:space="preserve"> in SAP. As shown in Figure 7, users have the option of selecting and entering values to tailor the report to an agency’s requests and needs.</w:t>
      </w:r>
    </w:p>
    <w:p w14:paraId="5A3A6CDD" w14:textId="77777777" w:rsidR="00FD5416" w:rsidRDefault="00FD5416" w:rsidP="00FD5416">
      <w:pPr>
        <w:spacing w:after="0"/>
        <w:jc w:val="center"/>
        <w:rPr>
          <w:rFonts w:ascii="Verdana" w:hAnsi="Verdana"/>
          <w:bCs/>
          <w:sz w:val="20"/>
          <w:szCs w:val="20"/>
        </w:rPr>
      </w:pPr>
      <w:r>
        <w:rPr>
          <w:rFonts w:ascii="Verdana" w:hAnsi="Verdana"/>
          <w:bCs/>
          <w:sz w:val="20"/>
          <w:szCs w:val="20"/>
        </w:rPr>
        <w:t>Figure 7</w:t>
      </w:r>
    </w:p>
    <w:p w14:paraId="0E6F4357" w14:textId="77777777" w:rsidR="00FD5416" w:rsidRDefault="00FD5416" w:rsidP="00FD5416">
      <w:pPr>
        <w:spacing w:after="0"/>
        <w:jc w:val="center"/>
        <w:rPr>
          <w:rFonts w:ascii="Verdana" w:hAnsi="Verdana"/>
          <w:bCs/>
          <w:sz w:val="20"/>
          <w:szCs w:val="20"/>
        </w:rPr>
      </w:pPr>
    </w:p>
    <w:p w14:paraId="5D77070B" w14:textId="77777777" w:rsidR="00FD5416" w:rsidRDefault="00FD5416" w:rsidP="00FD5416">
      <w:pPr>
        <w:spacing w:after="0"/>
        <w:rPr>
          <w:rFonts w:ascii="Verdana" w:hAnsi="Verdana"/>
          <w:bCs/>
          <w:sz w:val="20"/>
          <w:szCs w:val="20"/>
        </w:rPr>
      </w:pPr>
      <w:r>
        <w:rPr>
          <w:rFonts w:ascii="Verdana" w:hAnsi="Verdana"/>
          <w:bCs/>
          <w:sz w:val="20"/>
          <w:szCs w:val="20"/>
        </w:rPr>
        <w:t>First, users must choose between the “Detail” or the “Summary” report. A detailed report will list every individual record produced, while a summary report will only list one record of averaged results.</w:t>
      </w:r>
    </w:p>
    <w:p w14:paraId="3A5611CE" w14:textId="77777777" w:rsidR="00FD5416" w:rsidRDefault="00FD5416" w:rsidP="00FD5416">
      <w:pPr>
        <w:spacing w:after="0"/>
        <w:rPr>
          <w:rFonts w:ascii="Verdana" w:hAnsi="Verdana"/>
          <w:bCs/>
          <w:sz w:val="20"/>
          <w:szCs w:val="20"/>
        </w:rPr>
      </w:pPr>
    </w:p>
    <w:p w14:paraId="7CA184BA" w14:textId="7B9F4138" w:rsidR="00FD5416" w:rsidRDefault="00FD5416" w:rsidP="00FB1515">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Verdana" w:hAnsi="Verdana"/>
          <w:bCs/>
          <w:sz w:val="20"/>
          <w:szCs w:val="20"/>
        </w:rPr>
      </w:pPr>
      <w:r>
        <w:rPr>
          <w:rFonts w:ascii="Verdana" w:hAnsi="Verdana"/>
          <w:bCs/>
          <w:sz w:val="20"/>
          <w:szCs w:val="20"/>
        </w:rPr>
        <w:t>Please note: The Summary Report can only be executed for a single date period.</w:t>
      </w:r>
    </w:p>
    <w:p w14:paraId="5B6DC4A3" w14:textId="77777777" w:rsidR="00FD5416" w:rsidRDefault="00FD5416" w:rsidP="00FD5416">
      <w:pPr>
        <w:spacing w:after="0"/>
        <w:rPr>
          <w:rFonts w:ascii="Verdana" w:hAnsi="Verdana"/>
          <w:bCs/>
          <w:sz w:val="20"/>
          <w:szCs w:val="20"/>
        </w:rPr>
      </w:pPr>
      <w:r>
        <w:rPr>
          <w:rFonts w:ascii="Verdana" w:hAnsi="Verdana"/>
          <w:bCs/>
          <w:sz w:val="20"/>
          <w:szCs w:val="20"/>
        </w:rPr>
        <w:lastRenderedPageBreak/>
        <w:t xml:space="preserve">Users may then enter a “Changed </w:t>
      </w:r>
      <w:proofErr w:type="gramStart"/>
      <w:r>
        <w:rPr>
          <w:rFonts w:ascii="Verdana" w:hAnsi="Verdana"/>
          <w:bCs/>
          <w:sz w:val="20"/>
          <w:szCs w:val="20"/>
        </w:rPr>
        <w:t>On</w:t>
      </w:r>
      <w:proofErr w:type="gramEnd"/>
      <w:r>
        <w:rPr>
          <w:rFonts w:ascii="Verdana" w:hAnsi="Verdana"/>
          <w:bCs/>
          <w:sz w:val="20"/>
          <w:szCs w:val="20"/>
        </w:rPr>
        <w:t xml:space="preserve"> Date,” although it is not required to successfully run the report. Additionally, users have the option to choose from the “All,” “Confirmed,” and “Self-Disclosed” buttons, which refer to employees’ military service status in SAP. </w:t>
      </w:r>
    </w:p>
    <w:p w14:paraId="1D1D7ECE" w14:textId="77777777" w:rsidR="00FD5416" w:rsidRDefault="00FD5416" w:rsidP="00FD5416">
      <w:pPr>
        <w:spacing w:after="0"/>
        <w:rPr>
          <w:rFonts w:ascii="Verdana" w:hAnsi="Verdana"/>
          <w:bCs/>
          <w:sz w:val="20"/>
          <w:szCs w:val="20"/>
        </w:rPr>
      </w:pPr>
    </w:p>
    <w:p w14:paraId="0F96534B" w14:textId="77777777" w:rsidR="00FD5416" w:rsidRDefault="00FD5416" w:rsidP="00FD5416">
      <w:pPr>
        <w:spacing w:after="0"/>
        <w:rPr>
          <w:rFonts w:ascii="Verdana" w:hAnsi="Verdana"/>
          <w:bCs/>
          <w:sz w:val="20"/>
          <w:szCs w:val="20"/>
        </w:rPr>
      </w:pPr>
      <w:r>
        <w:rPr>
          <w:rFonts w:ascii="Verdana" w:hAnsi="Verdana"/>
          <w:bCs/>
          <w:sz w:val="20"/>
          <w:szCs w:val="20"/>
        </w:rPr>
        <w:t xml:space="preserve">For more refined results, users may select criteria throughout the “Confirmed Military Service Sources” and “Self-Disclosed Military Service Sources” highlighted in Figure 8. </w:t>
      </w:r>
    </w:p>
    <w:p w14:paraId="15062F67" w14:textId="77777777" w:rsidR="00FD5416" w:rsidRDefault="00FD5416" w:rsidP="00FD5416">
      <w:pPr>
        <w:spacing w:after="0"/>
        <w:rPr>
          <w:rFonts w:ascii="Verdana" w:hAnsi="Verdana"/>
          <w:bCs/>
          <w:sz w:val="20"/>
          <w:szCs w:val="20"/>
        </w:rPr>
      </w:pPr>
    </w:p>
    <w:p w14:paraId="29553D03" w14:textId="77777777" w:rsidR="00FD5416" w:rsidRDefault="00FD5416" w:rsidP="00FD5416">
      <w:pPr>
        <w:spacing w:after="0"/>
        <w:rPr>
          <w:rFonts w:ascii="Verdana" w:hAnsi="Verdana"/>
          <w:bCs/>
          <w:sz w:val="20"/>
          <w:szCs w:val="20"/>
        </w:rPr>
      </w:pPr>
      <w:r>
        <w:rPr>
          <w:rFonts w:ascii="Verdana" w:hAnsi="Verdana"/>
          <w:bCs/>
          <w:noProof/>
          <w:sz w:val="20"/>
          <w:szCs w:val="20"/>
        </w:rPr>
        <w:drawing>
          <wp:inline distT="0" distB="0" distL="0" distR="0" wp14:anchorId="6DAC4D28" wp14:editId="0618D8A4">
            <wp:extent cx="5943600" cy="3394075"/>
            <wp:effectExtent l="19050" t="19050" r="19050" b="15875"/>
            <wp:docPr id="8" name="Picture 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6.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3394075"/>
                    </a:xfrm>
                    <a:prstGeom prst="rect">
                      <a:avLst/>
                    </a:prstGeom>
                    <a:ln>
                      <a:solidFill>
                        <a:schemeClr val="tx1"/>
                      </a:solidFill>
                    </a:ln>
                  </pic:spPr>
                </pic:pic>
              </a:graphicData>
            </a:graphic>
          </wp:inline>
        </w:drawing>
      </w:r>
    </w:p>
    <w:p w14:paraId="46127794" w14:textId="77777777" w:rsidR="00FD5416" w:rsidRDefault="00FD5416" w:rsidP="00FD5416">
      <w:pPr>
        <w:spacing w:after="0"/>
        <w:jc w:val="center"/>
        <w:rPr>
          <w:rFonts w:ascii="Verdana" w:hAnsi="Verdana"/>
          <w:bCs/>
          <w:sz w:val="20"/>
          <w:szCs w:val="20"/>
        </w:rPr>
      </w:pPr>
      <w:r>
        <w:rPr>
          <w:rFonts w:ascii="Verdana" w:hAnsi="Verdana"/>
          <w:bCs/>
          <w:sz w:val="20"/>
          <w:szCs w:val="20"/>
        </w:rPr>
        <w:t>Figure 8</w:t>
      </w:r>
    </w:p>
    <w:p w14:paraId="4D823A49" w14:textId="77777777" w:rsidR="00FD5416" w:rsidRDefault="00FD5416" w:rsidP="00FD5416">
      <w:pPr>
        <w:spacing w:after="0"/>
        <w:jc w:val="center"/>
        <w:rPr>
          <w:rFonts w:ascii="Verdana" w:hAnsi="Verdana"/>
          <w:bCs/>
          <w:sz w:val="20"/>
          <w:szCs w:val="20"/>
        </w:rPr>
      </w:pPr>
    </w:p>
    <w:p w14:paraId="1802F457" w14:textId="38B0B9AB" w:rsidR="00FD5416" w:rsidRDefault="00FD5416" w:rsidP="00FD54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Verdana" w:hAnsi="Verdana"/>
          <w:bCs/>
          <w:sz w:val="20"/>
          <w:szCs w:val="20"/>
        </w:rPr>
      </w:pPr>
      <w:r>
        <w:rPr>
          <w:rFonts w:ascii="Verdana" w:hAnsi="Verdana"/>
          <w:bCs/>
          <w:sz w:val="20"/>
          <w:szCs w:val="20"/>
        </w:rPr>
        <w:t>Please note: All the fields (except for “</w:t>
      </w:r>
      <w:r w:rsidRPr="00292D11">
        <w:rPr>
          <w:rFonts w:ascii="Verdana" w:hAnsi="Verdana"/>
          <w:bCs/>
          <w:sz w:val="20"/>
          <w:szCs w:val="20"/>
        </w:rPr>
        <w:t>Recog Dt</w:t>
      </w:r>
      <w:r>
        <w:rPr>
          <w:rFonts w:ascii="Verdana" w:hAnsi="Verdana"/>
          <w:bCs/>
          <w:sz w:val="20"/>
          <w:szCs w:val="20"/>
        </w:rPr>
        <w:t>,” “</w:t>
      </w:r>
      <w:r w:rsidRPr="00292D11">
        <w:rPr>
          <w:rFonts w:ascii="Verdana" w:hAnsi="Verdana"/>
          <w:bCs/>
          <w:sz w:val="20"/>
          <w:szCs w:val="20"/>
        </w:rPr>
        <w:t>Mil Serv Yrs</w:t>
      </w:r>
      <w:r>
        <w:rPr>
          <w:rFonts w:ascii="Verdana" w:hAnsi="Verdana"/>
          <w:bCs/>
          <w:sz w:val="20"/>
          <w:szCs w:val="20"/>
        </w:rPr>
        <w:t>,” and “</w:t>
      </w:r>
      <w:r w:rsidRPr="00292D11">
        <w:rPr>
          <w:rFonts w:ascii="Verdana" w:hAnsi="Verdana"/>
          <w:bCs/>
          <w:sz w:val="20"/>
          <w:szCs w:val="20"/>
        </w:rPr>
        <w:t>Last Br Serv</w:t>
      </w:r>
      <w:r>
        <w:rPr>
          <w:rFonts w:ascii="Verdana" w:hAnsi="Verdana"/>
          <w:bCs/>
          <w:sz w:val="20"/>
          <w:szCs w:val="20"/>
        </w:rPr>
        <w:t xml:space="preserve">”), are coded with an </w:t>
      </w:r>
      <w:r w:rsidRPr="00292D11">
        <w:rPr>
          <w:rFonts w:ascii="Verdana" w:hAnsi="Verdana"/>
          <w:b/>
          <w:sz w:val="20"/>
          <w:szCs w:val="20"/>
        </w:rPr>
        <w:t>“X” for Yes</w:t>
      </w:r>
      <w:r>
        <w:rPr>
          <w:rFonts w:ascii="Verdana" w:hAnsi="Verdana"/>
          <w:bCs/>
          <w:sz w:val="20"/>
          <w:szCs w:val="20"/>
        </w:rPr>
        <w:t xml:space="preserve"> and </w:t>
      </w:r>
      <w:r w:rsidRPr="00292D11">
        <w:rPr>
          <w:rFonts w:ascii="Verdana" w:hAnsi="Verdana"/>
          <w:b/>
          <w:sz w:val="20"/>
          <w:szCs w:val="20"/>
        </w:rPr>
        <w:t>blank for No</w:t>
      </w:r>
      <w:r>
        <w:rPr>
          <w:rFonts w:ascii="Verdana" w:hAnsi="Verdana"/>
          <w:bCs/>
          <w:sz w:val="20"/>
          <w:szCs w:val="20"/>
        </w:rPr>
        <w:t>. “Recog Dt” requires a date va</w:t>
      </w:r>
      <w:r w:rsidR="00B723F2">
        <w:rPr>
          <w:rFonts w:ascii="Verdana" w:hAnsi="Verdana"/>
          <w:bCs/>
          <w:sz w:val="20"/>
          <w:szCs w:val="20"/>
        </w:rPr>
        <w:t xml:space="preserve">lue, “Mil Serv Yrs” requires a </w:t>
      </w:r>
      <w:r>
        <w:rPr>
          <w:rFonts w:ascii="Verdana" w:hAnsi="Verdana"/>
          <w:bCs/>
          <w:sz w:val="20"/>
          <w:szCs w:val="20"/>
        </w:rPr>
        <w:t>value between 0 and 99, and “Last Br Serv” requires a military branch code.</w:t>
      </w:r>
    </w:p>
    <w:p w14:paraId="44645DB6" w14:textId="77777777" w:rsidR="00FD5416" w:rsidRDefault="00FD5416" w:rsidP="00FD5416">
      <w:pPr>
        <w:spacing w:after="0"/>
        <w:rPr>
          <w:rFonts w:ascii="Verdana" w:hAnsi="Verdana"/>
          <w:bCs/>
          <w:sz w:val="20"/>
          <w:szCs w:val="20"/>
        </w:rPr>
      </w:pPr>
    </w:p>
    <w:p w14:paraId="596BDA1F" w14:textId="77777777" w:rsidR="00FD5416" w:rsidRPr="006440BA" w:rsidRDefault="00FD5416" w:rsidP="00FD5416">
      <w:pPr>
        <w:spacing w:after="0"/>
        <w:rPr>
          <w:rFonts w:ascii="Verdana" w:hAnsi="Verdana"/>
          <w:bCs/>
          <w:sz w:val="20"/>
          <w:szCs w:val="20"/>
        </w:rPr>
      </w:pPr>
    </w:p>
    <w:p w14:paraId="199BAA49" w14:textId="77777777" w:rsidR="00FD5416" w:rsidRPr="00D65023" w:rsidRDefault="00FD5416" w:rsidP="00FD5416">
      <w:pPr>
        <w:pStyle w:val="Heading2"/>
        <w:rPr>
          <w:rFonts w:ascii="Verdana" w:hAnsi="Verdana"/>
          <w:b/>
          <w:bCs/>
          <w:color w:val="000000" w:themeColor="text1"/>
          <w:sz w:val="24"/>
          <w:szCs w:val="24"/>
        </w:rPr>
      </w:pPr>
      <w:bookmarkStart w:id="7" w:name="_Toc15045336"/>
      <w:r w:rsidRPr="00D65023">
        <w:rPr>
          <w:rFonts w:ascii="Verdana" w:hAnsi="Verdana"/>
          <w:b/>
          <w:bCs/>
          <w:color w:val="000000" w:themeColor="text1"/>
          <w:sz w:val="24"/>
          <w:szCs w:val="24"/>
        </w:rPr>
        <w:t>6. Exporting the Results</w:t>
      </w:r>
      <w:bookmarkEnd w:id="7"/>
    </w:p>
    <w:p w14:paraId="03E06FE4" w14:textId="77777777" w:rsidR="00FD5416" w:rsidRDefault="00FD5416" w:rsidP="00FD5416">
      <w:pPr>
        <w:widowControl w:val="0"/>
        <w:spacing w:after="0"/>
        <w:rPr>
          <w:rFonts w:ascii="Verdana" w:hAnsi="Verdana"/>
          <w:b/>
          <w:sz w:val="24"/>
          <w:szCs w:val="24"/>
        </w:rPr>
      </w:pPr>
    </w:p>
    <w:p w14:paraId="5431283D" w14:textId="16BE6BA6" w:rsidR="00FD5416" w:rsidRPr="003B63A2" w:rsidRDefault="00FD5416" w:rsidP="00FD5416">
      <w:pPr>
        <w:widowControl w:val="0"/>
        <w:spacing w:after="0"/>
        <w:rPr>
          <w:rFonts w:ascii="Verdana" w:hAnsi="Verdana"/>
          <w:b/>
          <w:sz w:val="24"/>
          <w:szCs w:val="24"/>
        </w:rPr>
      </w:pPr>
      <w:r>
        <w:rPr>
          <w:rFonts w:ascii="Verdana" w:hAnsi="Verdana"/>
          <w:bCs/>
          <w:sz w:val="20"/>
          <w:szCs w:val="20"/>
        </w:rPr>
        <w:t>Once</w:t>
      </w:r>
      <w:r>
        <w:t xml:space="preserve"> </w:t>
      </w:r>
      <w:r>
        <w:rPr>
          <w:rFonts w:ascii="Verdana" w:hAnsi="Verdana"/>
          <w:bCs/>
          <w:sz w:val="20"/>
          <w:szCs w:val="20"/>
        </w:rPr>
        <w:t xml:space="preserve">you have a time period selected and your criteria entered, you can now run the report. To execute the </w:t>
      </w:r>
      <w:r w:rsidR="00D65023">
        <w:rPr>
          <w:rFonts w:ascii="Verdana" w:hAnsi="Verdana"/>
          <w:bCs/>
          <w:sz w:val="20"/>
          <w:szCs w:val="20"/>
        </w:rPr>
        <w:t>military service transaction</w:t>
      </w:r>
      <w:r>
        <w:rPr>
          <w:rFonts w:ascii="Verdana" w:hAnsi="Verdana"/>
          <w:bCs/>
          <w:sz w:val="20"/>
          <w:szCs w:val="20"/>
        </w:rPr>
        <w:t xml:space="preserve">, click on the clock with the green check mark in the upper left-hand corner of the screen. See Figure 9 for more details. </w:t>
      </w:r>
    </w:p>
    <w:p w14:paraId="7CE17EA7" w14:textId="77777777" w:rsidR="00FD5416" w:rsidRPr="006D1099" w:rsidRDefault="00FD5416" w:rsidP="00FD5416">
      <w:pPr>
        <w:widowControl w:val="0"/>
        <w:spacing w:after="0"/>
      </w:pPr>
    </w:p>
    <w:p w14:paraId="25E03997" w14:textId="27960D29" w:rsidR="00FD5416" w:rsidRDefault="00FD5416" w:rsidP="00D65023">
      <w:pPr>
        <w:widowControl w:val="0"/>
        <w:spacing w:after="0"/>
        <w:jc w:val="center"/>
        <w:rPr>
          <w:rFonts w:ascii="Verdana" w:hAnsi="Verdana"/>
          <w:bCs/>
          <w:noProof/>
          <w:sz w:val="20"/>
          <w:szCs w:val="20"/>
        </w:rPr>
      </w:pPr>
      <w:r>
        <w:rPr>
          <w:rFonts w:ascii="Verdana" w:hAnsi="Verdana"/>
          <w:bCs/>
          <w:noProof/>
          <w:sz w:val="20"/>
          <w:szCs w:val="20"/>
        </w:rPr>
        <w:lastRenderedPageBreak/>
        <w:drawing>
          <wp:anchor distT="0" distB="0" distL="114300" distR="114300" simplePos="0" relativeHeight="251664384" behindDoc="1" locked="0" layoutInCell="1" allowOverlap="1" wp14:anchorId="023BCEA5" wp14:editId="4B7332DC">
            <wp:simplePos x="0" y="0"/>
            <wp:positionH relativeFrom="column">
              <wp:posOffset>-9525</wp:posOffset>
            </wp:positionH>
            <wp:positionV relativeFrom="paragraph">
              <wp:posOffset>19050</wp:posOffset>
            </wp:positionV>
            <wp:extent cx="5943600" cy="1943100"/>
            <wp:effectExtent l="19050" t="19050" r="19050" b="19050"/>
            <wp:wrapTight wrapText="bothSides">
              <wp:wrapPolygon edited="0">
                <wp:start x="-69" y="-212"/>
                <wp:lineTo x="-69" y="21600"/>
                <wp:lineTo x="21600" y="21600"/>
                <wp:lineTo x="21600" y="-212"/>
                <wp:lineTo x="-69" y="-212"/>
              </wp:wrapPolygon>
            </wp:wrapTight>
            <wp:docPr id="9" name="Picture 9"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7.png"/>
                    <pic:cNvPicPr/>
                  </pic:nvPicPr>
                  <pic:blipFill rotWithShape="1">
                    <a:blip r:embed="rId17">
                      <a:extLst>
                        <a:ext uri="{28A0092B-C50C-407E-A947-70E740481C1C}">
                          <a14:useLocalDpi xmlns:a14="http://schemas.microsoft.com/office/drawing/2010/main" val="0"/>
                        </a:ext>
                      </a:extLst>
                    </a:blip>
                    <a:srcRect b="49438"/>
                    <a:stretch/>
                  </pic:blipFill>
                  <pic:spPr bwMode="auto">
                    <a:xfrm>
                      <a:off x="0" y="0"/>
                      <a:ext cx="5943600" cy="19431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Verdana" w:hAnsi="Verdana"/>
          <w:bCs/>
          <w:noProof/>
          <w:sz w:val="20"/>
          <w:szCs w:val="20"/>
        </w:rPr>
        <w:t>Figure 9</w:t>
      </w:r>
    </w:p>
    <w:p w14:paraId="4283B5A3" w14:textId="77777777" w:rsidR="00FB1515" w:rsidRPr="00D65023" w:rsidRDefault="00FB1515" w:rsidP="00D65023">
      <w:pPr>
        <w:widowControl w:val="0"/>
        <w:spacing w:after="0"/>
        <w:jc w:val="center"/>
        <w:rPr>
          <w:rFonts w:ascii="Verdana" w:hAnsi="Verdana"/>
          <w:bCs/>
          <w:noProof/>
          <w:sz w:val="20"/>
          <w:szCs w:val="20"/>
        </w:rPr>
      </w:pPr>
    </w:p>
    <w:p w14:paraId="260E25CE" w14:textId="77777777" w:rsidR="00FD5416" w:rsidRDefault="00FD5416" w:rsidP="00FD5416">
      <w:pPr>
        <w:spacing w:after="0"/>
        <w:rPr>
          <w:rFonts w:ascii="Verdana" w:hAnsi="Verdana"/>
          <w:bCs/>
          <w:noProof/>
          <w:sz w:val="20"/>
          <w:szCs w:val="20"/>
        </w:rPr>
      </w:pPr>
      <w:r>
        <w:rPr>
          <w:rFonts w:ascii="Verdana" w:hAnsi="Verdana"/>
          <w:bCs/>
          <w:noProof/>
          <w:sz w:val="20"/>
          <w:szCs w:val="20"/>
        </w:rPr>
        <w:t>Once your results appear, you can then export them into an excel file for future reference. To export your results, navigate to the top-left corner of the screen and click on the “List” menu option. From there, select “Export” and then “Spreadsheet.” See Figure 10.</w:t>
      </w:r>
    </w:p>
    <w:p w14:paraId="07CD2269" w14:textId="77777777" w:rsidR="00FD5416" w:rsidRDefault="00FD5416" w:rsidP="00FD5416">
      <w:pPr>
        <w:spacing w:after="0"/>
        <w:rPr>
          <w:rFonts w:ascii="Verdana" w:hAnsi="Verdana"/>
          <w:bCs/>
          <w:noProof/>
          <w:sz w:val="20"/>
          <w:szCs w:val="20"/>
        </w:rPr>
      </w:pPr>
      <w:r>
        <w:rPr>
          <w:rFonts w:ascii="Verdana" w:hAnsi="Verdana"/>
          <w:bCs/>
          <w:noProof/>
          <w:sz w:val="20"/>
          <w:szCs w:val="20"/>
        </w:rPr>
        <w:drawing>
          <wp:anchor distT="0" distB="0" distL="114300" distR="114300" simplePos="0" relativeHeight="251665408" behindDoc="1" locked="0" layoutInCell="1" allowOverlap="1" wp14:anchorId="1D72EE21" wp14:editId="5D26280D">
            <wp:simplePos x="0" y="0"/>
            <wp:positionH relativeFrom="column">
              <wp:posOffset>228600</wp:posOffset>
            </wp:positionH>
            <wp:positionV relativeFrom="paragraph">
              <wp:posOffset>116205</wp:posOffset>
            </wp:positionV>
            <wp:extent cx="5296535" cy="2333625"/>
            <wp:effectExtent l="19050" t="19050" r="18415" b="28575"/>
            <wp:wrapTight wrapText="bothSides">
              <wp:wrapPolygon edited="0">
                <wp:start x="-78" y="-176"/>
                <wp:lineTo x="-78" y="21688"/>
                <wp:lineTo x="21597" y="21688"/>
                <wp:lineTo x="21597" y="-176"/>
                <wp:lineTo x="-78" y="-176"/>
              </wp:wrapPolygon>
            </wp:wrapTight>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8.png"/>
                    <pic:cNvPicPr/>
                  </pic:nvPicPr>
                  <pic:blipFill>
                    <a:blip r:embed="rId18">
                      <a:extLst>
                        <a:ext uri="{28A0092B-C50C-407E-A947-70E740481C1C}">
                          <a14:useLocalDpi xmlns:a14="http://schemas.microsoft.com/office/drawing/2010/main" val="0"/>
                        </a:ext>
                      </a:extLst>
                    </a:blip>
                    <a:stretch>
                      <a:fillRect/>
                    </a:stretch>
                  </pic:blipFill>
                  <pic:spPr>
                    <a:xfrm>
                      <a:off x="0" y="0"/>
                      <a:ext cx="5296535" cy="2333625"/>
                    </a:xfrm>
                    <a:prstGeom prst="rect">
                      <a:avLst/>
                    </a:prstGeom>
                    <a:ln>
                      <a:solidFill>
                        <a:schemeClr val="tx1"/>
                      </a:solidFill>
                    </a:ln>
                  </pic:spPr>
                </pic:pic>
              </a:graphicData>
            </a:graphic>
            <wp14:sizeRelV relativeFrom="margin">
              <wp14:pctHeight>0</wp14:pctHeight>
            </wp14:sizeRelV>
          </wp:anchor>
        </w:drawing>
      </w:r>
    </w:p>
    <w:p w14:paraId="63ADD010" w14:textId="77777777" w:rsidR="00FD5416" w:rsidRDefault="00FD5416" w:rsidP="00FD5416">
      <w:pPr>
        <w:spacing w:after="0"/>
        <w:rPr>
          <w:rFonts w:ascii="Verdana" w:hAnsi="Verdana"/>
          <w:bCs/>
          <w:noProof/>
          <w:sz w:val="20"/>
          <w:szCs w:val="20"/>
        </w:rPr>
      </w:pPr>
    </w:p>
    <w:p w14:paraId="1E13DF50" w14:textId="77777777" w:rsidR="00FD5416" w:rsidRPr="0094576E" w:rsidRDefault="00FD5416" w:rsidP="00FD5416">
      <w:pPr>
        <w:spacing w:after="0"/>
        <w:rPr>
          <w:rFonts w:ascii="Verdana" w:hAnsi="Verdana"/>
          <w:bCs/>
          <w:sz w:val="20"/>
          <w:szCs w:val="20"/>
        </w:rPr>
      </w:pPr>
    </w:p>
    <w:p w14:paraId="7B6AD04F" w14:textId="77777777" w:rsidR="00FD5416" w:rsidRDefault="00FD5416" w:rsidP="00FD5416">
      <w:pPr>
        <w:spacing w:after="0"/>
        <w:rPr>
          <w:rFonts w:ascii="Verdana" w:hAnsi="Verdana"/>
          <w:b/>
          <w:sz w:val="24"/>
          <w:szCs w:val="24"/>
        </w:rPr>
      </w:pPr>
    </w:p>
    <w:p w14:paraId="4BC65525" w14:textId="77777777" w:rsidR="00FD5416" w:rsidRDefault="00FD5416" w:rsidP="00FD5416">
      <w:pPr>
        <w:spacing w:after="0"/>
        <w:rPr>
          <w:rFonts w:ascii="Verdana" w:hAnsi="Verdana"/>
          <w:b/>
          <w:sz w:val="24"/>
          <w:szCs w:val="24"/>
        </w:rPr>
      </w:pPr>
    </w:p>
    <w:p w14:paraId="12BD3C65" w14:textId="77777777" w:rsidR="00FD5416" w:rsidRDefault="00FD5416" w:rsidP="00FD5416">
      <w:pPr>
        <w:spacing w:after="0"/>
        <w:rPr>
          <w:rFonts w:ascii="Verdana" w:hAnsi="Verdana"/>
          <w:b/>
          <w:sz w:val="24"/>
          <w:szCs w:val="24"/>
        </w:rPr>
      </w:pPr>
    </w:p>
    <w:p w14:paraId="00C29AE7" w14:textId="77777777" w:rsidR="00FD5416" w:rsidRDefault="00FD5416" w:rsidP="00FD5416">
      <w:pPr>
        <w:spacing w:after="0"/>
        <w:rPr>
          <w:rFonts w:ascii="Verdana" w:hAnsi="Verdana"/>
          <w:b/>
          <w:sz w:val="24"/>
          <w:szCs w:val="24"/>
        </w:rPr>
      </w:pPr>
    </w:p>
    <w:p w14:paraId="44BD49D6" w14:textId="77777777" w:rsidR="00FD5416" w:rsidRDefault="00FD5416" w:rsidP="00FD5416">
      <w:pPr>
        <w:spacing w:after="0"/>
        <w:rPr>
          <w:rFonts w:ascii="Verdana" w:hAnsi="Verdana"/>
          <w:b/>
          <w:sz w:val="24"/>
          <w:szCs w:val="24"/>
        </w:rPr>
      </w:pPr>
    </w:p>
    <w:p w14:paraId="2CC6803E" w14:textId="77777777" w:rsidR="00FD5416" w:rsidRDefault="00FD5416" w:rsidP="00FD5416">
      <w:pPr>
        <w:spacing w:after="0"/>
        <w:rPr>
          <w:rFonts w:ascii="Verdana" w:hAnsi="Verdana"/>
          <w:b/>
          <w:sz w:val="24"/>
          <w:szCs w:val="24"/>
        </w:rPr>
      </w:pPr>
    </w:p>
    <w:p w14:paraId="5632A63C" w14:textId="77777777" w:rsidR="00FD5416" w:rsidRDefault="00FD5416" w:rsidP="00FD5416">
      <w:pPr>
        <w:spacing w:after="0"/>
        <w:rPr>
          <w:rFonts w:ascii="Verdana" w:hAnsi="Verdana"/>
          <w:b/>
          <w:sz w:val="24"/>
          <w:szCs w:val="24"/>
        </w:rPr>
      </w:pPr>
    </w:p>
    <w:p w14:paraId="70203239" w14:textId="77777777" w:rsidR="00FD5416" w:rsidRDefault="00FD5416" w:rsidP="00FD5416">
      <w:pPr>
        <w:spacing w:after="0"/>
        <w:rPr>
          <w:rFonts w:ascii="Verdana" w:hAnsi="Verdana"/>
          <w:b/>
          <w:sz w:val="24"/>
          <w:szCs w:val="24"/>
        </w:rPr>
      </w:pPr>
    </w:p>
    <w:p w14:paraId="1E339A2A" w14:textId="77777777" w:rsidR="00FD5416" w:rsidRDefault="00FD5416" w:rsidP="00FD5416">
      <w:pPr>
        <w:spacing w:after="0"/>
        <w:rPr>
          <w:rFonts w:ascii="Verdana" w:hAnsi="Verdana"/>
          <w:b/>
          <w:sz w:val="24"/>
          <w:szCs w:val="24"/>
        </w:rPr>
      </w:pPr>
    </w:p>
    <w:p w14:paraId="3CADEEA3" w14:textId="77777777" w:rsidR="00FD5416" w:rsidRPr="002C5304" w:rsidRDefault="00FD5416" w:rsidP="00FD5416">
      <w:pPr>
        <w:spacing w:after="0"/>
        <w:rPr>
          <w:rFonts w:ascii="Verdana" w:hAnsi="Verdana"/>
          <w:bCs/>
          <w:sz w:val="20"/>
          <w:szCs w:val="20"/>
        </w:rPr>
      </w:pPr>
    </w:p>
    <w:p w14:paraId="77A8B196" w14:textId="77777777" w:rsidR="00FD5416" w:rsidRDefault="00FD5416" w:rsidP="00FD5416">
      <w:pPr>
        <w:spacing w:after="0"/>
        <w:jc w:val="center"/>
        <w:rPr>
          <w:rFonts w:ascii="Verdana" w:hAnsi="Verdana"/>
          <w:bCs/>
          <w:sz w:val="20"/>
          <w:szCs w:val="20"/>
        </w:rPr>
      </w:pPr>
      <w:r w:rsidRPr="002C5304">
        <w:rPr>
          <w:rFonts w:ascii="Verdana" w:hAnsi="Verdana"/>
          <w:bCs/>
          <w:sz w:val="20"/>
          <w:szCs w:val="20"/>
        </w:rPr>
        <w:t xml:space="preserve">Figure </w:t>
      </w:r>
      <w:r>
        <w:rPr>
          <w:rFonts w:ascii="Verdana" w:hAnsi="Verdana"/>
          <w:bCs/>
          <w:sz w:val="20"/>
          <w:szCs w:val="20"/>
        </w:rPr>
        <w:t>10</w:t>
      </w:r>
    </w:p>
    <w:p w14:paraId="1DB1C78C" w14:textId="77777777" w:rsidR="00FD5416" w:rsidRDefault="00FD5416" w:rsidP="00FD5416">
      <w:pPr>
        <w:spacing w:after="0"/>
        <w:jc w:val="center"/>
        <w:rPr>
          <w:rFonts w:ascii="Verdana" w:hAnsi="Verdana"/>
          <w:bCs/>
          <w:sz w:val="20"/>
          <w:szCs w:val="20"/>
        </w:rPr>
      </w:pPr>
    </w:p>
    <w:p w14:paraId="484109AB" w14:textId="77777777" w:rsidR="00FD5416" w:rsidRDefault="00FD5416" w:rsidP="00FD5416">
      <w:pPr>
        <w:spacing w:after="0"/>
        <w:rPr>
          <w:rFonts w:ascii="Verdana" w:hAnsi="Verdana"/>
          <w:bCs/>
          <w:sz w:val="20"/>
          <w:szCs w:val="20"/>
        </w:rPr>
      </w:pPr>
      <w:r>
        <w:rPr>
          <w:rFonts w:ascii="Verdana" w:hAnsi="Verdana"/>
          <w:bCs/>
          <w:sz w:val="20"/>
          <w:szCs w:val="20"/>
        </w:rPr>
        <w:t>Once you click on “Spreadsheet,” a series of boxes will pop up onto the report screen. In the first box, click the green check mark. In the second box, choose the “Table” option and then click the green check mark. And in the third box, click the green check mark. See Figures 11, 12, and 13 for more details.</w:t>
      </w:r>
    </w:p>
    <w:p w14:paraId="021CCDBA" w14:textId="77777777" w:rsidR="00FD5416" w:rsidRDefault="00FD5416" w:rsidP="00FD5416">
      <w:pPr>
        <w:spacing w:after="0"/>
        <w:rPr>
          <w:rFonts w:ascii="Verdana" w:hAnsi="Verdana"/>
          <w:bCs/>
          <w:sz w:val="20"/>
          <w:szCs w:val="20"/>
        </w:rPr>
      </w:pPr>
    </w:p>
    <w:p w14:paraId="260CFB90" w14:textId="66F84FB9" w:rsidR="00FD5416" w:rsidRDefault="00FD5416" w:rsidP="00FD5416">
      <w:pPr>
        <w:spacing w:after="0"/>
        <w:rPr>
          <w:rFonts w:ascii="Verdana" w:hAnsi="Verdana"/>
          <w:bCs/>
          <w:sz w:val="20"/>
          <w:szCs w:val="20"/>
        </w:rPr>
      </w:pPr>
    </w:p>
    <w:p w14:paraId="5B1B967C" w14:textId="6760D21F" w:rsidR="00FD5416" w:rsidRPr="002C5304" w:rsidRDefault="00FD5416" w:rsidP="00FD5416">
      <w:pPr>
        <w:spacing w:after="0"/>
        <w:rPr>
          <w:rFonts w:ascii="Verdana" w:hAnsi="Verdana"/>
          <w:bCs/>
          <w:sz w:val="20"/>
          <w:szCs w:val="20"/>
        </w:rPr>
      </w:pPr>
    </w:p>
    <w:p w14:paraId="4C68F55A" w14:textId="33CE22C8" w:rsidR="00FD5416" w:rsidRDefault="00FD5416" w:rsidP="00FD5416">
      <w:pPr>
        <w:spacing w:after="0"/>
        <w:rPr>
          <w:rFonts w:ascii="Verdana" w:hAnsi="Verdana"/>
          <w:b/>
          <w:sz w:val="24"/>
          <w:szCs w:val="24"/>
        </w:rPr>
      </w:pPr>
    </w:p>
    <w:p w14:paraId="71996385" w14:textId="6F252AFC" w:rsidR="00FD5416" w:rsidRDefault="00FD5416" w:rsidP="00FD5416">
      <w:pPr>
        <w:spacing w:after="0"/>
        <w:rPr>
          <w:rFonts w:ascii="Verdana" w:hAnsi="Verdana"/>
          <w:b/>
          <w:sz w:val="24"/>
          <w:szCs w:val="24"/>
        </w:rPr>
      </w:pPr>
    </w:p>
    <w:p w14:paraId="248BDFC0" w14:textId="37B16A2D" w:rsidR="00FD5416" w:rsidRDefault="00FD5416" w:rsidP="00FD5416">
      <w:pPr>
        <w:spacing w:after="0"/>
        <w:rPr>
          <w:rFonts w:ascii="Verdana" w:hAnsi="Verdana"/>
          <w:b/>
          <w:sz w:val="24"/>
          <w:szCs w:val="24"/>
        </w:rPr>
      </w:pPr>
    </w:p>
    <w:p w14:paraId="25139B19" w14:textId="17A20711" w:rsidR="00FD5416" w:rsidRDefault="00FD5416" w:rsidP="00FD5416">
      <w:pPr>
        <w:spacing w:after="0"/>
        <w:rPr>
          <w:rFonts w:ascii="Verdana" w:hAnsi="Verdana"/>
          <w:b/>
          <w:sz w:val="24"/>
          <w:szCs w:val="24"/>
        </w:rPr>
      </w:pPr>
    </w:p>
    <w:p w14:paraId="7C31D975" w14:textId="01A8FF3B" w:rsidR="00FD5416" w:rsidRDefault="00FD5416" w:rsidP="00FD5416">
      <w:pPr>
        <w:spacing w:after="0"/>
        <w:rPr>
          <w:rFonts w:ascii="Verdana" w:hAnsi="Verdana"/>
          <w:b/>
          <w:sz w:val="24"/>
          <w:szCs w:val="24"/>
        </w:rPr>
      </w:pPr>
    </w:p>
    <w:p w14:paraId="1F70535E" w14:textId="5EBF706F" w:rsidR="00FD5416" w:rsidRDefault="00FD5416" w:rsidP="00FD5416">
      <w:pPr>
        <w:spacing w:after="0"/>
        <w:rPr>
          <w:rFonts w:ascii="Verdana" w:hAnsi="Verdana"/>
          <w:b/>
          <w:sz w:val="24"/>
          <w:szCs w:val="24"/>
        </w:rPr>
      </w:pPr>
    </w:p>
    <w:p w14:paraId="7B558BF1" w14:textId="43ECCB75" w:rsidR="00FD5416" w:rsidRDefault="00FB1515" w:rsidP="00FB1515">
      <w:pPr>
        <w:spacing w:after="0"/>
        <w:rPr>
          <w:rFonts w:ascii="Verdana" w:hAnsi="Verdana"/>
          <w:bCs/>
          <w:sz w:val="20"/>
          <w:szCs w:val="20"/>
        </w:rPr>
      </w:pPr>
      <w:r>
        <w:rPr>
          <w:rFonts w:ascii="Verdana" w:hAnsi="Verdana"/>
          <w:bCs/>
          <w:noProof/>
          <w:sz w:val="20"/>
          <w:szCs w:val="20"/>
        </w:rPr>
        <w:lastRenderedPageBreak/>
        <w:drawing>
          <wp:anchor distT="0" distB="0" distL="114300" distR="114300" simplePos="0" relativeHeight="251666432" behindDoc="1" locked="0" layoutInCell="1" allowOverlap="1" wp14:anchorId="1BDB602E" wp14:editId="5C2A4173">
            <wp:simplePos x="0" y="0"/>
            <wp:positionH relativeFrom="column">
              <wp:posOffset>857250</wp:posOffset>
            </wp:positionH>
            <wp:positionV relativeFrom="paragraph">
              <wp:posOffset>19050</wp:posOffset>
            </wp:positionV>
            <wp:extent cx="4163006" cy="1581371"/>
            <wp:effectExtent l="19050" t="19050" r="9525" b="19050"/>
            <wp:wrapTight wrapText="bothSides">
              <wp:wrapPolygon edited="0">
                <wp:start x="-99" y="-260"/>
                <wp:lineTo x="-99" y="21600"/>
                <wp:lineTo x="21551" y="21600"/>
                <wp:lineTo x="21551" y="-260"/>
                <wp:lineTo x="-99" y="-260"/>
              </wp:wrapPolygon>
            </wp:wrapTight>
            <wp:docPr id="13" name="Picture 1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 9.png"/>
                    <pic:cNvPicPr/>
                  </pic:nvPicPr>
                  <pic:blipFill>
                    <a:blip r:embed="rId19">
                      <a:extLst>
                        <a:ext uri="{28A0092B-C50C-407E-A947-70E740481C1C}">
                          <a14:useLocalDpi xmlns:a14="http://schemas.microsoft.com/office/drawing/2010/main" val="0"/>
                        </a:ext>
                      </a:extLst>
                    </a:blip>
                    <a:stretch>
                      <a:fillRect/>
                    </a:stretch>
                  </pic:blipFill>
                  <pic:spPr>
                    <a:xfrm>
                      <a:off x="0" y="0"/>
                      <a:ext cx="4163006" cy="1581371"/>
                    </a:xfrm>
                    <a:prstGeom prst="rect">
                      <a:avLst/>
                    </a:prstGeom>
                    <a:ln>
                      <a:solidFill>
                        <a:schemeClr val="tx1"/>
                      </a:solidFill>
                    </a:ln>
                  </pic:spPr>
                </pic:pic>
              </a:graphicData>
            </a:graphic>
          </wp:anchor>
        </w:drawing>
      </w:r>
    </w:p>
    <w:p w14:paraId="1BE6A60C" w14:textId="1FB32995" w:rsidR="00FD5416" w:rsidRDefault="00FD5416" w:rsidP="00FD5416">
      <w:pPr>
        <w:spacing w:after="0"/>
        <w:jc w:val="center"/>
        <w:rPr>
          <w:rFonts w:ascii="Verdana" w:hAnsi="Verdana"/>
          <w:bCs/>
          <w:sz w:val="20"/>
          <w:szCs w:val="20"/>
        </w:rPr>
      </w:pPr>
    </w:p>
    <w:p w14:paraId="35CB6830" w14:textId="6BF58F3C" w:rsidR="00FB1515" w:rsidRDefault="00FB1515" w:rsidP="00FD5416">
      <w:pPr>
        <w:spacing w:after="0"/>
        <w:jc w:val="center"/>
        <w:rPr>
          <w:rFonts w:ascii="Verdana" w:hAnsi="Verdana"/>
          <w:bCs/>
          <w:sz w:val="20"/>
          <w:szCs w:val="20"/>
        </w:rPr>
      </w:pPr>
    </w:p>
    <w:p w14:paraId="6B757CDA" w14:textId="5875027C" w:rsidR="00FB1515" w:rsidRDefault="00FB1515" w:rsidP="00FD5416">
      <w:pPr>
        <w:spacing w:after="0"/>
        <w:jc w:val="center"/>
        <w:rPr>
          <w:rFonts w:ascii="Verdana" w:hAnsi="Verdana"/>
          <w:bCs/>
          <w:sz w:val="20"/>
          <w:szCs w:val="20"/>
        </w:rPr>
      </w:pPr>
    </w:p>
    <w:p w14:paraId="5DE8E387" w14:textId="0F24378B" w:rsidR="00FB1515" w:rsidRDefault="00FB1515" w:rsidP="00FD5416">
      <w:pPr>
        <w:spacing w:after="0"/>
        <w:jc w:val="center"/>
        <w:rPr>
          <w:rFonts w:ascii="Verdana" w:hAnsi="Verdana"/>
          <w:bCs/>
          <w:sz w:val="20"/>
          <w:szCs w:val="20"/>
        </w:rPr>
      </w:pPr>
    </w:p>
    <w:p w14:paraId="692BBCCB" w14:textId="42D07D95" w:rsidR="00FB1515" w:rsidRDefault="00FB1515" w:rsidP="00FD5416">
      <w:pPr>
        <w:spacing w:after="0"/>
        <w:jc w:val="center"/>
        <w:rPr>
          <w:rFonts w:ascii="Verdana" w:hAnsi="Verdana"/>
          <w:bCs/>
          <w:sz w:val="20"/>
          <w:szCs w:val="20"/>
        </w:rPr>
      </w:pPr>
    </w:p>
    <w:p w14:paraId="0D4F1334" w14:textId="4D9948A9" w:rsidR="00FB1515" w:rsidRDefault="00FB1515" w:rsidP="00FD5416">
      <w:pPr>
        <w:spacing w:after="0"/>
        <w:jc w:val="center"/>
        <w:rPr>
          <w:rFonts w:ascii="Verdana" w:hAnsi="Verdana"/>
          <w:bCs/>
          <w:sz w:val="20"/>
          <w:szCs w:val="20"/>
        </w:rPr>
      </w:pPr>
    </w:p>
    <w:p w14:paraId="7CA2C139" w14:textId="33614F8D" w:rsidR="00FB1515" w:rsidRDefault="00FB1515" w:rsidP="00FD5416">
      <w:pPr>
        <w:spacing w:after="0"/>
        <w:jc w:val="center"/>
        <w:rPr>
          <w:rFonts w:ascii="Verdana" w:hAnsi="Verdana"/>
          <w:bCs/>
          <w:sz w:val="20"/>
          <w:szCs w:val="20"/>
        </w:rPr>
      </w:pPr>
    </w:p>
    <w:p w14:paraId="279A4942" w14:textId="55CF8734" w:rsidR="00FB1515" w:rsidRDefault="00FB1515" w:rsidP="00FD5416">
      <w:pPr>
        <w:spacing w:after="0"/>
        <w:jc w:val="center"/>
        <w:rPr>
          <w:rFonts w:ascii="Verdana" w:hAnsi="Verdana"/>
          <w:bCs/>
          <w:sz w:val="20"/>
          <w:szCs w:val="20"/>
        </w:rPr>
      </w:pPr>
    </w:p>
    <w:p w14:paraId="4565981D" w14:textId="1582B640" w:rsidR="00FB1515" w:rsidRDefault="00FB1515" w:rsidP="00FD5416">
      <w:pPr>
        <w:spacing w:after="0"/>
        <w:jc w:val="center"/>
        <w:rPr>
          <w:rFonts w:ascii="Verdana" w:hAnsi="Verdana"/>
          <w:bCs/>
          <w:sz w:val="20"/>
          <w:szCs w:val="20"/>
        </w:rPr>
      </w:pPr>
      <w:r>
        <w:rPr>
          <w:rFonts w:ascii="Verdana" w:hAnsi="Verdana"/>
          <w:b/>
          <w:noProof/>
          <w:sz w:val="24"/>
          <w:szCs w:val="24"/>
        </w:rPr>
        <mc:AlternateContent>
          <mc:Choice Requires="wps">
            <w:drawing>
              <wp:anchor distT="0" distB="0" distL="114300" distR="114300" simplePos="0" relativeHeight="251669504" behindDoc="0" locked="0" layoutInCell="1" allowOverlap="1" wp14:anchorId="4E8A5EFD" wp14:editId="41766276">
                <wp:simplePos x="0" y="0"/>
                <wp:positionH relativeFrom="column">
                  <wp:posOffset>1533525</wp:posOffset>
                </wp:positionH>
                <wp:positionV relativeFrom="paragraph">
                  <wp:posOffset>154305</wp:posOffset>
                </wp:positionV>
                <wp:extent cx="228600" cy="381000"/>
                <wp:effectExtent l="38100" t="0" r="19050" b="57150"/>
                <wp:wrapNone/>
                <wp:docPr id="11" name="Straight Arrow Connector 11"/>
                <wp:cNvGraphicFramePr/>
                <a:graphic xmlns:a="http://schemas.openxmlformats.org/drawingml/2006/main">
                  <a:graphicData uri="http://schemas.microsoft.com/office/word/2010/wordprocessingShape">
                    <wps:wsp>
                      <wps:cNvCnPr/>
                      <wps:spPr>
                        <a:xfrm flipH="1">
                          <a:off x="0" y="0"/>
                          <a:ext cx="22860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F505BF" id="_x0000_t32" coordsize="21600,21600" o:spt="32" o:oned="t" path="m,l21600,21600e" filled="f">
                <v:path arrowok="t" fillok="f" o:connecttype="none"/>
                <o:lock v:ext="edit" shapetype="t"/>
              </v:shapetype>
              <v:shape id="Straight Arrow Connector 11" o:spid="_x0000_s1026" type="#_x0000_t32" style="position:absolute;margin-left:120.75pt;margin-top:12.15pt;width:18pt;height:30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Yb3gEAAAQEAAAOAAAAZHJzL2Uyb0RvYy54bWysU9uK2zAQfS/0H4TeGzspLCHEWUq2l4fS&#10;hu72A7TyyBbVjZEaO3/fkey4pRdYlr4IXeacmXNmtL8drWFnwKi9a/h6VXMGTvpWu67hXx/evdpy&#10;FpNwrTDeQcMvEPnt4eWL/RB2sPG9Ny0gIxIXd0NoeJ9S2FVVlD1YEVc+gKNH5dGKREfsqhbFQOzW&#10;VJu6vqkGj21ALyFGur2bHvmh8CsFMn1WKkJipuFUWyorlvUxr9VhL3YditBrOZchnlGFFdpR0oXq&#10;TiTBvqP+g8pqiT56lVbS28orpSUUDaRmXf+m5r4XAYoWMieGxab4/2jlp/MJmW6pd2vOnLDUo/uE&#10;Qnd9Ym8Q/cCO3jny0SOjEPJrCHFHsKM74XyK4YRZ/KjQMmV0+EB0xQ4SyMbi9mVxG8bEJF1uNtub&#10;mnoi6en1dl3TnviqiSbTBYzpPXjL8qbhcS5rqWdKIc4fY5qAV0AGG5fXJLR561qWLoGEJdTCdQbm&#10;PDmkymqm+ssuXQxM8C+gyBeqc0pTJhKOBtlZ0Cy134oXVK1xFJkhShuzgOoi/5+gOTbDoEzpU4FL&#10;dMnoXVqAVjuPf8uaxmupaoq/qp60ZtmPvr2UbhY7aNRKH+ZvkWf513OB//y8hx8AAAD//wMAUEsD&#10;BBQABgAIAAAAIQBSqZRe3gAAAAkBAAAPAAAAZHJzL2Rvd25yZXYueG1sTI9BT8MwDIXvSPyHyJO4&#10;sbSl0KlrOiEkLoBgDC67ZY3XVjROlWRb4dfjneBmv/f0/LlaTXYQR/Shd6QgnScgkBpnemoVfH48&#10;Xi9AhKjJ6MERKvjGAKv68qLSpXEnesfjJraCSyiUWkEX41hKGZoOrQ5zNyKxt3fe6sirb6Xx+sTl&#10;dpBZktxJq3viC50e8aHD5mtzsApeUv/2VGxf93lo/c+WnvN1WDulrmbT/RJExCn+heGMz+hQM9PO&#10;HcgEMSjI8vSWo+fhBgQHsqJgYadgwYKsK/n/g/oXAAD//wMAUEsBAi0AFAAGAAgAAAAhALaDOJL+&#10;AAAA4QEAABMAAAAAAAAAAAAAAAAAAAAAAFtDb250ZW50X1R5cGVzXS54bWxQSwECLQAUAAYACAAA&#10;ACEAOP0h/9YAAACUAQAACwAAAAAAAAAAAAAAAAAvAQAAX3JlbHMvLnJlbHNQSwECLQAUAAYACAAA&#10;ACEA3uP2G94BAAAEBAAADgAAAAAAAAAAAAAAAAAuAgAAZHJzL2Uyb0RvYy54bWxQSwECLQAUAAYA&#10;CAAAACEAUqmUXt4AAAAJAQAADwAAAAAAAAAAAAAAAAA4BAAAZHJzL2Rvd25yZXYueG1sUEsFBgAA&#10;AAAEAAQA8wAAAEMFAAAAAA==&#10;" strokecolor="black [3200]" strokeweight=".5pt">
                <v:stroke endarrow="block" joinstyle="miter"/>
              </v:shape>
            </w:pict>
          </mc:Fallback>
        </mc:AlternateContent>
      </w:r>
    </w:p>
    <w:p w14:paraId="11A293DA" w14:textId="77777777" w:rsidR="00FB1515" w:rsidRDefault="00FB1515" w:rsidP="00FB1515">
      <w:pPr>
        <w:spacing w:after="0"/>
        <w:jc w:val="center"/>
        <w:rPr>
          <w:rFonts w:ascii="Verdana" w:hAnsi="Verdana"/>
          <w:bCs/>
          <w:sz w:val="20"/>
          <w:szCs w:val="20"/>
        </w:rPr>
      </w:pPr>
      <w:r w:rsidRPr="009D2E1C">
        <w:rPr>
          <w:rFonts w:ascii="Verdana" w:hAnsi="Verdana"/>
          <w:bCs/>
          <w:sz w:val="20"/>
          <w:szCs w:val="20"/>
        </w:rPr>
        <w:t>Figure</w:t>
      </w:r>
      <w:r>
        <w:rPr>
          <w:rFonts w:ascii="Verdana" w:hAnsi="Verdana"/>
          <w:bCs/>
          <w:sz w:val="20"/>
          <w:szCs w:val="20"/>
        </w:rPr>
        <w:t xml:space="preserve"> 11</w:t>
      </w:r>
    </w:p>
    <w:p w14:paraId="198816A7" w14:textId="77777777" w:rsidR="00FB1515" w:rsidRDefault="00FB1515" w:rsidP="00FD5416">
      <w:pPr>
        <w:spacing w:after="0"/>
        <w:jc w:val="center"/>
        <w:rPr>
          <w:rFonts w:ascii="Verdana" w:hAnsi="Verdana"/>
          <w:bCs/>
          <w:sz w:val="20"/>
          <w:szCs w:val="20"/>
        </w:rPr>
      </w:pPr>
    </w:p>
    <w:p w14:paraId="7A7CD9D2" w14:textId="77777777" w:rsidR="00FD5416" w:rsidRPr="009D2E1C" w:rsidRDefault="00FD5416" w:rsidP="00FD5416">
      <w:pPr>
        <w:spacing w:after="0"/>
        <w:jc w:val="center"/>
        <w:rPr>
          <w:rFonts w:ascii="Verdana" w:hAnsi="Verdana"/>
          <w:bCs/>
          <w:sz w:val="20"/>
          <w:szCs w:val="20"/>
        </w:rPr>
      </w:pPr>
      <w:r>
        <w:rPr>
          <w:rFonts w:ascii="Verdana" w:hAnsi="Verdana"/>
          <w:bCs/>
          <w:noProof/>
          <w:sz w:val="20"/>
          <w:szCs w:val="20"/>
        </w:rPr>
        <w:drawing>
          <wp:anchor distT="0" distB="0" distL="114300" distR="114300" simplePos="0" relativeHeight="251667456" behindDoc="1" locked="0" layoutInCell="1" allowOverlap="1" wp14:anchorId="7ACCAE74" wp14:editId="194D80D1">
            <wp:simplePos x="0" y="0"/>
            <wp:positionH relativeFrom="column">
              <wp:posOffset>228600</wp:posOffset>
            </wp:positionH>
            <wp:positionV relativeFrom="paragraph">
              <wp:posOffset>73025</wp:posOffset>
            </wp:positionV>
            <wp:extent cx="2238375" cy="1657350"/>
            <wp:effectExtent l="19050" t="19050" r="28575" b="19050"/>
            <wp:wrapTight wrapText="bothSides">
              <wp:wrapPolygon edited="0">
                <wp:start x="-184" y="-248"/>
                <wp:lineTo x="-184" y="21600"/>
                <wp:lineTo x="21692" y="21600"/>
                <wp:lineTo x="21692" y="-248"/>
                <wp:lineTo x="-184" y="-248"/>
              </wp:wrapPolygon>
            </wp:wrapTight>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 10.png"/>
                    <pic:cNvPicPr/>
                  </pic:nvPicPr>
                  <pic:blipFill>
                    <a:blip r:embed="rId20">
                      <a:extLst>
                        <a:ext uri="{28A0092B-C50C-407E-A947-70E740481C1C}">
                          <a14:useLocalDpi xmlns:a14="http://schemas.microsoft.com/office/drawing/2010/main" val="0"/>
                        </a:ext>
                      </a:extLst>
                    </a:blip>
                    <a:stretch>
                      <a:fillRect/>
                    </a:stretch>
                  </pic:blipFill>
                  <pic:spPr>
                    <a:xfrm>
                      <a:off x="0" y="0"/>
                      <a:ext cx="2238375" cy="16573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22BD47B9" w14:textId="77777777" w:rsidR="00FD5416" w:rsidRDefault="00FD5416" w:rsidP="00FD5416">
      <w:pPr>
        <w:spacing w:after="0"/>
        <w:rPr>
          <w:rFonts w:ascii="Verdana" w:hAnsi="Verdana"/>
          <w:b/>
          <w:sz w:val="24"/>
          <w:szCs w:val="24"/>
        </w:rPr>
      </w:pPr>
    </w:p>
    <w:p w14:paraId="5275568D" w14:textId="77777777" w:rsidR="00FD5416" w:rsidRDefault="00FD5416" w:rsidP="00FD5416">
      <w:pPr>
        <w:spacing w:after="0"/>
        <w:rPr>
          <w:rFonts w:ascii="Verdana" w:hAnsi="Verdana"/>
          <w:b/>
          <w:sz w:val="24"/>
          <w:szCs w:val="24"/>
        </w:rPr>
      </w:pPr>
    </w:p>
    <w:p w14:paraId="7A8650F6" w14:textId="77777777" w:rsidR="00FD5416" w:rsidRDefault="00FD5416" w:rsidP="00FD5416">
      <w:pPr>
        <w:spacing w:after="0"/>
        <w:rPr>
          <w:rFonts w:ascii="Verdana" w:hAnsi="Verdana"/>
          <w:b/>
          <w:sz w:val="24"/>
          <w:szCs w:val="24"/>
        </w:rPr>
      </w:pPr>
      <w:r>
        <w:rPr>
          <w:rFonts w:ascii="Verdana" w:hAnsi="Verdana"/>
          <w:b/>
          <w:noProof/>
          <w:sz w:val="24"/>
          <w:szCs w:val="24"/>
        </w:rPr>
        <w:drawing>
          <wp:anchor distT="0" distB="0" distL="114300" distR="114300" simplePos="0" relativeHeight="251668480" behindDoc="1" locked="0" layoutInCell="1" allowOverlap="1" wp14:anchorId="4D53A253" wp14:editId="1C87202C">
            <wp:simplePos x="0" y="0"/>
            <wp:positionH relativeFrom="column">
              <wp:posOffset>3781425</wp:posOffset>
            </wp:positionH>
            <wp:positionV relativeFrom="paragraph">
              <wp:posOffset>49530</wp:posOffset>
            </wp:positionV>
            <wp:extent cx="1742440" cy="1114425"/>
            <wp:effectExtent l="19050" t="19050" r="10160" b="28575"/>
            <wp:wrapTight wrapText="bothSides">
              <wp:wrapPolygon edited="0">
                <wp:start x="-236" y="-369"/>
                <wp:lineTo x="-236" y="21785"/>
                <wp:lineTo x="21490" y="21785"/>
                <wp:lineTo x="21490" y="-369"/>
                <wp:lineTo x="-236" y="-369"/>
              </wp:wrapPolygon>
            </wp:wrapTight>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 11.png"/>
                    <pic:cNvPicPr/>
                  </pic:nvPicPr>
                  <pic:blipFill>
                    <a:blip r:embed="rId21">
                      <a:extLst>
                        <a:ext uri="{28A0092B-C50C-407E-A947-70E740481C1C}">
                          <a14:useLocalDpi xmlns:a14="http://schemas.microsoft.com/office/drawing/2010/main" val="0"/>
                        </a:ext>
                      </a:extLst>
                    </a:blip>
                    <a:stretch>
                      <a:fillRect/>
                    </a:stretch>
                  </pic:blipFill>
                  <pic:spPr>
                    <a:xfrm>
                      <a:off x="0" y="0"/>
                      <a:ext cx="1742440" cy="1114425"/>
                    </a:xfrm>
                    <a:prstGeom prst="rect">
                      <a:avLst/>
                    </a:prstGeom>
                    <a:ln>
                      <a:solidFill>
                        <a:schemeClr val="tx1"/>
                      </a:solidFill>
                    </a:ln>
                  </pic:spPr>
                </pic:pic>
              </a:graphicData>
            </a:graphic>
            <wp14:sizeRelV relativeFrom="margin">
              <wp14:pctHeight>0</wp14:pctHeight>
            </wp14:sizeRelV>
          </wp:anchor>
        </w:drawing>
      </w:r>
    </w:p>
    <w:p w14:paraId="0DDCE33C" w14:textId="77777777" w:rsidR="00FD5416" w:rsidRDefault="00FD5416" w:rsidP="00FD5416">
      <w:pPr>
        <w:spacing w:after="0"/>
        <w:rPr>
          <w:rFonts w:ascii="Verdana" w:hAnsi="Verdana"/>
          <w:b/>
          <w:sz w:val="24"/>
          <w:szCs w:val="24"/>
        </w:rPr>
      </w:pPr>
      <w:r>
        <w:rPr>
          <w:rFonts w:ascii="Verdana" w:hAnsi="Verdana"/>
          <w:b/>
          <w:noProof/>
          <w:sz w:val="24"/>
          <w:szCs w:val="24"/>
        </w:rPr>
        <mc:AlternateContent>
          <mc:Choice Requires="wps">
            <w:drawing>
              <wp:anchor distT="0" distB="0" distL="114300" distR="114300" simplePos="0" relativeHeight="251670528" behindDoc="0" locked="0" layoutInCell="1" allowOverlap="1" wp14:anchorId="06E9FF8B" wp14:editId="59FD3CE1">
                <wp:simplePos x="0" y="0"/>
                <wp:positionH relativeFrom="column">
                  <wp:posOffset>2543175</wp:posOffset>
                </wp:positionH>
                <wp:positionV relativeFrom="paragraph">
                  <wp:posOffset>144780</wp:posOffset>
                </wp:positionV>
                <wp:extent cx="1181100" cy="142875"/>
                <wp:effectExtent l="0" t="0" r="76200" b="85725"/>
                <wp:wrapNone/>
                <wp:docPr id="12" name="Straight Arrow Connector 12"/>
                <wp:cNvGraphicFramePr/>
                <a:graphic xmlns:a="http://schemas.openxmlformats.org/drawingml/2006/main">
                  <a:graphicData uri="http://schemas.microsoft.com/office/word/2010/wordprocessingShape">
                    <wps:wsp>
                      <wps:cNvCnPr/>
                      <wps:spPr>
                        <a:xfrm>
                          <a:off x="0" y="0"/>
                          <a:ext cx="118110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78EB07" id="Straight Arrow Connector 12" o:spid="_x0000_s1026" type="#_x0000_t32" style="position:absolute;margin-left:200.25pt;margin-top:11.4pt;width:93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3P1QEAAPsDAAAOAAAAZHJzL2Uyb0RvYy54bWysU9uO0zAQfUfiHyy/0yQVl6pqukJd4AVB&#10;xcIHeB07sbA91tg07d8zdtIsArRaIV6c2J5zZs6Z8e7m7Cw7KYwGfMubVc2Z8hI64/uWf/v6/sWG&#10;s5iE74QFr1p+UZHf7J8/241hq9YwgO0UMiLxcTuGlg8phW1VRTkoJ+IKgvJ0qQGdSLTFvupQjMTu&#10;bLWu69fVCNgFBKlipNPb6ZLvC7/WSqbPWkeVmG051ZbKimW9z2u134ltjyIMRs5liH+owgnjKelC&#10;dSuSYD/Q/EHljESIoNNKgqtAayNV0UBqmvo3NXeDCKpoIXNiWGyK/49WfjodkZmOerfmzAtHPbpL&#10;KEw/JPYWEUZ2AO/JR0BGIeTXGOKWYAd/xHkXwxGz+LNGl78ki52Lx5fFY3VOTNJh02yapqZWSLpr&#10;Xq43b15l0uoBHTCmDwocyz8tj3M1SxlNMVqcPsY0Aa+AnNr6vCZh7DvfsXQJpCehEb63as6TQ6os&#10;Yiq7/KWLVRP8i9JkRy60pCmDqA4W2UnQCHXfm4WFIjNEG2sXUP04aI7NMFWG86nAJbpkBJ8WoDMe&#10;8G9Z0/laqp7ir6onrVn2PXSX0sRiB01Y6cP8GvII/7ov8Ic3u/8JAAD//wMAUEsDBBQABgAIAAAA&#10;IQCiK10B3QAAAAkBAAAPAAAAZHJzL2Rvd25yZXYueG1sTI/NTsMwEITvSLyDtUjcqE0gJYQ4FUJw&#10;rBBNhTi68SaO8E8UO214e5YTPe7Mp9mZarM4y444xSF4CbcrAQx9G/Tgewn75u2mABaT8lrZ4FHC&#10;D0bY1JcXlSp1OPkPPO5SzyjEx1JJMCmNJeexNehUXIURPXldmJxKdE4915M6UbizPBNizZ0aPH0w&#10;asQXg+33bnYSuqbft1+vBZ9t9/7QfJpHs222Ul5fLc9PwBIu6R+Gv/pUHWrqdAiz15FZCfdC5IRK&#10;yDKaQEBerEk4kJPfAa8rfr6g/gUAAP//AwBQSwECLQAUAAYACAAAACEAtoM4kv4AAADhAQAAEwAA&#10;AAAAAAAAAAAAAAAAAAAAW0NvbnRlbnRfVHlwZXNdLnhtbFBLAQItABQABgAIAAAAIQA4/SH/1gAA&#10;AJQBAAALAAAAAAAAAAAAAAAAAC8BAABfcmVscy8ucmVsc1BLAQItABQABgAIAAAAIQA2bv3P1QEA&#10;APsDAAAOAAAAAAAAAAAAAAAAAC4CAABkcnMvZTJvRG9jLnhtbFBLAQItABQABgAIAAAAIQCiK10B&#10;3QAAAAkBAAAPAAAAAAAAAAAAAAAAAC8EAABkcnMvZG93bnJldi54bWxQSwUGAAAAAAQABADzAAAA&#10;OQUAAAAA&#10;" strokecolor="black [3200]" strokeweight=".5pt">
                <v:stroke endarrow="block" joinstyle="miter"/>
              </v:shape>
            </w:pict>
          </mc:Fallback>
        </mc:AlternateContent>
      </w:r>
    </w:p>
    <w:p w14:paraId="6E061DA1" w14:textId="77777777" w:rsidR="00FD5416" w:rsidRDefault="00FD5416" w:rsidP="00FD5416">
      <w:pPr>
        <w:spacing w:after="0"/>
        <w:rPr>
          <w:rFonts w:ascii="Verdana" w:hAnsi="Verdana"/>
          <w:b/>
          <w:sz w:val="24"/>
          <w:szCs w:val="24"/>
        </w:rPr>
      </w:pPr>
    </w:p>
    <w:p w14:paraId="7BABA976" w14:textId="77777777" w:rsidR="00FD5416" w:rsidRDefault="00FD5416" w:rsidP="00FD5416">
      <w:pPr>
        <w:spacing w:after="0"/>
        <w:rPr>
          <w:rFonts w:ascii="Verdana" w:hAnsi="Verdana"/>
          <w:b/>
          <w:sz w:val="24"/>
          <w:szCs w:val="24"/>
        </w:rPr>
      </w:pPr>
    </w:p>
    <w:p w14:paraId="03911D5D" w14:textId="77777777" w:rsidR="00FD5416" w:rsidRDefault="00FD5416" w:rsidP="00FD5416">
      <w:pPr>
        <w:spacing w:after="0"/>
        <w:rPr>
          <w:rFonts w:ascii="Verdana" w:hAnsi="Verdana"/>
          <w:b/>
          <w:sz w:val="24"/>
          <w:szCs w:val="24"/>
        </w:rPr>
      </w:pPr>
    </w:p>
    <w:p w14:paraId="7120383F" w14:textId="77777777" w:rsidR="00FD5416" w:rsidRDefault="00FD5416" w:rsidP="00FD5416">
      <w:pPr>
        <w:spacing w:after="0"/>
        <w:rPr>
          <w:rFonts w:ascii="Verdana" w:hAnsi="Verdana"/>
          <w:b/>
          <w:sz w:val="24"/>
          <w:szCs w:val="24"/>
        </w:rPr>
      </w:pPr>
    </w:p>
    <w:p w14:paraId="7C1AC351" w14:textId="65897BAE" w:rsidR="00FD5416" w:rsidRDefault="00FD5416" w:rsidP="00FD5416">
      <w:pPr>
        <w:spacing w:after="0"/>
        <w:rPr>
          <w:rFonts w:ascii="Verdana" w:hAnsi="Verdana"/>
          <w:bCs/>
          <w:sz w:val="20"/>
          <w:szCs w:val="20"/>
        </w:rPr>
      </w:pPr>
      <w:r>
        <w:rPr>
          <w:rFonts w:ascii="Verdana" w:hAnsi="Verdana"/>
          <w:b/>
          <w:sz w:val="24"/>
          <w:szCs w:val="24"/>
        </w:rPr>
        <w:tab/>
      </w:r>
      <w:r>
        <w:rPr>
          <w:rFonts w:ascii="Verdana" w:hAnsi="Verdana"/>
          <w:b/>
          <w:sz w:val="24"/>
          <w:szCs w:val="24"/>
        </w:rPr>
        <w:tab/>
        <w:t xml:space="preserve">   </w:t>
      </w:r>
      <w:r w:rsidRPr="009D2E1C">
        <w:rPr>
          <w:rFonts w:ascii="Verdana" w:hAnsi="Verdana"/>
          <w:bCs/>
          <w:sz w:val="20"/>
          <w:szCs w:val="20"/>
        </w:rPr>
        <w:t>Figure 1</w:t>
      </w:r>
      <w:r>
        <w:rPr>
          <w:rFonts w:ascii="Verdana" w:hAnsi="Verdana"/>
          <w:bCs/>
          <w:sz w:val="20"/>
          <w:szCs w:val="20"/>
        </w:rPr>
        <w:t>2</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t xml:space="preserve">      Figure 13</w:t>
      </w:r>
    </w:p>
    <w:p w14:paraId="665AB8AC" w14:textId="77777777" w:rsidR="00FB1515" w:rsidRDefault="00FB1515" w:rsidP="00FD5416">
      <w:pPr>
        <w:spacing w:after="0"/>
        <w:rPr>
          <w:rFonts w:ascii="Verdana" w:hAnsi="Verdana"/>
          <w:bCs/>
          <w:sz w:val="20"/>
          <w:szCs w:val="20"/>
        </w:rPr>
      </w:pPr>
    </w:p>
    <w:p w14:paraId="5D53512B" w14:textId="77777777" w:rsidR="00FD5416" w:rsidRDefault="00FD5416" w:rsidP="00FD5416">
      <w:pPr>
        <w:spacing w:after="0"/>
        <w:rPr>
          <w:rFonts w:ascii="Verdana" w:hAnsi="Verdana"/>
          <w:bCs/>
          <w:sz w:val="20"/>
          <w:szCs w:val="20"/>
        </w:rPr>
      </w:pPr>
      <w:r>
        <w:rPr>
          <w:rFonts w:ascii="Verdana" w:hAnsi="Verdana"/>
          <w:bCs/>
          <w:sz w:val="20"/>
          <w:szCs w:val="20"/>
        </w:rPr>
        <w:t xml:space="preserve">After clicking on the third green check mark, an excel file will pop up on your screen. Format and save the file accordingly. </w:t>
      </w:r>
    </w:p>
    <w:p w14:paraId="605DB516" w14:textId="77777777" w:rsidR="00FD5416" w:rsidRDefault="00FD5416" w:rsidP="00FD5416">
      <w:pPr>
        <w:spacing w:after="0"/>
        <w:rPr>
          <w:rFonts w:ascii="Verdana" w:hAnsi="Verdana"/>
          <w:bCs/>
          <w:sz w:val="20"/>
          <w:szCs w:val="20"/>
        </w:rPr>
      </w:pPr>
    </w:p>
    <w:p w14:paraId="05F8FE5D" w14:textId="77777777" w:rsidR="00FD5416" w:rsidRPr="00C435D6" w:rsidRDefault="00FD5416" w:rsidP="00FD5416">
      <w:pPr>
        <w:spacing w:after="0"/>
        <w:rPr>
          <w:rFonts w:ascii="Verdana" w:hAnsi="Verdana"/>
          <w:bCs/>
          <w:color w:val="000000" w:themeColor="text1"/>
          <w:sz w:val="20"/>
          <w:szCs w:val="20"/>
        </w:rPr>
      </w:pPr>
    </w:p>
    <w:p w14:paraId="3C42E271" w14:textId="6531B518" w:rsidR="00FD5416" w:rsidRPr="00C435D6" w:rsidRDefault="00FD5416" w:rsidP="00FD5416">
      <w:pPr>
        <w:pStyle w:val="Heading2"/>
        <w:rPr>
          <w:rFonts w:ascii="Verdana" w:hAnsi="Verdana"/>
          <w:b/>
          <w:bCs/>
          <w:color w:val="000000" w:themeColor="text1"/>
          <w:sz w:val="24"/>
          <w:szCs w:val="24"/>
        </w:rPr>
      </w:pPr>
      <w:bookmarkStart w:id="8" w:name="_Toc15045337"/>
      <w:r w:rsidRPr="00C435D6">
        <w:rPr>
          <w:rFonts w:ascii="Verdana" w:hAnsi="Verdana"/>
          <w:b/>
          <w:bCs/>
          <w:color w:val="000000" w:themeColor="text1"/>
          <w:sz w:val="24"/>
          <w:szCs w:val="24"/>
        </w:rPr>
        <w:t xml:space="preserve">7. Creating and Saving a </w:t>
      </w:r>
      <w:r w:rsidR="00F07CEE">
        <w:rPr>
          <w:rFonts w:ascii="Verdana" w:hAnsi="Verdana"/>
          <w:b/>
          <w:bCs/>
          <w:color w:val="000000" w:themeColor="text1"/>
          <w:sz w:val="24"/>
          <w:szCs w:val="24"/>
        </w:rPr>
        <w:t>Report Variant</w:t>
      </w:r>
      <w:bookmarkEnd w:id="8"/>
    </w:p>
    <w:p w14:paraId="6CF5ECC7" w14:textId="77777777" w:rsidR="00FD5416" w:rsidRDefault="00FD5416" w:rsidP="00FD5416">
      <w:pPr>
        <w:spacing w:after="0"/>
        <w:rPr>
          <w:rFonts w:ascii="Verdana" w:hAnsi="Verdana"/>
          <w:b/>
          <w:sz w:val="24"/>
          <w:szCs w:val="24"/>
        </w:rPr>
      </w:pPr>
    </w:p>
    <w:p w14:paraId="6FA40CEE" w14:textId="28468D44" w:rsidR="00FD5416" w:rsidRDefault="00FD5416" w:rsidP="00C435D6">
      <w:pPr>
        <w:spacing w:after="0"/>
        <w:rPr>
          <w:rFonts w:ascii="Verdana" w:hAnsi="Verdana"/>
          <w:bCs/>
          <w:sz w:val="20"/>
          <w:szCs w:val="20"/>
        </w:rPr>
      </w:pPr>
      <w:r>
        <w:rPr>
          <w:rFonts w:ascii="Verdana" w:hAnsi="Verdana"/>
          <w:bCs/>
          <w:sz w:val="20"/>
          <w:szCs w:val="20"/>
        </w:rPr>
        <w:t xml:space="preserve">Create and save a variant of your customized report for easier reporting in the future. </w:t>
      </w:r>
      <w:r w:rsidR="00D65023">
        <w:rPr>
          <w:rFonts w:ascii="Verdana" w:hAnsi="Verdana"/>
          <w:bCs/>
          <w:sz w:val="20"/>
          <w:szCs w:val="20"/>
        </w:rPr>
        <w:t xml:space="preserve">Please reference the “Customizing </w:t>
      </w:r>
      <w:r w:rsidR="00464DC2">
        <w:rPr>
          <w:rFonts w:ascii="Verdana" w:hAnsi="Verdana"/>
          <w:bCs/>
          <w:sz w:val="20"/>
          <w:szCs w:val="20"/>
        </w:rPr>
        <w:t>Report Variants</w:t>
      </w:r>
      <w:r w:rsidR="00D65023">
        <w:rPr>
          <w:rFonts w:ascii="Verdana" w:hAnsi="Verdana"/>
          <w:bCs/>
          <w:sz w:val="20"/>
          <w:szCs w:val="20"/>
        </w:rPr>
        <w:t>” section for more information.</w:t>
      </w:r>
      <w:r>
        <w:rPr>
          <w:rFonts w:ascii="Verdana" w:hAnsi="Verdana"/>
          <w:bCs/>
          <w:sz w:val="20"/>
          <w:szCs w:val="20"/>
        </w:rPr>
        <w:t xml:space="preserve"> </w:t>
      </w:r>
    </w:p>
    <w:p w14:paraId="71CDDBD9" w14:textId="1651F360" w:rsidR="00D65023" w:rsidRDefault="00D65023" w:rsidP="00C435D6">
      <w:pPr>
        <w:spacing w:after="0"/>
        <w:rPr>
          <w:rFonts w:ascii="Verdana" w:hAnsi="Verdana"/>
          <w:bCs/>
          <w:sz w:val="20"/>
          <w:szCs w:val="20"/>
        </w:rPr>
      </w:pPr>
    </w:p>
    <w:p w14:paraId="60F25B2D" w14:textId="4CA0BB1E" w:rsidR="00A725CE" w:rsidRDefault="00A725CE" w:rsidP="00C435D6">
      <w:pPr>
        <w:spacing w:after="0"/>
        <w:rPr>
          <w:rFonts w:ascii="Verdana" w:hAnsi="Verdana"/>
          <w:bCs/>
          <w:sz w:val="20"/>
          <w:szCs w:val="20"/>
        </w:rPr>
      </w:pPr>
    </w:p>
    <w:p w14:paraId="4D374BB5" w14:textId="33E0E50A" w:rsidR="00A725CE" w:rsidRDefault="00A725CE" w:rsidP="00C435D6">
      <w:pPr>
        <w:spacing w:after="0"/>
        <w:rPr>
          <w:rFonts w:ascii="Verdana" w:hAnsi="Verdana"/>
          <w:bCs/>
          <w:sz w:val="20"/>
          <w:szCs w:val="20"/>
        </w:rPr>
      </w:pPr>
    </w:p>
    <w:p w14:paraId="55BF818E" w14:textId="6C5B2FD5" w:rsidR="00A725CE" w:rsidRDefault="00A725CE" w:rsidP="00C435D6">
      <w:pPr>
        <w:spacing w:after="0"/>
        <w:rPr>
          <w:rFonts w:ascii="Verdana" w:hAnsi="Verdana"/>
          <w:bCs/>
          <w:sz w:val="20"/>
          <w:szCs w:val="20"/>
        </w:rPr>
      </w:pPr>
    </w:p>
    <w:p w14:paraId="0146EDA7" w14:textId="292B4414" w:rsidR="00A725CE" w:rsidRDefault="00A725CE" w:rsidP="00C435D6">
      <w:pPr>
        <w:spacing w:after="0"/>
        <w:rPr>
          <w:rFonts w:ascii="Verdana" w:hAnsi="Verdana"/>
          <w:bCs/>
          <w:sz w:val="20"/>
          <w:szCs w:val="20"/>
        </w:rPr>
      </w:pPr>
    </w:p>
    <w:p w14:paraId="7BDF8456" w14:textId="772B4D45" w:rsidR="00A725CE" w:rsidRDefault="00A725CE" w:rsidP="00C435D6">
      <w:pPr>
        <w:spacing w:after="0"/>
        <w:rPr>
          <w:rFonts w:ascii="Verdana" w:hAnsi="Verdana"/>
          <w:bCs/>
          <w:sz w:val="20"/>
          <w:szCs w:val="20"/>
        </w:rPr>
      </w:pPr>
    </w:p>
    <w:p w14:paraId="53405A75" w14:textId="48D4BA6A" w:rsidR="00A725CE" w:rsidRDefault="00A725CE" w:rsidP="00C435D6">
      <w:pPr>
        <w:spacing w:after="0"/>
        <w:rPr>
          <w:rFonts w:ascii="Verdana" w:hAnsi="Verdana"/>
          <w:bCs/>
          <w:sz w:val="20"/>
          <w:szCs w:val="20"/>
        </w:rPr>
      </w:pPr>
    </w:p>
    <w:p w14:paraId="2400546B" w14:textId="79F9F508" w:rsidR="00A725CE" w:rsidRDefault="00A725CE" w:rsidP="00C435D6">
      <w:pPr>
        <w:spacing w:after="0"/>
        <w:rPr>
          <w:rFonts w:ascii="Verdana" w:hAnsi="Verdana"/>
          <w:bCs/>
          <w:sz w:val="20"/>
          <w:szCs w:val="20"/>
        </w:rPr>
      </w:pPr>
    </w:p>
    <w:p w14:paraId="053A286C" w14:textId="17DFAA69" w:rsidR="00A725CE" w:rsidRDefault="00A725CE" w:rsidP="00C435D6">
      <w:pPr>
        <w:spacing w:after="0"/>
        <w:rPr>
          <w:rFonts w:ascii="Verdana" w:hAnsi="Verdana"/>
          <w:bCs/>
          <w:sz w:val="20"/>
          <w:szCs w:val="20"/>
        </w:rPr>
      </w:pPr>
    </w:p>
    <w:p w14:paraId="7A993032" w14:textId="055557BA" w:rsidR="00A725CE" w:rsidRDefault="00A725CE" w:rsidP="00C435D6">
      <w:pPr>
        <w:spacing w:after="0"/>
        <w:rPr>
          <w:rFonts w:ascii="Verdana" w:hAnsi="Verdana"/>
          <w:bCs/>
          <w:sz w:val="20"/>
          <w:szCs w:val="20"/>
        </w:rPr>
      </w:pPr>
    </w:p>
    <w:p w14:paraId="36133863" w14:textId="2B8DBDD1" w:rsidR="00A725CE" w:rsidRDefault="00A725CE" w:rsidP="00C435D6">
      <w:pPr>
        <w:spacing w:after="0"/>
        <w:rPr>
          <w:rFonts w:ascii="Verdana" w:hAnsi="Verdana"/>
          <w:bCs/>
          <w:sz w:val="20"/>
          <w:szCs w:val="20"/>
        </w:rPr>
      </w:pPr>
    </w:p>
    <w:p w14:paraId="77B7D390" w14:textId="23CA3FED" w:rsidR="00A725CE" w:rsidRDefault="00A725CE" w:rsidP="00C435D6">
      <w:pPr>
        <w:spacing w:after="0"/>
        <w:rPr>
          <w:rFonts w:ascii="Verdana" w:hAnsi="Verdana"/>
          <w:bCs/>
          <w:sz w:val="20"/>
          <w:szCs w:val="20"/>
        </w:rPr>
      </w:pPr>
    </w:p>
    <w:p w14:paraId="21033C98" w14:textId="0C7ED488" w:rsidR="00A725CE" w:rsidRDefault="00A725CE" w:rsidP="00C435D6">
      <w:pPr>
        <w:spacing w:after="0"/>
        <w:rPr>
          <w:rFonts w:ascii="Verdana" w:hAnsi="Verdana"/>
          <w:bCs/>
          <w:sz w:val="20"/>
          <w:szCs w:val="20"/>
        </w:rPr>
      </w:pPr>
    </w:p>
    <w:p w14:paraId="78AC173B" w14:textId="77777777" w:rsidR="00A725CE" w:rsidRPr="00D65023" w:rsidRDefault="00A725CE" w:rsidP="00C435D6">
      <w:pPr>
        <w:spacing w:after="0"/>
        <w:rPr>
          <w:rFonts w:ascii="Verdana" w:hAnsi="Verdana"/>
          <w:bCs/>
          <w:sz w:val="20"/>
          <w:szCs w:val="20"/>
        </w:rPr>
      </w:pPr>
    </w:p>
    <w:p w14:paraId="0390F0CA" w14:textId="71A15068" w:rsidR="00FD5416" w:rsidRPr="00C435D6" w:rsidRDefault="00E2216A" w:rsidP="00FD5416">
      <w:pPr>
        <w:pStyle w:val="Heading1"/>
        <w:rPr>
          <w:rFonts w:ascii="Verdana" w:hAnsi="Verdana"/>
          <w:b/>
          <w:bCs/>
          <w:color w:val="000000" w:themeColor="text1"/>
          <w:sz w:val="28"/>
          <w:szCs w:val="28"/>
        </w:rPr>
      </w:pPr>
      <w:bookmarkStart w:id="9" w:name="_Toc15045338"/>
      <w:r>
        <w:rPr>
          <w:rFonts w:ascii="Verdana" w:hAnsi="Verdana"/>
          <w:b/>
          <w:bCs/>
          <w:color w:val="000000" w:themeColor="text1"/>
          <w:sz w:val="28"/>
          <w:szCs w:val="28"/>
        </w:rPr>
        <w:lastRenderedPageBreak/>
        <w:t xml:space="preserve">Identify </w:t>
      </w:r>
      <w:r w:rsidR="00D50031">
        <w:rPr>
          <w:rFonts w:ascii="Verdana" w:hAnsi="Verdana"/>
          <w:b/>
          <w:bCs/>
          <w:color w:val="000000" w:themeColor="text1"/>
          <w:sz w:val="28"/>
          <w:szCs w:val="28"/>
        </w:rPr>
        <w:t>Eligible Employees</w:t>
      </w:r>
      <w:r>
        <w:rPr>
          <w:rFonts w:ascii="Verdana" w:hAnsi="Verdana"/>
          <w:b/>
          <w:bCs/>
          <w:color w:val="000000" w:themeColor="text1"/>
          <w:sz w:val="28"/>
          <w:szCs w:val="28"/>
        </w:rPr>
        <w:t xml:space="preserve"> for Recognition Campaign</w:t>
      </w:r>
      <w:bookmarkEnd w:id="9"/>
    </w:p>
    <w:p w14:paraId="6A721F44" w14:textId="03D05E88" w:rsidR="00FD5416" w:rsidRPr="007A3F9F" w:rsidRDefault="00FD5416" w:rsidP="00C435D6">
      <w:pPr>
        <w:spacing w:after="0"/>
        <w:rPr>
          <w:rFonts w:ascii="Verdana" w:hAnsi="Verdana"/>
          <w:sz w:val="20"/>
          <w:szCs w:val="20"/>
        </w:rPr>
      </w:pPr>
      <w:r w:rsidRPr="007A3F9F">
        <w:rPr>
          <w:rFonts w:ascii="Verdana" w:hAnsi="Verdana"/>
          <w:sz w:val="20"/>
          <w:szCs w:val="20"/>
        </w:rPr>
        <w:t>Issued 0</w:t>
      </w:r>
      <w:r>
        <w:rPr>
          <w:rFonts w:ascii="Verdana" w:hAnsi="Verdana"/>
          <w:sz w:val="20"/>
          <w:szCs w:val="20"/>
        </w:rPr>
        <w:t>7</w:t>
      </w:r>
      <w:r w:rsidRPr="007A3F9F">
        <w:rPr>
          <w:rFonts w:ascii="Verdana" w:hAnsi="Verdana"/>
          <w:sz w:val="20"/>
          <w:szCs w:val="20"/>
        </w:rPr>
        <w:t>.</w:t>
      </w:r>
      <w:r w:rsidR="00AB5A57">
        <w:rPr>
          <w:rFonts w:ascii="Verdana" w:hAnsi="Verdana"/>
          <w:sz w:val="20"/>
          <w:szCs w:val="20"/>
        </w:rPr>
        <w:t>31</w:t>
      </w:r>
      <w:r w:rsidRPr="007A3F9F">
        <w:rPr>
          <w:rFonts w:ascii="Verdana" w:hAnsi="Verdana"/>
          <w:sz w:val="20"/>
          <w:szCs w:val="20"/>
        </w:rPr>
        <w:t>.2019</w:t>
      </w:r>
    </w:p>
    <w:p w14:paraId="37266226" w14:textId="77777777" w:rsidR="00FD5416" w:rsidRDefault="00FD5416" w:rsidP="00FD5416">
      <w:pPr>
        <w:spacing w:after="0"/>
        <w:jc w:val="center"/>
        <w:rPr>
          <w:rFonts w:ascii="Verdana" w:hAnsi="Verdana"/>
          <w:sz w:val="20"/>
          <w:szCs w:val="20"/>
        </w:rPr>
      </w:pPr>
    </w:p>
    <w:p w14:paraId="56901B9A" w14:textId="77777777" w:rsidR="00FD5416" w:rsidRDefault="00FD5416" w:rsidP="00FD5416">
      <w:pPr>
        <w:spacing w:after="0"/>
        <w:jc w:val="center"/>
        <w:rPr>
          <w:rFonts w:ascii="Verdana" w:hAnsi="Verdana"/>
          <w:sz w:val="20"/>
          <w:szCs w:val="20"/>
        </w:rPr>
      </w:pPr>
    </w:p>
    <w:p w14:paraId="717FCDF1" w14:textId="4070C956" w:rsidR="00FD5416" w:rsidRPr="00ED529D" w:rsidRDefault="00FD5416" w:rsidP="00FD5416">
      <w:pPr>
        <w:rPr>
          <w:rFonts w:ascii="Verdana" w:hAnsi="Verdana"/>
          <w:color w:val="000000" w:themeColor="text1"/>
          <w:sz w:val="20"/>
          <w:szCs w:val="20"/>
        </w:rPr>
      </w:pPr>
      <w:r w:rsidRPr="00F77D62">
        <w:rPr>
          <w:rFonts w:ascii="Verdana" w:hAnsi="Verdana"/>
          <w:color w:val="000000" w:themeColor="text1"/>
          <w:sz w:val="20"/>
          <w:szCs w:val="20"/>
        </w:rPr>
        <w:t xml:space="preserve">For all agencies participating in the Governor’s </w:t>
      </w:r>
      <w:r>
        <w:rPr>
          <w:rFonts w:ascii="Verdana" w:hAnsi="Verdana"/>
          <w:color w:val="000000" w:themeColor="text1"/>
          <w:sz w:val="20"/>
          <w:szCs w:val="20"/>
        </w:rPr>
        <w:t>M</w:t>
      </w:r>
      <w:r w:rsidRPr="00F77D62">
        <w:rPr>
          <w:rFonts w:ascii="Verdana" w:hAnsi="Verdana"/>
          <w:color w:val="000000" w:themeColor="text1"/>
          <w:sz w:val="20"/>
          <w:szCs w:val="20"/>
        </w:rPr>
        <w:t xml:space="preserve">ilitary </w:t>
      </w:r>
      <w:r>
        <w:rPr>
          <w:rFonts w:ascii="Verdana" w:hAnsi="Verdana"/>
          <w:color w:val="000000" w:themeColor="text1"/>
          <w:sz w:val="20"/>
          <w:szCs w:val="20"/>
        </w:rPr>
        <w:t>S</w:t>
      </w:r>
      <w:r w:rsidRPr="00F77D62">
        <w:rPr>
          <w:rFonts w:ascii="Verdana" w:hAnsi="Verdana"/>
          <w:color w:val="000000" w:themeColor="text1"/>
          <w:sz w:val="20"/>
          <w:szCs w:val="20"/>
        </w:rPr>
        <w:t xml:space="preserve">ervice </w:t>
      </w:r>
      <w:r>
        <w:rPr>
          <w:rFonts w:ascii="Verdana" w:hAnsi="Verdana"/>
          <w:color w:val="000000" w:themeColor="text1"/>
          <w:sz w:val="20"/>
          <w:szCs w:val="20"/>
        </w:rPr>
        <w:t>R</w:t>
      </w:r>
      <w:r w:rsidRPr="00F77D62">
        <w:rPr>
          <w:rFonts w:ascii="Verdana" w:hAnsi="Verdana"/>
          <w:color w:val="000000" w:themeColor="text1"/>
          <w:sz w:val="20"/>
          <w:szCs w:val="20"/>
        </w:rPr>
        <w:t xml:space="preserve">ecognition </w:t>
      </w:r>
      <w:r w:rsidR="00C6356D">
        <w:rPr>
          <w:rFonts w:ascii="Verdana" w:hAnsi="Verdana"/>
          <w:color w:val="000000" w:themeColor="text1"/>
          <w:sz w:val="20"/>
          <w:szCs w:val="20"/>
        </w:rPr>
        <w:t>Campaign</w:t>
      </w:r>
      <w:r w:rsidRPr="00F77D62">
        <w:rPr>
          <w:rFonts w:ascii="Verdana" w:hAnsi="Verdana"/>
          <w:color w:val="000000" w:themeColor="text1"/>
          <w:sz w:val="20"/>
          <w:szCs w:val="20"/>
        </w:rPr>
        <w:t xml:space="preserve">, the </w:t>
      </w:r>
      <w:r w:rsidR="00C6356D">
        <w:rPr>
          <w:rFonts w:ascii="Verdana" w:hAnsi="Verdana"/>
          <w:color w:val="000000" w:themeColor="text1"/>
          <w:sz w:val="20"/>
          <w:szCs w:val="20"/>
        </w:rPr>
        <w:t xml:space="preserve">military service </w:t>
      </w:r>
      <w:r w:rsidR="00B723F2">
        <w:rPr>
          <w:rFonts w:ascii="Verdana" w:hAnsi="Verdana"/>
          <w:color w:val="000000" w:themeColor="text1"/>
          <w:sz w:val="20"/>
          <w:szCs w:val="20"/>
        </w:rPr>
        <w:t xml:space="preserve">report </w:t>
      </w:r>
      <w:r w:rsidR="00C6356D">
        <w:rPr>
          <w:rFonts w:ascii="Verdana" w:hAnsi="Verdana"/>
          <w:color w:val="000000" w:themeColor="text1"/>
          <w:sz w:val="20"/>
          <w:szCs w:val="20"/>
        </w:rPr>
        <w:t>transaction Y_A1D_14000634 can be tailored</w:t>
      </w:r>
      <w:r w:rsidRPr="00F77D62">
        <w:rPr>
          <w:rFonts w:ascii="Verdana" w:hAnsi="Verdana"/>
          <w:color w:val="000000" w:themeColor="text1"/>
          <w:sz w:val="20"/>
          <w:szCs w:val="20"/>
        </w:rPr>
        <w:t xml:space="preserve"> to </w:t>
      </w:r>
      <w:r w:rsidR="00C6356D">
        <w:rPr>
          <w:rFonts w:ascii="Verdana" w:hAnsi="Verdana"/>
          <w:color w:val="000000" w:themeColor="text1"/>
          <w:sz w:val="20"/>
          <w:szCs w:val="20"/>
        </w:rPr>
        <w:t xml:space="preserve">help </w:t>
      </w:r>
      <w:r w:rsidRPr="00F77D62">
        <w:rPr>
          <w:rFonts w:ascii="Verdana" w:hAnsi="Verdana"/>
          <w:color w:val="000000" w:themeColor="text1"/>
          <w:sz w:val="20"/>
          <w:szCs w:val="20"/>
        </w:rPr>
        <w:t xml:space="preserve">determine which employees in </w:t>
      </w:r>
      <w:r>
        <w:rPr>
          <w:rFonts w:ascii="Verdana" w:hAnsi="Verdana"/>
          <w:color w:val="000000" w:themeColor="text1"/>
          <w:sz w:val="20"/>
          <w:szCs w:val="20"/>
        </w:rPr>
        <w:t>an</w:t>
      </w:r>
      <w:r w:rsidRPr="00F77D62">
        <w:rPr>
          <w:rFonts w:ascii="Verdana" w:hAnsi="Verdana"/>
          <w:color w:val="000000" w:themeColor="text1"/>
          <w:sz w:val="20"/>
          <w:szCs w:val="20"/>
        </w:rPr>
        <w:t xml:space="preserve"> agency </w:t>
      </w:r>
      <w:r>
        <w:rPr>
          <w:rFonts w:ascii="Verdana" w:hAnsi="Verdana"/>
          <w:color w:val="000000" w:themeColor="text1"/>
          <w:sz w:val="20"/>
          <w:szCs w:val="20"/>
        </w:rPr>
        <w:t>(</w:t>
      </w:r>
      <w:r w:rsidRPr="00F77D62">
        <w:rPr>
          <w:rFonts w:ascii="Verdana" w:hAnsi="Verdana"/>
          <w:color w:val="000000" w:themeColor="text1"/>
          <w:sz w:val="20"/>
          <w:szCs w:val="20"/>
        </w:rPr>
        <w:t>or agencies</w:t>
      </w:r>
      <w:r>
        <w:rPr>
          <w:rFonts w:ascii="Verdana" w:hAnsi="Verdana"/>
          <w:color w:val="000000" w:themeColor="text1"/>
          <w:sz w:val="20"/>
          <w:szCs w:val="20"/>
        </w:rPr>
        <w:t>)</w:t>
      </w:r>
      <w:r w:rsidRPr="00F77D62">
        <w:rPr>
          <w:rFonts w:ascii="Verdana" w:hAnsi="Verdana"/>
          <w:color w:val="000000" w:themeColor="text1"/>
          <w:sz w:val="20"/>
          <w:szCs w:val="20"/>
        </w:rPr>
        <w:t xml:space="preserve"> qualify to be recognized for </w:t>
      </w:r>
      <w:r w:rsidR="00C6356D">
        <w:rPr>
          <w:rFonts w:ascii="Verdana" w:hAnsi="Verdana"/>
          <w:color w:val="000000" w:themeColor="text1"/>
          <w:sz w:val="20"/>
          <w:szCs w:val="20"/>
        </w:rPr>
        <w:t xml:space="preserve">their </w:t>
      </w:r>
      <w:r w:rsidRPr="00F77D62">
        <w:rPr>
          <w:rFonts w:ascii="Verdana" w:hAnsi="Verdana"/>
          <w:color w:val="000000" w:themeColor="text1"/>
          <w:sz w:val="20"/>
          <w:szCs w:val="20"/>
        </w:rPr>
        <w:t>military service</w:t>
      </w:r>
      <w:r>
        <w:rPr>
          <w:rFonts w:ascii="Verdana" w:hAnsi="Verdana"/>
          <w:color w:val="000000" w:themeColor="text1"/>
          <w:sz w:val="20"/>
          <w:szCs w:val="20"/>
        </w:rPr>
        <w:t>.</w:t>
      </w:r>
    </w:p>
    <w:p w14:paraId="766ADC43" w14:textId="3AFC5A73" w:rsidR="00FD5416" w:rsidRPr="000547F6" w:rsidRDefault="00FD5416" w:rsidP="00FD54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Verdana" w:hAnsi="Verdana"/>
          <w:sz w:val="20"/>
          <w:szCs w:val="20"/>
        </w:rPr>
      </w:pPr>
      <w:r>
        <w:rPr>
          <w:rFonts w:ascii="Verdana" w:hAnsi="Verdana"/>
          <w:sz w:val="20"/>
          <w:szCs w:val="20"/>
        </w:rPr>
        <w:t>Please note that th</w:t>
      </w:r>
      <w:r w:rsidR="00C6356D">
        <w:rPr>
          <w:rFonts w:ascii="Verdana" w:hAnsi="Verdana"/>
          <w:sz w:val="20"/>
          <w:szCs w:val="20"/>
        </w:rPr>
        <w:t xml:space="preserve">is transaction </w:t>
      </w:r>
      <w:r>
        <w:rPr>
          <w:rFonts w:ascii="Verdana" w:hAnsi="Verdana"/>
          <w:sz w:val="20"/>
          <w:szCs w:val="20"/>
        </w:rPr>
        <w:t>will only generate results for employees who have had “Military Service” (IT9014) created on their record.</w:t>
      </w:r>
    </w:p>
    <w:p w14:paraId="7C90E1EF" w14:textId="77777777" w:rsidR="00FD5416" w:rsidRPr="007A3F9F" w:rsidRDefault="00FD5416" w:rsidP="00FD5416">
      <w:pPr>
        <w:spacing w:after="0"/>
        <w:rPr>
          <w:rFonts w:ascii="Verdana" w:hAnsi="Verdana"/>
          <w:sz w:val="20"/>
          <w:szCs w:val="20"/>
        </w:rPr>
      </w:pPr>
    </w:p>
    <w:p w14:paraId="5CBBFF27" w14:textId="77777777" w:rsidR="00FD5416" w:rsidRPr="007A3F9F" w:rsidRDefault="00FD5416" w:rsidP="00FD5416">
      <w:pPr>
        <w:spacing w:after="0"/>
        <w:rPr>
          <w:rFonts w:ascii="Verdana" w:hAnsi="Verdana"/>
        </w:rPr>
      </w:pPr>
      <w:r>
        <w:rPr>
          <w:rFonts w:ascii="Verdana" w:hAnsi="Verdana"/>
          <w:noProof/>
        </w:rPr>
        <mc:AlternateContent>
          <mc:Choice Requires="wps">
            <w:drawing>
              <wp:anchor distT="0" distB="0" distL="114300" distR="114300" simplePos="0" relativeHeight="251675648" behindDoc="0" locked="0" layoutInCell="1" allowOverlap="1" wp14:anchorId="2A1E534B" wp14:editId="686E3AA3">
                <wp:simplePos x="0" y="0"/>
                <wp:positionH relativeFrom="margin">
                  <wp:align>right</wp:align>
                </wp:positionH>
                <wp:positionV relativeFrom="paragraph">
                  <wp:posOffset>114935</wp:posOffset>
                </wp:positionV>
                <wp:extent cx="592455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flipV="1">
                          <a:off x="0" y="0"/>
                          <a:ext cx="5924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81779" id="Straight Connector 20" o:spid="_x0000_s1026" style="position:absolute;flip:y;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9.05pt" to="881.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MTwgEAAMYDAAAOAAAAZHJzL2Uyb0RvYy54bWysU02P0zAQvSPxHyzfadqIIDZquoeu4IKg&#10;YlnuXmfcWPhLY9Ok/56x0wbEh7RacbFsz7w3857H29vJGnYCjNq7jm9Wa87ASd9rd+z4w5d3r95y&#10;FpNwvTDeQcfPEPnt7uWL7RhaqP3gTQ/IiMTFdgwdH1IKbVVFOYAVceUDOAoqj1YkOuKx6lGMxG5N&#10;Va/Xb6rRYx/QS4iRbu/mIN8VfqVApk9KRUjMdJx6S2XFsj7mtdptRXtEEQYtL22IZ3RhhXZUdKG6&#10;E0mw76j/oLJaoo9epZX0tvJKaQlFA6nZrH9Tcz+IAEULmRPDYlP8f7Ty4+mATPcdr8keJyy90X1C&#10;oY9DYnvvHDnokVGQnBpDbAmwdwe8nGI4YJY9KbRMGR2+0hAUI0gam4rP58VnmBKTdNnc1K+bhupJ&#10;it00dZPJq5klswWM6T14y/Km40a77IJoxelDTHPqNYVwuau5j7JLZwM52bjPoEgZ1Zs7KjMFe4Ps&#10;JGga+m+bS9mSmSFKG7OA1qXkP0GX3AyDMmdPBS7ZpaJ3aQFa7Tz+rWqarq2qOf+qetaaZT/6/lxe&#10;pdhBw1IMvQx2nsZfzwX+8/vtfgAAAP//AwBQSwMEFAAGAAgAAAAhANl9iqXYAAAABgEAAA8AAABk&#10;cnMvZG93bnJldi54bWxMj8FOwzAMhu9IvENkJG4sGdPKVppOYxLizLbLbmlj2orGKY23lbfHnODo&#10;77d+fy42U+jVBcfURbIwnxlQSHX0HTUWjofXhxWoxI686yOhhW9MsClvbwqX+3ild7zsuVFSQil3&#10;FlrmIdc61S0Gl2ZxQJLsI47BsYxjo/3orlIeev1oTKaD60gutG7AXYv15/4cLBzegpkq7nZIX09m&#10;e3pZZnRaWnt/N22fQTFO/LcMv/qiDqU4VfFMPqnegjzCQldzUJKuFwsBlYB1Bros9H/98gcAAP//&#10;AwBQSwECLQAUAAYACAAAACEAtoM4kv4AAADhAQAAEwAAAAAAAAAAAAAAAAAAAAAAW0NvbnRlbnRf&#10;VHlwZXNdLnhtbFBLAQItABQABgAIAAAAIQA4/SH/1gAAAJQBAAALAAAAAAAAAAAAAAAAAC8BAABf&#10;cmVscy8ucmVsc1BLAQItABQABgAIAAAAIQDdVkMTwgEAAMYDAAAOAAAAAAAAAAAAAAAAAC4CAABk&#10;cnMvZTJvRG9jLnhtbFBLAQItABQABgAIAAAAIQDZfYql2AAAAAYBAAAPAAAAAAAAAAAAAAAAABwE&#10;AABkcnMvZG93bnJldi54bWxQSwUGAAAAAAQABADzAAAAIQUAAAAA&#10;" strokecolor="black [3200]" strokeweight=".5pt">
                <v:stroke joinstyle="miter"/>
                <w10:wrap anchorx="margin"/>
              </v:line>
            </w:pict>
          </mc:Fallback>
        </mc:AlternateContent>
      </w:r>
    </w:p>
    <w:p w14:paraId="33385C6D" w14:textId="77777777" w:rsidR="00FD5416" w:rsidRDefault="00FD5416" w:rsidP="00FD5416">
      <w:pPr>
        <w:spacing w:after="0"/>
        <w:rPr>
          <w:rFonts w:ascii="Verdana" w:hAnsi="Verdana"/>
          <w:sz w:val="20"/>
          <w:szCs w:val="20"/>
        </w:rPr>
      </w:pPr>
    </w:p>
    <w:p w14:paraId="143E9299" w14:textId="372AF321" w:rsidR="00FD5416" w:rsidRPr="00C435D6" w:rsidRDefault="00FD5416" w:rsidP="00FD5416">
      <w:pPr>
        <w:pStyle w:val="Heading2"/>
        <w:rPr>
          <w:rFonts w:ascii="Verdana" w:hAnsi="Verdana"/>
          <w:b/>
          <w:bCs/>
          <w:sz w:val="24"/>
          <w:szCs w:val="24"/>
        </w:rPr>
      </w:pPr>
      <w:bookmarkStart w:id="10" w:name="_Toc15045339"/>
      <w:r w:rsidRPr="00C435D6">
        <w:rPr>
          <w:rFonts w:ascii="Verdana" w:hAnsi="Verdana"/>
          <w:b/>
          <w:bCs/>
          <w:color w:val="000000" w:themeColor="text1"/>
          <w:sz w:val="24"/>
          <w:szCs w:val="24"/>
        </w:rPr>
        <w:t xml:space="preserve">1. Accessing the </w:t>
      </w:r>
      <w:r w:rsidR="00DB528F">
        <w:rPr>
          <w:rFonts w:ascii="Verdana" w:hAnsi="Verdana"/>
          <w:b/>
          <w:bCs/>
          <w:color w:val="000000" w:themeColor="text1"/>
          <w:sz w:val="24"/>
          <w:szCs w:val="24"/>
        </w:rPr>
        <w:t>Transaction</w:t>
      </w:r>
      <w:bookmarkEnd w:id="10"/>
    </w:p>
    <w:p w14:paraId="3F8AB89F" w14:textId="77777777" w:rsidR="00FD5416" w:rsidRDefault="00FD5416" w:rsidP="00FD5416">
      <w:pPr>
        <w:spacing w:after="0"/>
        <w:rPr>
          <w:rFonts w:ascii="Verdana" w:hAnsi="Verdana"/>
          <w:sz w:val="20"/>
          <w:szCs w:val="20"/>
        </w:rPr>
      </w:pPr>
    </w:p>
    <w:p w14:paraId="47D978B7" w14:textId="5C64C376" w:rsidR="00FD5416" w:rsidRDefault="00FD5416" w:rsidP="00FD5416">
      <w:pPr>
        <w:spacing w:after="0"/>
        <w:rPr>
          <w:rFonts w:ascii="Verdana" w:hAnsi="Verdana"/>
          <w:sz w:val="20"/>
          <w:szCs w:val="20"/>
        </w:rPr>
      </w:pPr>
      <w:r>
        <w:rPr>
          <w:rFonts w:ascii="Verdana" w:hAnsi="Verdana"/>
          <w:sz w:val="20"/>
          <w:szCs w:val="20"/>
        </w:rPr>
        <w:t xml:space="preserve">To access the </w:t>
      </w:r>
      <w:r w:rsidR="00DB528F">
        <w:rPr>
          <w:rFonts w:ascii="Verdana" w:hAnsi="Verdana"/>
          <w:sz w:val="20"/>
          <w:szCs w:val="20"/>
        </w:rPr>
        <w:t>military service transaction</w:t>
      </w:r>
      <w:r>
        <w:rPr>
          <w:rFonts w:ascii="Verdana" w:hAnsi="Verdana"/>
          <w:sz w:val="20"/>
          <w:szCs w:val="20"/>
        </w:rPr>
        <w:t>, log onto SAP through the “HR/Payroll” selection. In the navigation bar in the top-left corner, search for the code “</w:t>
      </w:r>
      <w:r w:rsidRPr="00AA21D3">
        <w:rPr>
          <w:rFonts w:ascii="Verdana" w:hAnsi="Verdana"/>
          <w:b/>
          <w:bCs/>
          <w:sz w:val="20"/>
          <w:szCs w:val="20"/>
        </w:rPr>
        <w:t>Y_A1D_14000634</w:t>
      </w:r>
      <w:r>
        <w:rPr>
          <w:rFonts w:ascii="Verdana" w:hAnsi="Verdana"/>
          <w:sz w:val="20"/>
          <w:szCs w:val="20"/>
        </w:rPr>
        <w:t>.” See Figure 1 for more details.</w:t>
      </w:r>
    </w:p>
    <w:p w14:paraId="7CF8CCDC" w14:textId="77777777" w:rsidR="00FD5416" w:rsidRDefault="00FD5416" w:rsidP="00FD5416">
      <w:pPr>
        <w:spacing w:after="0"/>
        <w:rPr>
          <w:rFonts w:ascii="Verdana" w:hAnsi="Verdana"/>
          <w:sz w:val="20"/>
          <w:szCs w:val="20"/>
        </w:rPr>
      </w:pPr>
    </w:p>
    <w:p w14:paraId="6FD7FF97" w14:textId="77777777" w:rsidR="00FD5416" w:rsidRDefault="00FD5416" w:rsidP="00FD5416">
      <w:pPr>
        <w:spacing w:after="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87936" behindDoc="0" locked="0" layoutInCell="1" allowOverlap="1" wp14:anchorId="67CC699C" wp14:editId="27FC832E">
                <wp:simplePos x="0" y="0"/>
                <wp:positionH relativeFrom="column">
                  <wp:posOffset>200025</wp:posOffset>
                </wp:positionH>
                <wp:positionV relativeFrom="paragraph">
                  <wp:posOffset>340360</wp:posOffset>
                </wp:positionV>
                <wp:extent cx="219075" cy="279400"/>
                <wp:effectExtent l="19050" t="19050" r="28575" b="25400"/>
                <wp:wrapNone/>
                <wp:docPr id="21" name="Rectangle 21"/>
                <wp:cNvGraphicFramePr/>
                <a:graphic xmlns:a="http://schemas.openxmlformats.org/drawingml/2006/main">
                  <a:graphicData uri="http://schemas.microsoft.com/office/word/2010/wordprocessingShape">
                    <wps:wsp>
                      <wps:cNvSpPr/>
                      <wps:spPr>
                        <a:xfrm>
                          <a:off x="0" y="0"/>
                          <a:ext cx="219075" cy="2794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2D130" id="Rectangle 21" o:spid="_x0000_s1026" style="position:absolute;margin-left:15.75pt;margin-top:26.8pt;width:17.25pt;height: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CzmgIAAJAFAAAOAAAAZHJzL2Uyb0RvYy54bWysVE1v2zAMvQ/YfxB0X+0EydoGdYqgRYYB&#10;RVu0HXpWZCk2IIsapcTJfv0o+aNBV+wwLAdHFMlH8onk1fWhMWyv0NdgCz45yzlTVkJZ223Bf7ys&#10;v1xw5oOwpTBgVcGPyvPr5edPV61bqClUYEqFjECsX7Su4FUIbpFlXlaqEf4MnLKk1ICNCCTiNitR&#10;tITemGya51+zFrB0CFJ5T7e3nZIvE77WSoYHrb0KzBSccgvpi+m7id9seSUWWxSuqmWfhviHLBpR&#10;Wwo6Qt2KINgO6z+gmloieNDhTEKTgda1VKkGqmaSv6vmuRJOpVqIHO9Gmvz/g5X3+0dkdVnw6YQz&#10;Kxp6oydiTditUYzuiKDW+QXZPbtH7CVPx1jtQWMT/6kOdkikHkdS1SEwSZfTyWV+PudMkmp6fjnL&#10;E+nZm7NDH74paFg8FBwpeqJS7O98oIBkOpjEWBbWtTHp3YxlLYFezAk/qjyYuozaJOB2c2OQ7QU9&#10;/Xqd0y8WQ2gnZiQZS5exxK6odApHoyKGsU9KEzuxjC5C7Es1wgoplQ2TTlWJUnXR5qfBBo8UOgFG&#10;ZE1Zjtg9wGDZgQzYXc69fXRVqa1H5/xviXXOo0eKDDaMzk1tAT8CMFRVH7mzH0jqqIksbaA8Uu8g&#10;dEPlnVzX9IJ3wodHgTRFNG+0GcIDfbQBeinoT5xVgL8+uo/21Nyk5aylqSy4/7kTqDgz3y21/eVk&#10;NotjnITZ/HxKAp5qNqcau2tugF6fOpuyS8doH8xw1AjNKy2QVYxKKmElxS64DDgIN6HbFrSCpFqt&#10;khmNrhPhzj47GcEjq7FDXw6vAl3fxoH6/x6GCRaLd93c2UZPC6tdAF2nVn/jteebxj41Tr+i4l45&#10;lZPV2yJd/gYAAP//AwBQSwMEFAAGAAgAAAAhAOv32uzdAAAABwEAAA8AAABkcnMvZG93bnJldi54&#10;bWxMj8FOwzAQRO9I/IO1SFxQ65SqLoQ4FaJC3CoRULlu4m0SYa+j2G0DX485wXE0o5k3xWZyVpxo&#10;DL1nDYt5BoK48abnVsP72/PsDkSIyAatZ9LwRQE25eVFgbnxZ36lUxVbkUo45Kihi3HIpQxNRw7D&#10;3A/EyTv40WFMcmylGfGcyp2Vt1mmpMOe00KHAz111HxWR6eh3g/2+7B1H9O+Uoy7lx3y9kbr66vp&#10;8QFEpCn+heEXP6FDmZhqf2QThNWwXKxSUsNqqUAkX6l0rdZwv1Ygy0L+5y9/AAAA//8DAFBLAQIt&#10;ABQABgAIAAAAIQC2gziS/gAAAOEBAAATAAAAAAAAAAAAAAAAAAAAAABbQ29udGVudF9UeXBlc10u&#10;eG1sUEsBAi0AFAAGAAgAAAAhADj9If/WAAAAlAEAAAsAAAAAAAAAAAAAAAAALwEAAF9yZWxzLy5y&#10;ZWxzUEsBAi0AFAAGAAgAAAAhAJ220LOaAgAAkAUAAA4AAAAAAAAAAAAAAAAALgIAAGRycy9lMm9E&#10;b2MueG1sUEsBAi0AFAAGAAgAAAAhAOv32uzdAAAABwEAAA8AAAAAAAAAAAAAAAAA9AQAAGRycy9k&#10;b3ducmV2LnhtbFBLBQYAAAAABAAEAPMAAAD+BQAAAAA=&#10;" filled="f" strokecolor="red" strokeweight="2.25pt"/>
            </w:pict>
          </mc:Fallback>
        </mc:AlternateContent>
      </w:r>
      <w:r>
        <w:rPr>
          <w:rFonts w:ascii="Verdana" w:hAnsi="Verdana"/>
          <w:noProof/>
          <w:sz w:val="20"/>
          <w:szCs w:val="20"/>
        </w:rPr>
        <w:drawing>
          <wp:inline distT="0" distB="0" distL="0" distR="0" wp14:anchorId="1D4138B4" wp14:editId="6A2925AF">
            <wp:extent cx="5943600" cy="669925"/>
            <wp:effectExtent l="19050" t="19050" r="19050" b="15875"/>
            <wp:docPr id="24" name="Picture 2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669925"/>
                    </a:xfrm>
                    <a:prstGeom prst="rect">
                      <a:avLst/>
                    </a:prstGeom>
                    <a:ln>
                      <a:solidFill>
                        <a:schemeClr val="tx1"/>
                      </a:solidFill>
                    </a:ln>
                  </pic:spPr>
                </pic:pic>
              </a:graphicData>
            </a:graphic>
          </wp:inline>
        </w:drawing>
      </w:r>
    </w:p>
    <w:p w14:paraId="49DD83E7" w14:textId="20AB736A" w:rsidR="00FD5416" w:rsidRDefault="00FD5416" w:rsidP="00C435D6">
      <w:pPr>
        <w:spacing w:after="0"/>
        <w:jc w:val="center"/>
        <w:rPr>
          <w:rFonts w:ascii="Verdana" w:hAnsi="Verdana"/>
          <w:sz w:val="20"/>
          <w:szCs w:val="20"/>
        </w:rPr>
      </w:pPr>
      <w:r>
        <w:rPr>
          <w:rFonts w:ascii="Verdana" w:hAnsi="Verdana"/>
          <w:sz w:val="20"/>
          <w:szCs w:val="20"/>
        </w:rPr>
        <w:t>Figure 1</w:t>
      </w:r>
    </w:p>
    <w:p w14:paraId="6C777269" w14:textId="77777777" w:rsidR="00DB528F" w:rsidRDefault="00DB528F" w:rsidP="00C435D6">
      <w:pPr>
        <w:spacing w:after="0"/>
        <w:jc w:val="center"/>
        <w:rPr>
          <w:rFonts w:ascii="Verdana" w:hAnsi="Verdana"/>
          <w:sz w:val="20"/>
          <w:szCs w:val="20"/>
        </w:rPr>
      </w:pPr>
    </w:p>
    <w:p w14:paraId="521A126D" w14:textId="5F228907" w:rsidR="00FD5416" w:rsidRDefault="00FD5416" w:rsidP="00FD5416">
      <w:pPr>
        <w:spacing w:after="0"/>
        <w:rPr>
          <w:rFonts w:ascii="Verdana" w:hAnsi="Verdana"/>
          <w:sz w:val="20"/>
          <w:szCs w:val="20"/>
        </w:rPr>
      </w:pPr>
      <w:r>
        <w:rPr>
          <w:rFonts w:ascii="Verdana" w:hAnsi="Verdana"/>
          <w:sz w:val="20"/>
          <w:szCs w:val="20"/>
        </w:rPr>
        <w:t xml:space="preserve">After you enter the code, hit the “Enter” button on your keyboard or click the green checkmark located to the left of the navigation bar. This code will take you to the </w:t>
      </w:r>
      <w:r w:rsidR="00DB528F">
        <w:rPr>
          <w:rFonts w:ascii="Verdana" w:hAnsi="Verdana"/>
          <w:sz w:val="20"/>
          <w:szCs w:val="20"/>
        </w:rPr>
        <w:t>“</w:t>
      </w:r>
      <w:r>
        <w:rPr>
          <w:rFonts w:ascii="Verdana" w:hAnsi="Verdana"/>
          <w:sz w:val="20"/>
          <w:szCs w:val="20"/>
        </w:rPr>
        <w:t>Military Service Report</w:t>
      </w:r>
      <w:r w:rsidR="00DB528F">
        <w:rPr>
          <w:rFonts w:ascii="Verdana" w:hAnsi="Verdana"/>
          <w:sz w:val="20"/>
          <w:szCs w:val="20"/>
        </w:rPr>
        <w:t>”</w:t>
      </w:r>
      <w:r>
        <w:rPr>
          <w:rFonts w:ascii="Verdana" w:hAnsi="Verdana"/>
          <w:sz w:val="20"/>
          <w:szCs w:val="20"/>
        </w:rPr>
        <w:t xml:space="preserve"> screen, as shown in Figure 2.</w:t>
      </w:r>
    </w:p>
    <w:p w14:paraId="4D41D3D0" w14:textId="21BEEC44" w:rsidR="00FD5416" w:rsidRDefault="00FD5416" w:rsidP="00FD5416">
      <w:pPr>
        <w:spacing w:after="0"/>
        <w:rPr>
          <w:rFonts w:ascii="Verdana" w:hAnsi="Verdana"/>
          <w:sz w:val="20"/>
          <w:szCs w:val="20"/>
        </w:rPr>
      </w:pPr>
    </w:p>
    <w:p w14:paraId="60A4A7C4" w14:textId="77777777" w:rsidR="00BE09CA" w:rsidRDefault="00BE09CA" w:rsidP="00BE09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Verdana" w:hAnsi="Verdana"/>
          <w:sz w:val="20"/>
          <w:szCs w:val="20"/>
        </w:rPr>
      </w:pPr>
      <w:r>
        <w:rPr>
          <w:rFonts w:ascii="Verdana" w:hAnsi="Verdana"/>
          <w:sz w:val="20"/>
          <w:szCs w:val="20"/>
        </w:rPr>
        <w:t xml:space="preserve">Helpful Hint: Save the military service report transaction to your SAP favorites list for easier future access. To save a transaction to your list of favorites, navigate to the “Favorites” tab in the menu across the top of the screen. Click on the “Favorites” tab, then the “Insert Transaction” option. A box will then pop up on the screen prompting you to enter in a transaction code. Type in the code “Y_A1D_14000634” and click on the green check mark to add the transaction to your list of favorites. </w:t>
      </w:r>
    </w:p>
    <w:p w14:paraId="347AA8A6" w14:textId="77777777" w:rsidR="00BE09CA" w:rsidRDefault="00BE09CA" w:rsidP="00FD5416">
      <w:pPr>
        <w:spacing w:after="0"/>
        <w:rPr>
          <w:rFonts w:ascii="Verdana" w:hAnsi="Verdana"/>
          <w:sz w:val="20"/>
          <w:szCs w:val="20"/>
        </w:rPr>
      </w:pPr>
    </w:p>
    <w:p w14:paraId="7167A1D5" w14:textId="77777777" w:rsidR="00FD5416" w:rsidRDefault="00FD5416" w:rsidP="00FD5416">
      <w:pPr>
        <w:spacing w:after="0"/>
        <w:rPr>
          <w:rFonts w:ascii="Verdana" w:hAnsi="Verdana"/>
          <w:sz w:val="20"/>
          <w:szCs w:val="20"/>
        </w:rPr>
      </w:pPr>
      <w:r>
        <w:rPr>
          <w:rFonts w:ascii="Verdana" w:hAnsi="Verdana"/>
          <w:noProof/>
          <w:sz w:val="20"/>
          <w:szCs w:val="20"/>
        </w:rPr>
        <w:lastRenderedPageBreak/>
        <w:drawing>
          <wp:inline distT="0" distB="0" distL="0" distR="0" wp14:anchorId="479791AD" wp14:editId="1CBC714B">
            <wp:extent cx="5943600" cy="5233035"/>
            <wp:effectExtent l="19050" t="19050" r="19050" b="24765"/>
            <wp:docPr id="25" name="Picture 2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5233035"/>
                    </a:xfrm>
                    <a:prstGeom prst="rect">
                      <a:avLst/>
                    </a:prstGeom>
                    <a:ln>
                      <a:solidFill>
                        <a:schemeClr val="tx1"/>
                      </a:solidFill>
                    </a:ln>
                  </pic:spPr>
                </pic:pic>
              </a:graphicData>
            </a:graphic>
          </wp:inline>
        </w:drawing>
      </w:r>
    </w:p>
    <w:p w14:paraId="7A1C6EC5" w14:textId="31B3460E" w:rsidR="00C435D6" w:rsidRDefault="00FD5416" w:rsidP="00C435D6">
      <w:pPr>
        <w:spacing w:after="0"/>
        <w:jc w:val="center"/>
        <w:rPr>
          <w:rFonts w:ascii="Verdana" w:hAnsi="Verdana"/>
          <w:noProof/>
          <w:sz w:val="20"/>
          <w:szCs w:val="20"/>
        </w:rPr>
      </w:pPr>
      <w:r>
        <w:rPr>
          <w:rFonts w:ascii="Verdana" w:hAnsi="Verdana"/>
          <w:noProof/>
          <w:sz w:val="20"/>
          <w:szCs w:val="20"/>
        </w:rPr>
        <w:t>Figure 2</w:t>
      </w:r>
    </w:p>
    <w:p w14:paraId="6AF5B017" w14:textId="6E7143FC" w:rsidR="00DB528F" w:rsidRDefault="00DB528F" w:rsidP="00835616">
      <w:pPr>
        <w:spacing w:after="0"/>
        <w:rPr>
          <w:rFonts w:ascii="Verdana" w:hAnsi="Verdana"/>
          <w:noProof/>
          <w:sz w:val="20"/>
          <w:szCs w:val="20"/>
        </w:rPr>
      </w:pPr>
    </w:p>
    <w:p w14:paraId="0A4A0E77" w14:textId="77777777" w:rsidR="00DB528F" w:rsidRDefault="00DB528F" w:rsidP="00C435D6">
      <w:pPr>
        <w:spacing w:after="0"/>
        <w:jc w:val="center"/>
        <w:rPr>
          <w:rFonts w:ascii="Verdana" w:hAnsi="Verdana"/>
          <w:noProof/>
          <w:sz w:val="20"/>
          <w:szCs w:val="20"/>
        </w:rPr>
      </w:pPr>
    </w:p>
    <w:p w14:paraId="1C654AA7" w14:textId="77777777" w:rsidR="00FD5416" w:rsidRPr="00C435D6" w:rsidRDefault="00FD5416" w:rsidP="00FD5416">
      <w:pPr>
        <w:pStyle w:val="Heading2"/>
        <w:rPr>
          <w:rFonts w:ascii="Verdana" w:hAnsi="Verdana"/>
          <w:b/>
          <w:bCs/>
          <w:color w:val="000000" w:themeColor="text1"/>
          <w:sz w:val="24"/>
          <w:szCs w:val="24"/>
        </w:rPr>
      </w:pPr>
      <w:bookmarkStart w:id="11" w:name="_Toc15045340"/>
      <w:r w:rsidRPr="00C435D6">
        <w:rPr>
          <w:rFonts w:ascii="Verdana" w:hAnsi="Verdana"/>
          <w:b/>
          <w:bCs/>
          <w:color w:val="000000" w:themeColor="text1"/>
          <w:sz w:val="24"/>
          <w:szCs w:val="24"/>
        </w:rPr>
        <w:t>2. Entering a Time Period</w:t>
      </w:r>
      <w:bookmarkEnd w:id="11"/>
    </w:p>
    <w:p w14:paraId="74EDAAC0" w14:textId="77777777" w:rsidR="00FD5416" w:rsidRDefault="00FD5416" w:rsidP="00FD5416">
      <w:pPr>
        <w:spacing w:after="0"/>
        <w:rPr>
          <w:rFonts w:ascii="Verdana" w:hAnsi="Verdana"/>
          <w:sz w:val="20"/>
          <w:szCs w:val="20"/>
        </w:rPr>
      </w:pPr>
    </w:p>
    <w:p w14:paraId="5CBC8FE5" w14:textId="07077E01" w:rsidR="00FD5416" w:rsidRDefault="00FD5416" w:rsidP="00FD5416">
      <w:pPr>
        <w:spacing w:after="0"/>
        <w:rPr>
          <w:rFonts w:ascii="Verdana" w:hAnsi="Verdana"/>
          <w:sz w:val="20"/>
          <w:szCs w:val="20"/>
        </w:rPr>
      </w:pPr>
      <w:r>
        <w:rPr>
          <w:rFonts w:ascii="Verdana" w:hAnsi="Verdana"/>
          <w:sz w:val="20"/>
          <w:szCs w:val="20"/>
        </w:rPr>
        <w:t xml:space="preserve">Within the </w:t>
      </w:r>
      <w:r w:rsidR="00DB528F">
        <w:rPr>
          <w:rFonts w:ascii="Verdana" w:hAnsi="Verdana"/>
          <w:sz w:val="20"/>
          <w:szCs w:val="20"/>
        </w:rPr>
        <w:t>transaction</w:t>
      </w:r>
      <w:r>
        <w:rPr>
          <w:rFonts w:ascii="Verdana" w:hAnsi="Verdana"/>
          <w:sz w:val="20"/>
          <w:szCs w:val="20"/>
        </w:rPr>
        <w:t>, users can select different criteria to filter the results of the report. The first criteria</w:t>
      </w:r>
      <w:r w:rsidR="00DB528F">
        <w:rPr>
          <w:rFonts w:ascii="Verdana" w:hAnsi="Verdana"/>
          <w:sz w:val="20"/>
          <w:szCs w:val="20"/>
        </w:rPr>
        <w:t xml:space="preserve">, as </w:t>
      </w:r>
      <w:r>
        <w:rPr>
          <w:rFonts w:ascii="Verdana" w:hAnsi="Verdana"/>
          <w:sz w:val="20"/>
          <w:szCs w:val="20"/>
        </w:rPr>
        <w:t xml:space="preserve">highlighted in Figure 3, is “Period.” </w:t>
      </w:r>
    </w:p>
    <w:p w14:paraId="48E91FAE" w14:textId="77777777" w:rsidR="00FD5416" w:rsidRDefault="00FD5416" w:rsidP="00FD5416">
      <w:pPr>
        <w:spacing w:after="0"/>
        <w:rPr>
          <w:rFonts w:ascii="Verdana" w:hAnsi="Verdana"/>
          <w:sz w:val="20"/>
          <w:szCs w:val="20"/>
        </w:rPr>
      </w:pPr>
    </w:p>
    <w:p w14:paraId="327127BC" w14:textId="1CBE3581" w:rsidR="00FD5416" w:rsidRDefault="00DB528F" w:rsidP="00FD5416">
      <w:pPr>
        <w:spacing w:after="0"/>
        <w:rPr>
          <w:rFonts w:ascii="Verdana" w:hAnsi="Verdana"/>
          <w:sz w:val="20"/>
          <w:szCs w:val="20"/>
        </w:rPr>
      </w:pPr>
      <w:r>
        <w:rPr>
          <w:rFonts w:ascii="Verdana" w:hAnsi="Verdana"/>
          <w:sz w:val="20"/>
          <w:szCs w:val="20"/>
        </w:rPr>
        <w:t xml:space="preserve">In order to acquire a list of eligible employees to be recognized </w:t>
      </w:r>
      <w:r w:rsidR="00085BF6">
        <w:rPr>
          <w:rFonts w:ascii="Verdana" w:hAnsi="Verdana"/>
          <w:sz w:val="20"/>
          <w:szCs w:val="20"/>
        </w:rPr>
        <w:t>for</w:t>
      </w:r>
      <w:r>
        <w:rPr>
          <w:rFonts w:ascii="Verdana" w:hAnsi="Verdana"/>
          <w:sz w:val="20"/>
          <w:szCs w:val="20"/>
        </w:rPr>
        <w:t xml:space="preserve"> the Governor’s Recognition Campaign</w:t>
      </w:r>
      <w:r w:rsidR="00FD5416">
        <w:rPr>
          <w:rFonts w:ascii="Verdana" w:hAnsi="Verdana"/>
          <w:sz w:val="20"/>
          <w:szCs w:val="20"/>
        </w:rPr>
        <w:t>, users must select the “</w:t>
      </w:r>
      <w:r w:rsidR="00FD5416" w:rsidRPr="007E21AF">
        <w:rPr>
          <w:rFonts w:ascii="Verdana" w:hAnsi="Verdana"/>
          <w:b/>
          <w:bCs/>
          <w:sz w:val="20"/>
          <w:szCs w:val="20"/>
        </w:rPr>
        <w:t>Today</w:t>
      </w:r>
      <w:r w:rsidR="00FD5416">
        <w:rPr>
          <w:rFonts w:ascii="Verdana" w:hAnsi="Verdana"/>
          <w:sz w:val="20"/>
          <w:szCs w:val="20"/>
        </w:rPr>
        <w:t>” option as shown in Figure 3.</w:t>
      </w:r>
    </w:p>
    <w:p w14:paraId="3974625A" w14:textId="77777777" w:rsidR="00FD5416" w:rsidRDefault="00FD5416" w:rsidP="00FD5416">
      <w:pPr>
        <w:spacing w:after="0"/>
        <w:rPr>
          <w:rFonts w:ascii="Verdana" w:hAnsi="Verdana"/>
          <w:sz w:val="20"/>
          <w:szCs w:val="20"/>
        </w:rPr>
      </w:pPr>
    </w:p>
    <w:p w14:paraId="40EDFA6D" w14:textId="77777777" w:rsidR="00FD5416" w:rsidRDefault="00FD5416" w:rsidP="00FD5416">
      <w:pPr>
        <w:spacing w:after="0"/>
        <w:rPr>
          <w:rFonts w:ascii="Verdana" w:hAnsi="Verdana"/>
          <w:sz w:val="20"/>
          <w:szCs w:val="20"/>
        </w:rPr>
      </w:pPr>
      <w:r>
        <w:rPr>
          <w:rFonts w:ascii="Verdana" w:hAnsi="Verdana"/>
          <w:noProof/>
          <w:sz w:val="20"/>
          <w:szCs w:val="20"/>
        </w:rPr>
        <w:lastRenderedPageBreak/>
        <w:drawing>
          <wp:inline distT="0" distB="0" distL="0" distR="0" wp14:anchorId="0452FCC0" wp14:editId="7EB7158E">
            <wp:extent cx="5943600" cy="5359400"/>
            <wp:effectExtent l="19050" t="19050" r="19050" b="12700"/>
            <wp:docPr id="26" name="Picture 26"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3.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5359400"/>
                    </a:xfrm>
                    <a:prstGeom prst="rect">
                      <a:avLst/>
                    </a:prstGeom>
                    <a:ln>
                      <a:solidFill>
                        <a:schemeClr val="tx1"/>
                      </a:solidFill>
                    </a:ln>
                  </pic:spPr>
                </pic:pic>
              </a:graphicData>
            </a:graphic>
          </wp:inline>
        </w:drawing>
      </w:r>
    </w:p>
    <w:p w14:paraId="310A3A37" w14:textId="77172B32" w:rsidR="00C435D6" w:rsidRDefault="00FD5416" w:rsidP="00C435D6">
      <w:pPr>
        <w:spacing w:after="0"/>
        <w:jc w:val="center"/>
        <w:rPr>
          <w:rFonts w:ascii="Verdana" w:hAnsi="Verdana"/>
          <w:sz w:val="20"/>
          <w:szCs w:val="20"/>
        </w:rPr>
      </w:pPr>
      <w:r>
        <w:rPr>
          <w:rFonts w:ascii="Verdana" w:hAnsi="Verdana"/>
          <w:sz w:val="20"/>
          <w:szCs w:val="20"/>
        </w:rPr>
        <w:t>Figure 3</w:t>
      </w:r>
    </w:p>
    <w:p w14:paraId="0CDBC3B7" w14:textId="670E5D8C" w:rsidR="00DB528F" w:rsidRDefault="00DB528F" w:rsidP="00835616">
      <w:pPr>
        <w:spacing w:after="0"/>
        <w:rPr>
          <w:rFonts w:ascii="Verdana" w:hAnsi="Verdana"/>
          <w:sz w:val="20"/>
          <w:szCs w:val="20"/>
        </w:rPr>
      </w:pPr>
    </w:p>
    <w:p w14:paraId="2D27B3F4" w14:textId="77777777" w:rsidR="00DB528F" w:rsidRDefault="00DB528F" w:rsidP="00C435D6">
      <w:pPr>
        <w:spacing w:after="0"/>
        <w:jc w:val="center"/>
        <w:rPr>
          <w:rFonts w:ascii="Verdana" w:hAnsi="Verdana"/>
          <w:sz w:val="20"/>
          <w:szCs w:val="20"/>
        </w:rPr>
      </w:pPr>
    </w:p>
    <w:p w14:paraId="5120BF7C" w14:textId="77777777" w:rsidR="00FD5416" w:rsidRPr="00C435D6" w:rsidRDefault="00FD5416" w:rsidP="00FD5416">
      <w:pPr>
        <w:pStyle w:val="Heading2"/>
        <w:rPr>
          <w:rFonts w:ascii="Verdana" w:hAnsi="Verdana"/>
          <w:b/>
          <w:bCs/>
          <w:color w:val="000000" w:themeColor="text1"/>
          <w:sz w:val="24"/>
          <w:szCs w:val="24"/>
        </w:rPr>
      </w:pPr>
      <w:bookmarkStart w:id="12" w:name="_Toc15045341"/>
      <w:r w:rsidRPr="00C435D6">
        <w:rPr>
          <w:rFonts w:ascii="Verdana" w:hAnsi="Verdana"/>
          <w:b/>
          <w:bCs/>
          <w:color w:val="000000" w:themeColor="text1"/>
          <w:sz w:val="24"/>
          <w:szCs w:val="24"/>
        </w:rPr>
        <w:t>3. Choosing the Selection Criteria</w:t>
      </w:r>
      <w:bookmarkEnd w:id="12"/>
    </w:p>
    <w:p w14:paraId="705EEA29" w14:textId="77777777" w:rsidR="00FD5416" w:rsidRDefault="00FD5416" w:rsidP="00FD5416">
      <w:pPr>
        <w:spacing w:after="0"/>
        <w:rPr>
          <w:rFonts w:ascii="Verdana" w:hAnsi="Verdana"/>
          <w:b/>
          <w:sz w:val="24"/>
          <w:szCs w:val="24"/>
        </w:rPr>
      </w:pPr>
    </w:p>
    <w:p w14:paraId="044A193D" w14:textId="396E100A" w:rsidR="00FD5416" w:rsidRDefault="00D0241A" w:rsidP="00FD5416">
      <w:pPr>
        <w:spacing w:after="0"/>
        <w:rPr>
          <w:rFonts w:ascii="Verdana" w:hAnsi="Verdana"/>
          <w:bCs/>
          <w:sz w:val="20"/>
          <w:szCs w:val="20"/>
        </w:rPr>
      </w:pPr>
      <w:r>
        <w:rPr>
          <w:rFonts w:ascii="Verdana" w:hAnsi="Verdana"/>
          <w:bCs/>
          <w:sz w:val="20"/>
          <w:szCs w:val="20"/>
        </w:rPr>
        <w:t xml:space="preserve">In conjunction with the Governor’s Recognition Campaign, </w:t>
      </w:r>
      <w:r w:rsidR="00FD5416">
        <w:rPr>
          <w:rFonts w:ascii="Verdana" w:hAnsi="Verdana"/>
          <w:bCs/>
          <w:sz w:val="20"/>
          <w:szCs w:val="20"/>
        </w:rPr>
        <w:t xml:space="preserve">users can enter single or multiple selections into the </w:t>
      </w:r>
      <w:r>
        <w:rPr>
          <w:rFonts w:ascii="Verdana" w:hAnsi="Verdana"/>
          <w:bCs/>
          <w:sz w:val="20"/>
          <w:szCs w:val="20"/>
        </w:rPr>
        <w:t>“Business Area” or “Organizational Unit” criteria for more specific results. Users also have the option to enter additional criteria in the other “Selection” and “Additional Data Selections” fields, but only if it is necessary. See Figure 4 for more details.</w:t>
      </w:r>
    </w:p>
    <w:p w14:paraId="6B1EE4AE" w14:textId="60BB9376" w:rsidR="00D0241A" w:rsidRDefault="00A812E3" w:rsidP="00FD5416">
      <w:pPr>
        <w:spacing w:after="0"/>
        <w:rPr>
          <w:rFonts w:ascii="Verdana" w:hAnsi="Verdana"/>
          <w:bCs/>
          <w:sz w:val="20"/>
          <w:szCs w:val="20"/>
        </w:rPr>
      </w:pPr>
      <w:r w:rsidRPr="00A812E3">
        <w:rPr>
          <w:rFonts w:ascii="Verdana" w:hAnsi="Verdana"/>
          <w:bCs/>
          <w:noProof/>
          <w:color w:val="C00000"/>
          <w:sz w:val="20"/>
          <w:szCs w:val="20"/>
        </w:rPr>
        <w:lastRenderedPageBreak/>
        <mc:AlternateContent>
          <mc:Choice Requires="wps">
            <w:drawing>
              <wp:anchor distT="0" distB="0" distL="114300" distR="114300" simplePos="0" relativeHeight="251699200" behindDoc="0" locked="0" layoutInCell="1" allowOverlap="1" wp14:anchorId="1714F45B" wp14:editId="0F87518A">
                <wp:simplePos x="0" y="0"/>
                <wp:positionH relativeFrom="column">
                  <wp:posOffset>104775</wp:posOffset>
                </wp:positionH>
                <wp:positionV relativeFrom="paragraph">
                  <wp:posOffset>1144905</wp:posOffset>
                </wp:positionV>
                <wp:extent cx="2085975" cy="142875"/>
                <wp:effectExtent l="19050" t="19050" r="28575" b="28575"/>
                <wp:wrapNone/>
                <wp:docPr id="46" name="Rectangle 46"/>
                <wp:cNvGraphicFramePr/>
                <a:graphic xmlns:a="http://schemas.openxmlformats.org/drawingml/2006/main">
                  <a:graphicData uri="http://schemas.microsoft.com/office/word/2010/wordprocessingShape">
                    <wps:wsp>
                      <wps:cNvSpPr/>
                      <wps:spPr>
                        <a:xfrm>
                          <a:off x="0" y="0"/>
                          <a:ext cx="2085975" cy="1428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0243A" id="Rectangle 46" o:spid="_x0000_s1026" style="position:absolute;margin-left:8.25pt;margin-top:90.15pt;width:164.2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cumwIAAJEFAAAOAAAAZHJzL2Uyb0RvYy54bWysVE1v2zAMvQ/YfxB0X+0ESZsadYqgRYYB&#10;RVv0Az0rshQbkEVNUuJkv36UZLtBV+wwLAeHFMlH8Ynk1fWhVWQvrGtAl3RyllMiNIeq0duSvr6s&#10;vy0ocZ7piinQoqRH4ej18uuXq84UYgo1qEpYgiDaFZ0pae29KbLM8Vq0zJ2BERqNEmzLPKp2m1WW&#10;dYjeqmya5+dZB7YyFrhwDk9vk5EuI76UgvsHKZ3wRJUU7+bj18bvJnyz5RUrtpaZuuH9Ndg/3KJl&#10;jcakI9Qt84zsbPMHVNtwCw6kP+PQZiBlw0WsAauZ5B+qea6ZEbEWJMeZkSb3/2D5/f7RkqYq6eyc&#10;Es1afKMnZI3prRIEz5CgzrgC/Z7No+01h2Ko9iBtG/6xDnKIpB5HUsXBE46H03wxv7yYU8LRNplN&#10;FygjTPYebazz3wW0JAgltZg+csn2d84n18ElJNOwbpTCc1YoTTrMsJgjZtAdqKYK1qjY7eZGWbJn&#10;+PbrdY6/PvGJG15DabxNqDFVFSV/VCIleBIS6Ql1pAyhMcUIyzgX2k+SqWaVSNnmp8mGiFiz0ggY&#10;kCXecsTuAQbPBDJgJwZ6/xAqYl+PwfnfLpaCx4iYGbQfg9tGg/0MQGFVfebkP5CUqAksbaA6YvNY&#10;SFPlDF83+IJ3zPlHZnGMcOBwNfgH/EgF+FLQS5TUYH99dh78sbvRSkmHY1lS93PHrKBE/dDY95eT&#10;2SzMcVRm84spKvbUsjm16F17A/j6E1xChkcx+Hs1iNJC+4YbZBWyoolpjrlLyr0dlBuf1gXuIC5W&#10;q+iGs2uYv9PPhgfwwGro0JfDG7Omb2OPA3APwwiz4kM3J98QqWG18yCb2OrvvPZ849zHxul3VFgs&#10;p3r0et+ky98AAAD//wMAUEsDBBQABgAIAAAAIQA1IVM53gAAAAoBAAAPAAAAZHJzL2Rvd25yZXYu&#10;eG1sTI9NS8NAEIbvgv9hGcGL2N2mNoSYTZEW8VYwSr1OstskmJ0N2W0b/fWOJz0NL/PwfhSb2Q3i&#10;bKfQe9KwXCgQlhpvemo1vL8932cgQkQyOHiyGr5sgE15fVVgbvyFXu25iq1gEwo5auhiHHMpQ9NZ&#10;h2HhR0v8O/rJYWQ5tdJMeGFzN8hEqVQ67IkTOhzttrPNZ3VyGurDOHwfd+5jPlQp4f5lj7S70/r2&#10;Zn56BBHtHP9g+K3P1aHkTrU/kQliYJ2umeSbqRUIBlYPax5Xa0hUkoEsC/l/QvkDAAD//wMAUEsB&#10;Ai0AFAAGAAgAAAAhALaDOJL+AAAA4QEAABMAAAAAAAAAAAAAAAAAAAAAAFtDb250ZW50X1R5cGVz&#10;XS54bWxQSwECLQAUAAYACAAAACEAOP0h/9YAAACUAQAACwAAAAAAAAAAAAAAAAAvAQAAX3JlbHMv&#10;LnJlbHNQSwECLQAUAAYACAAAACEALbEnLpsCAACRBQAADgAAAAAAAAAAAAAAAAAuAgAAZHJzL2Uy&#10;b0RvYy54bWxQSwECLQAUAAYACAAAACEANSFTOd4AAAAKAQAADwAAAAAAAAAAAAAAAAD1BAAAZHJz&#10;L2Rvd25yZXYueG1sUEsFBgAAAAAEAAQA8wAAAAAGAAAAAA==&#10;" filled="f" strokecolor="red" strokeweight="2.25pt"/>
            </w:pict>
          </mc:Fallback>
        </mc:AlternateContent>
      </w:r>
      <w:r w:rsidR="00D0241A">
        <w:rPr>
          <w:rFonts w:ascii="Verdana" w:hAnsi="Verdana"/>
          <w:bCs/>
          <w:noProof/>
          <w:sz w:val="20"/>
          <w:szCs w:val="20"/>
        </w:rPr>
        <w:drawing>
          <wp:inline distT="0" distB="0" distL="0" distR="0" wp14:anchorId="03A9BE18" wp14:editId="09AD14D5">
            <wp:extent cx="5943600" cy="1750060"/>
            <wp:effectExtent l="19050" t="19050" r="19050" b="21590"/>
            <wp:docPr id="44" name="Picture 4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ecognition Figure for BA.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1750060"/>
                    </a:xfrm>
                    <a:prstGeom prst="rect">
                      <a:avLst/>
                    </a:prstGeom>
                    <a:ln>
                      <a:solidFill>
                        <a:schemeClr val="tx1"/>
                      </a:solidFill>
                    </a:ln>
                  </pic:spPr>
                </pic:pic>
              </a:graphicData>
            </a:graphic>
          </wp:inline>
        </w:drawing>
      </w:r>
    </w:p>
    <w:p w14:paraId="3D98716E" w14:textId="77777777" w:rsidR="00FD5416" w:rsidRPr="00466E9D" w:rsidRDefault="00FD5416" w:rsidP="00FD5416">
      <w:pPr>
        <w:spacing w:after="0"/>
        <w:jc w:val="center"/>
        <w:rPr>
          <w:rFonts w:ascii="Verdana" w:hAnsi="Verdana"/>
          <w:bCs/>
          <w:sz w:val="20"/>
          <w:szCs w:val="20"/>
        </w:rPr>
      </w:pPr>
      <w:r>
        <w:rPr>
          <w:rFonts w:ascii="Verdana" w:hAnsi="Verdana"/>
          <w:bCs/>
          <w:sz w:val="20"/>
          <w:szCs w:val="20"/>
        </w:rPr>
        <w:t>Figure 4</w:t>
      </w:r>
    </w:p>
    <w:p w14:paraId="1C445192" w14:textId="77777777" w:rsidR="00FD5416" w:rsidRDefault="00FD5416" w:rsidP="00FD5416">
      <w:pPr>
        <w:spacing w:after="0"/>
        <w:rPr>
          <w:rFonts w:ascii="Verdana" w:hAnsi="Verdana"/>
          <w:bCs/>
          <w:sz w:val="20"/>
          <w:szCs w:val="20"/>
        </w:rPr>
      </w:pPr>
    </w:p>
    <w:p w14:paraId="03FA01E5" w14:textId="77777777" w:rsidR="00FD5416" w:rsidRDefault="00FD5416" w:rsidP="00FD54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Verdana" w:hAnsi="Verdana"/>
          <w:bCs/>
          <w:sz w:val="20"/>
          <w:szCs w:val="20"/>
        </w:rPr>
      </w:pPr>
      <w:r>
        <w:rPr>
          <w:rFonts w:ascii="Verdana" w:hAnsi="Verdana"/>
          <w:bCs/>
          <w:sz w:val="20"/>
          <w:szCs w:val="20"/>
        </w:rPr>
        <w:t>Please note: The Employment Status criteria is pre-populated to include only active employees.</w:t>
      </w:r>
    </w:p>
    <w:p w14:paraId="292755FB" w14:textId="77777777" w:rsidR="00FD5416" w:rsidRDefault="00FD5416" w:rsidP="00FD5416">
      <w:pPr>
        <w:spacing w:after="0"/>
        <w:rPr>
          <w:rFonts w:ascii="Verdana" w:hAnsi="Verdana"/>
          <w:bCs/>
          <w:sz w:val="20"/>
          <w:szCs w:val="20"/>
        </w:rPr>
      </w:pPr>
    </w:p>
    <w:p w14:paraId="651A42F7" w14:textId="77777777" w:rsidR="00FD5416" w:rsidRDefault="00FD5416" w:rsidP="00FD5416">
      <w:pPr>
        <w:spacing w:after="0"/>
        <w:rPr>
          <w:rFonts w:ascii="Verdana" w:hAnsi="Verdana"/>
          <w:bCs/>
          <w:sz w:val="20"/>
          <w:szCs w:val="20"/>
        </w:rPr>
      </w:pPr>
      <w:r>
        <w:rPr>
          <w:rFonts w:ascii="Verdana" w:hAnsi="Verdana"/>
          <w:bCs/>
          <w:sz w:val="20"/>
          <w:szCs w:val="20"/>
        </w:rPr>
        <w:t xml:space="preserve">For additional information on selection definitions and codes, please visit </w:t>
      </w:r>
      <w:hyperlink r:id="rId23" w:history="1">
        <w:r w:rsidRPr="00466E9D">
          <w:rPr>
            <w:rStyle w:val="Hyperlink"/>
            <w:rFonts w:ascii="Verdana" w:hAnsi="Verdana"/>
            <w:bCs/>
            <w:sz w:val="20"/>
            <w:szCs w:val="20"/>
          </w:rPr>
          <w:t>this website</w:t>
        </w:r>
      </w:hyperlink>
      <w:r>
        <w:rPr>
          <w:rFonts w:ascii="Verdana" w:hAnsi="Verdana"/>
          <w:bCs/>
          <w:sz w:val="20"/>
          <w:szCs w:val="20"/>
        </w:rPr>
        <w:t>.</w:t>
      </w:r>
    </w:p>
    <w:p w14:paraId="3B87F431" w14:textId="77777777" w:rsidR="00FD5416" w:rsidRDefault="00FD5416" w:rsidP="00FD5416">
      <w:pPr>
        <w:spacing w:after="0"/>
        <w:rPr>
          <w:rFonts w:ascii="Verdana" w:hAnsi="Verdana"/>
          <w:bCs/>
          <w:sz w:val="20"/>
          <w:szCs w:val="20"/>
        </w:rPr>
      </w:pPr>
    </w:p>
    <w:p w14:paraId="69AFDC4E" w14:textId="77777777" w:rsidR="00FD5416" w:rsidRPr="00466E9D" w:rsidRDefault="00FD5416" w:rsidP="00FD5416">
      <w:pPr>
        <w:spacing w:after="0"/>
        <w:rPr>
          <w:rFonts w:ascii="Verdana" w:hAnsi="Verdana"/>
          <w:bCs/>
          <w:sz w:val="20"/>
          <w:szCs w:val="20"/>
        </w:rPr>
      </w:pPr>
    </w:p>
    <w:p w14:paraId="1AA39ABE" w14:textId="77777777" w:rsidR="00FD5416" w:rsidRPr="00C435D6" w:rsidRDefault="00FD5416" w:rsidP="00FD5416">
      <w:pPr>
        <w:pStyle w:val="Heading2"/>
        <w:rPr>
          <w:rFonts w:ascii="Verdana" w:hAnsi="Verdana"/>
          <w:b/>
          <w:bCs/>
          <w:color w:val="000000" w:themeColor="text1"/>
          <w:sz w:val="24"/>
          <w:szCs w:val="24"/>
        </w:rPr>
      </w:pPr>
      <w:bookmarkStart w:id="13" w:name="_Toc15045342"/>
      <w:r w:rsidRPr="00C435D6">
        <w:rPr>
          <w:rFonts w:ascii="Verdana" w:hAnsi="Verdana"/>
          <w:b/>
          <w:bCs/>
          <w:color w:val="000000" w:themeColor="text1"/>
          <w:sz w:val="24"/>
          <w:szCs w:val="24"/>
        </w:rPr>
        <w:t>4. Entering Multiple Selections</w:t>
      </w:r>
      <w:bookmarkEnd w:id="13"/>
    </w:p>
    <w:p w14:paraId="11742EE9" w14:textId="77777777" w:rsidR="00FD5416" w:rsidRDefault="00FD5416" w:rsidP="00FD5416">
      <w:pPr>
        <w:spacing w:after="0"/>
        <w:rPr>
          <w:rFonts w:ascii="Verdana" w:hAnsi="Verdana"/>
          <w:b/>
          <w:sz w:val="24"/>
          <w:szCs w:val="24"/>
        </w:rPr>
      </w:pPr>
    </w:p>
    <w:p w14:paraId="313869DA" w14:textId="189CAC24" w:rsidR="00FD5416" w:rsidRDefault="00FD5416" w:rsidP="00FD5416">
      <w:pPr>
        <w:spacing w:after="0"/>
        <w:rPr>
          <w:rFonts w:ascii="Verdana" w:hAnsi="Verdana"/>
          <w:bCs/>
          <w:sz w:val="20"/>
          <w:szCs w:val="20"/>
        </w:rPr>
      </w:pPr>
      <w:r>
        <w:rPr>
          <w:rFonts w:ascii="Verdana" w:hAnsi="Verdana"/>
          <w:bCs/>
          <w:sz w:val="20"/>
          <w:szCs w:val="20"/>
        </w:rPr>
        <w:t>Within the “</w:t>
      </w:r>
      <w:r w:rsidR="00D0241A">
        <w:rPr>
          <w:rFonts w:ascii="Verdana" w:hAnsi="Verdana"/>
          <w:bCs/>
          <w:sz w:val="20"/>
          <w:szCs w:val="20"/>
        </w:rPr>
        <w:t>Business Area</w:t>
      </w:r>
      <w:r>
        <w:rPr>
          <w:rFonts w:ascii="Verdana" w:hAnsi="Verdana"/>
          <w:bCs/>
          <w:sz w:val="20"/>
          <w:szCs w:val="20"/>
        </w:rPr>
        <w:t>” and “</w:t>
      </w:r>
      <w:r w:rsidR="00D0241A">
        <w:rPr>
          <w:rFonts w:ascii="Verdana" w:hAnsi="Verdana"/>
          <w:bCs/>
          <w:sz w:val="20"/>
          <w:szCs w:val="20"/>
        </w:rPr>
        <w:t>Organizational Unit</w:t>
      </w:r>
      <w:r>
        <w:rPr>
          <w:rFonts w:ascii="Verdana" w:hAnsi="Verdana"/>
          <w:bCs/>
          <w:sz w:val="20"/>
          <w:szCs w:val="20"/>
        </w:rPr>
        <w:t xml:space="preserve">” </w:t>
      </w:r>
      <w:r w:rsidR="00D0241A">
        <w:rPr>
          <w:rFonts w:ascii="Verdana" w:hAnsi="Verdana"/>
          <w:bCs/>
          <w:sz w:val="20"/>
          <w:szCs w:val="20"/>
        </w:rPr>
        <w:t>criteria</w:t>
      </w:r>
      <w:r>
        <w:rPr>
          <w:rFonts w:ascii="Verdana" w:hAnsi="Verdana"/>
          <w:bCs/>
          <w:sz w:val="20"/>
          <w:szCs w:val="20"/>
        </w:rPr>
        <w:t xml:space="preserve"> mentioned above, users can enter either single or multiple selection criteria into the categories to refine their results.</w:t>
      </w:r>
    </w:p>
    <w:p w14:paraId="5C41956D" w14:textId="77777777" w:rsidR="00FD5416" w:rsidRDefault="00FD5416" w:rsidP="00FD5416">
      <w:pPr>
        <w:spacing w:after="0"/>
        <w:rPr>
          <w:rFonts w:ascii="Verdana" w:hAnsi="Verdana"/>
          <w:bCs/>
          <w:sz w:val="20"/>
          <w:szCs w:val="20"/>
        </w:rPr>
      </w:pPr>
    </w:p>
    <w:p w14:paraId="5B0E7081" w14:textId="77087663" w:rsidR="00FD5416" w:rsidRDefault="00716A1D" w:rsidP="00FD5416">
      <w:pPr>
        <w:spacing w:after="0"/>
        <w:rPr>
          <w:rFonts w:ascii="Verdana" w:hAnsi="Verdana"/>
          <w:bCs/>
          <w:sz w:val="20"/>
          <w:szCs w:val="20"/>
        </w:rPr>
      </w:pPr>
      <w:r>
        <w:rPr>
          <w:rFonts w:ascii="Verdana" w:hAnsi="Verdana"/>
          <w:bCs/>
          <w:noProof/>
          <w:sz w:val="20"/>
          <w:szCs w:val="20"/>
        </w:rPr>
        <w:drawing>
          <wp:anchor distT="0" distB="0" distL="114300" distR="114300" simplePos="0" relativeHeight="251700224" behindDoc="1" locked="0" layoutInCell="1" allowOverlap="1" wp14:anchorId="73EB57FF" wp14:editId="386DB8DA">
            <wp:simplePos x="0" y="0"/>
            <wp:positionH relativeFrom="column">
              <wp:posOffset>0</wp:posOffset>
            </wp:positionH>
            <wp:positionV relativeFrom="paragraph">
              <wp:posOffset>418465</wp:posOffset>
            </wp:positionV>
            <wp:extent cx="5943600" cy="1715135"/>
            <wp:effectExtent l="19050" t="19050" r="19050" b="18415"/>
            <wp:wrapTight wrapText="bothSides">
              <wp:wrapPolygon edited="0">
                <wp:start x="-69" y="-240"/>
                <wp:lineTo x="-69" y="21592"/>
                <wp:lineTo x="21600" y="21592"/>
                <wp:lineTo x="21600" y="-240"/>
                <wp:lineTo x="-69" y="-240"/>
              </wp:wrapPolygon>
            </wp:wrapTight>
            <wp:docPr id="27" name="Picture 27"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ORG pic.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1715135"/>
                    </a:xfrm>
                    <a:prstGeom prst="rect">
                      <a:avLst/>
                    </a:prstGeom>
                    <a:ln>
                      <a:solidFill>
                        <a:schemeClr val="tx1"/>
                      </a:solidFill>
                    </a:ln>
                  </pic:spPr>
                </pic:pic>
              </a:graphicData>
            </a:graphic>
          </wp:anchor>
        </w:drawing>
      </w:r>
      <w:r w:rsidR="00FD5416">
        <w:rPr>
          <w:rFonts w:ascii="Verdana" w:hAnsi="Verdana"/>
          <w:bCs/>
          <w:sz w:val="20"/>
          <w:szCs w:val="20"/>
        </w:rPr>
        <w:t>To enter multiple values into a category, start by clicking on the yellow button (with the green box and orange arrow located inside of it) next to the desired category. See Figure 5.</w:t>
      </w:r>
    </w:p>
    <w:p w14:paraId="7698EF6C" w14:textId="548DB8D0" w:rsidR="00DB528F" w:rsidRDefault="00FD5416" w:rsidP="00716A1D">
      <w:pPr>
        <w:spacing w:after="0"/>
        <w:jc w:val="center"/>
        <w:rPr>
          <w:rFonts w:ascii="Verdana" w:hAnsi="Verdana"/>
          <w:bCs/>
          <w:sz w:val="20"/>
          <w:szCs w:val="20"/>
        </w:rPr>
      </w:pPr>
      <w:r>
        <w:rPr>
          <w:rFonts w:ascii="Verdana" w:hAnsi="Verdana"/>
          <w:bCs/>
          <w:sz w:val="20"/>
          <w:szCs w:val="20"/>
        </w:rPr>
        <w:t>Figure 5</w:t>
      </w:r>
    </w:p>
    <w:p w14:paraId="76BD6E03" w14:textId="7B38D948" w:rsidR="00FD5416" w:rsidRDefault="00D0241A" w:rsidP="00FD5416">
      <w:pPr>
        <w:spacing w:after="0"/>
        <w:rPr>
          <w:rFonts w:ascii="Verdana" w:hAnsi="Verdana"/>
          <w:bCs/>
          <w:sz w:val="20"/>
          <w:szCs w:val="20"/>
        </w:rPr>
      </w:pPr>
      <w:r>
        <w:rPr>
          <w:rFonts w:ascii="Verdana" w:hAnsi="Verdana"/>
          <w:bCs/>
          <w:noProof/>
          <w:sz w:val="20"/>
          <w:szCs w:val="20"/>
        </w:rPr>
        <w:lastRenderedPageBreak/>
        <w:drawing>
          <wp:anchor distT="0" distB="0" distL="114300" distR="114300" simplePos="0" relativeHeight="251698176" behindDoc="1" locked="0" layoutInCell="1" allowOverlap="1" wp14:anchorId="1A691699" wp14:editId="0DF429AF">
            <wp:simplePos x="0" y="0"/>
            <wp:positionH relativeFrom="column">
              <wp:posOffset>-85725</wp:posOffset>
            </wp:positionH>
            <wp:positionV relativeFrom="paragraph">
              <wp:posOffset>429895</wp:posOffset>
            </wp:positionV>
            <wp:extent cx="6106160" cy="3590925"/>
            <wp:effectExtent l="19050" t="19050" r="27940" b="28575"/>
            <wp:wrapTight wrapText="bothSides">
              <wp:wrapPolygon edited="0">
                <wp:start x="-67" y="-115"/>
                <wp:lineTo x="-67" y="21657"/>
                <wp:lineTo x="21631" y="21657"/>
                <wp:lineTo x="21631" y="-115"/>
                <wp:lineTo x="-67" y="-115"/>
              </wp:wrapPolygon>
            </wp:wrapTight>
            <wp:docPr id="45" name="Picture 4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Recognition Figure for BA Multiple Values.png"/>
                    <pic:cNvPicPr/>
                  </pic:nvPicPr>
                  <pic:blipFill>
                    <a:blip r:embed="rId25">
                      <a:extLst>
                        <a:ext uri="{28A0092B-C50C-407E-A947-70E740481C1C}">
                          <a14:useLocalDpi xmlns:a14="http://schemas.microsoft.com/office/drawing/2010/main" val="0"/>
                        </a:ext>
                      </a:extLst>
                    </a:blip>
                    <a:stretch>
                      <a:fillRect/>
                    </a:stretch>
                  </pic:blipFill>
                  <pic:spPr>
                    <a:xfrm>
                      <a:off x="0" y="0"/>
                      <a:ext cx="6106160" cy="35909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FD5416">
        <w:rPr>
          <w:rFonts w:ascii="Verdana" w:hAnsi="Verdana"/>
          <w:bCs/>
          <w:sz w:val="20"/>
          <w:szCs w:val="20"/>
        </w:rPr>
        <w:t xml:space="preserve">After the user clicks on the yellow button, a pop-up screen will appear, like the screen highlighted in Figure 6. </w:t>
      </w:r>
    </w:p>
    <w:p w14:paraId="5C326492" w14:textId="74B2677B" w:rsidR="00FD5416" w:rsidRDefault="00FD5416" w:rsidP="00FD5416">
      <w:pPr>
        <w:spacing w:after="0"/>
        <w:jc w:val="center"/>
        <w:rPr>
          <w:rFonts w:ascii="Verdana" w:hAnsi="Verdana"/>
          <w:bCs/>
          <w:sz w:val="20"/>
          <w:szCs w:val="20"/>
        </w:rPr>
      </w:pPr>
      <w:r>
        <w:rPr>
          <w:rFonts w:ascii="Verdana" w:hAnsi="Verdana"/>
          <w:bCs/>
          <w:sz w:val="20"/>
          <w:szCs w:val="20"/>
        </w:rPr>
        <w:t>Figure 6</w:t>
      </w:r>
    </w:p>
    <w:p w14:paraId="14491C12" w14:textId="77777777" w:rsidR="00FD5416" w:rsidRDefault="00FD5416" w:rsidP="00FD5416">
      <w:pPr>
        <w:spacing w:after="0"/>
        <w:jc w:val="center"/>
        <w:rPr>
          <w:rFonts w:ascii="Verdana" w:hAnsi="Verdana"/>
          <w:bCs/>
          <w:sz w:val="20"/>
          <w:szCs w:val="20"/>
        </w:rPr>
      </w:pPr>
    </w:p>
    <w:p w14:paraId="53C688A6" w14:textId="38FAD52B" w:rsidR="00FD5416" w:rsidRDefault="00D0241A" w:rsidP="00FD5416">
      <w:pPr>
        <w:spacing w:after="0"/>
        <w:rPr>
          <w:rFonts w:ascii="Verdana" w:hAnsi="Verdana"/>
          <w:bCs/>
          <w:sz w:val="20"/>
          <w:szCs w:val="20"/>
        </w:rPr>
      </w:pPr>
      <w:r>
        <w:rPr>
          <w:rFonts w:ascii="Verdana" w:hAnsi="Verdana"/>
          <w:bCs/>
          <w:sz w:val="20"/>
          <w:szCs w:val="20"/>
        </w:rPr>
        <w:t>U</w:t>
      </w:r>
      <w:r w:rsidR="00FD5416">
        <w:rPr>
          <w:rFonts w:ascii="Verdana" w:hAnsi="Verdana"/>
          <w:bCs/>
          <w:sz w:val="20"/>
          <w:szCs w:val="20"/>
        </w:rPr>
        <w:t xml:space="preserve">sers have the option to enter single values and value ranges in the “Select Single Values” and “Select Ranges” tabs. Additionally, users may exclude any parameters they do not want to include in the report using the “Exclude Single Values” and “Exclude Ranges” tabs. </w:t>
      </w:r>
      <w:r w:rsidR="0018281F">
        <w:rPr>
          <w:rFonts w:ascii="Verdana" w:hAnsi="Verdana"/>
          <w:bCs/>
          <w:sz w:val="20"/>
          <w:szCs w:val="20"/>
        </w:rPr>
        <w:t xml:space="preserve">As shown in Figure 6, three different business areas have been entered </w:t>
      </w:r>
      <w:r w:rsidR="00F4471C">
        <w:rPr>
          <w:rFonts w:ascii="Verdana" w:hAnsi="Verdana"/>
          <w:bCs/>
          <w:sz w:val="20"/>
          <w:szCs w:val="20"/>
        </w:rPr>
        <w:t>into the “Select Single Values” tab to refine the military service report’s results.</w:t>
      </w:r>
    </w:p>
    <w:p w14:paraId="0275254B" w14:textId="77777777" w:rsidR="00FD5416" w:rsidRDefault="00FD5416" w:rsidP="00FD5416">
      <w:pPr>
        <w:spacing w:after="0"/>
        <w:rPr>
          <w:rFonts w:ascii="Verdana" w:hAnsi="Verdana"/>
          <w:bCs/>
          <w:sz w:val="20"/>
          <w:szCs w:val="20"/>
        </w:rPr>
      </w:pPr>
    </w:p>
    <w:p w14:paraId="632471AE" w14:textId="79885A11" w:rsidR="00FD5416" w:rsidRDefault="00FD5416" w:rsidP="00FD5416">
      <w:pPr>
        <w:spacing w:after="0"/>
        <w:rPr>
          <w:rFonts w:ascii="Verdana" w:hAnsi="Verdana"/>
          <w:bCs/>
          <w:sz w:val="20"/>
          <w:szCs w:val="20"/>
        </w:rPr>
      </w:pPr>
      <w:r>
        <w:rPr>
          <w:rFonts w:ascii="Verdana" w:hAnsi="Verdana"/>
          <w:bCs/>
          <w:sz w:val="20"/>
          <w:szCs w:val="20"/>
        </w:rPr>
        <w:t xml:space="preserve">Once the included or excluded parameters are typed into the corresponding tabs, click on the clock with the green check mark to execute the multiple selections into the </w:t>
      </w:r>
      <w:r w:rsidR="00DB528F">
        <w:rPr>
          <w:rFonts w:ascii="Verdana" w:hAnsi="Verdana"/>
          <w:bCs/>
          <w:sz w:val="20"/>
          <w:szCs w:val="20"/>
        </w:rPr>
        <w:t xml:space="preserve">military service </w:t>
      </w:r>
      <w:r w:rsidR="00A812E3">
        <w:rPr>
          <w:rFonts w:ascii="Verdana" w:hAnsi="Verdana"/>
          <w:bCs/>
          <w:sz w:val="20"/>
          <w:szCs w:val="20"/>
        </w:rPr>
        <w:t xml:space="preserve">report </w:t>
      </w:r>
      <w:r w:rsidR="00DB528F">
        <w:rPr>
          <w:rFonts w:ascii="Verdana" w:hAnsi="Verdana"/>
          <w:bCs/>
          <w:sz w:val="20"/>
          <w:szCs w:val="20"/>
        </w:rPr>
        <w:t>transaction.</w:t>
      </w:r>
    </w:p>
    <w:p w14:paraId="082A0C57" w14:textId="77777777" w:rsidR="00FD5416" w:rsidRDefault="00FD5416" w:rsidP="00FD5416">
      <w:pPr>
        <w:spacing w:after="0"/>
        <w:rPr>
          <w:rFonts w:ascii="Verdana" w:hAnsi="Verdana"/>
          <w:bCs/>
          <w:sz w:val="20"/>
          <w:szCs w:val="20"/>
        </w:rPr>
      </w:pPr>
    </w:p>
    <w:p w14:paraId="50280DD7" w14:textId="26D9984A" w:rsidR="00FD5416" w:rsidRDefault="00FD5416" w:rsidP="00FD54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Verdana" w:hAnsi="Verdana"/>
          <w:bCs/>
          <w:sz w:val="20"/>
          <w:szCs w:val="20"/>
        </w:rPr>
      </w:pPr>
      <w:r>
        <w:rPr>
          <w:rFonts w:ascii="Verdana" w:hAnsi="Verdana"/>
          <w:bCs/>
          <w:sz w:val="20"/>
          <w:szCs w:val="20"/>
        </w:rPr>
        <w:t xml:space="preserve">Please note: Entering multiple selections for the categories listed </w:t>
      </w:r>
      <w:r w:rsidR="00DB528F">
        <w:rPr>
          <w:rFonts w:ascii="Verdana" w:hAnsi="Verdana"/>
          <w:bCs/>
          <w:sz w:val="20"/>
          <w:szCs w:val="20"/>
        </w:rPr>
        <w:t>with</w:t>
      </w:r>
      <w:r>
        <w:rPr>
          <w:rFonts w:ascii="Verdana" w:hAnsi="Verdana"/>
          <w:bCs/>
          <w:sz w:val="20"/>
          <w:szCs w:val="20"/>
        </w:rPr>
        <w:t xml:space="preserve">in the </w:t>
      </w:r>
      <w:r w:rsidR="00DB528F">
        <w:rPr>
          <w:rFonts w:ascii="Verdana" w:hAnsi="Verdana"/>
          <w:bCs/>
          <w:sz w:val="20"/>
          <w:szCs w:val="20"/>
        </w:rPr>
        <w:t xml:space="preserve">transaction </w:t>
      </w:r>
      <w:r>
        <w:rPr>
          <w:rFonts w:ascii="Verdana" w:hAnsi="Verdana"/>
          <w:bCs/>
          <w:sz w:val="20"/>
          <w:szCs w:val="20"/>
        </w:rPr>
        <w:t>is optional, and multiple report criteria can simultaneously have multiple selections.</w:t>
      </w:r>
    </w:p>
    <w:p w14:paraId="2BA7DFB4" w14:textId="77777777" w:rsidR="00FD5416" w:rsidRDefault="00FD5416" w:rsidP="00FD5416">
      <w:pPr>
        <w:spacing w:after="0"/>
        <w:rPr>
          <w:rFonts w:ascii="Verdana" w:hAnsi="Verdana"/>
          <w:b/>
          <w:sz w:val="24"/>
          <w:szCs w:val="24"/>
        </w:rPr>
      </w:pPr>
    </w:p>
    <w:p w14:paraId="623DB3C3" w14:textId="77777777" w:rsidR="00FD5416" w:rsidRDefault="00FD5416" w:rsidP="00FD5416">
      <w:pPr>
        <w:spacing w:after="0"/>
        <w:rPr>
          <w:rFonts w:ascii="Verdana" w:hAnsi="Verdana"/>
          <w:b/>
          <w:sz w:val="24"/>
          <w:szCs w:val="24"/>
        </w:rPr>
      </w:pPr>
    </w:p>
    <w:p w14:paraId="74262298" w14:textId="77777777" w:rsidR="00FD5416" w:rsidRPr="00C435D6" w:rsidRDefault="00FD5416" w:rsidP="00FD5416">
      <w:pPr>
        <w:pStyle w:val="Heading2"/>
        <w:rPr>
          <w:rFonts w:ascii="Verdana" w:hAnsi="Verdana"/>
          <w:b/>
          <w:bCs/>
          <w:color w:val="000000" w:themeColor="text1"/>
          <w:sz w:val="24"/>
          <w:szCs w:val="24"/>
        </w:rPr>
      </w:pPr>
      <w:bookmarkStart w:id="14" w:name="_Toc15045343"/>
      <w:r w:rsidRPr="00C435D6">
        <w:rPr>
          <w:rFonts w:ascii="Verdana" w:hAnsi="Verdana"/>
          <w:b/>
          <w:bCs/>
          <w:color w:val="000000" w:themeColor="text1"/>
          <w:sz w:val="24"/>
          <w:szCs w:val="24"/>
        </w:rPr>
        <w:t>5. Navigating the Report Section</w:t>
      </w:r>
      <w:bookmarkEnd w:id="14"/>
    </w:p>
    <w:p w14:paraId="760A0A7D" w14:textId="77777777" w:rsidR="00FD5416" w:rsidRPr="00243807" w:rsidRDefault="00FD5416" w:rsidP="00FD5416">
      <w:pPr>
        <w:spacing w:after="0"/>
        <w:rPr>
          <w:rFonts w:ascii="Verdana" w:hAnsi="Verdana"/>
          <w:bCs/>
          <w:sz w:val="20"/>
          <w:szCs w:val="20"/>
        </w:rPr>
      </w:pPr>
    </w:p>
    <w:p w14:paraId="361A028D" w14:textId="1E915F07" w:rsidR="00B16763" w:rsidRDefault="00B16763" w:rsidP="00B16763">
      <w:pPr>
        <w:spacing w:after="120"/>
        <w:rPr>
          <w:rFonts w:ascii="Verdana" w:hAnsi="Verdana"/>
          <w:bCs/>
          <w:sz w:val="20"/>
          <w:szCs w:val="20"/>
        </w:rPr>
      </w:pPr>
      <w:r>
        <w:rPr>
          <w:rFonts w:ascii="Verdana" w:hAnsi="Verdana"/>
          <w:bCs/>
          <w:sz w:val="20"/>
          <w:szCs w:val="20"/>
        </w:rPr>
        <w:t xml:space="preserve">In order to </w:t>
      </w:r>
      <w:r w:rsidR="00DB7AE9">
        <w:rPr>
          <w:rFonts w:ascii="Verdana" w:hAnsi="Verdana"/>
          <w:bCs/>
          <w:sz w:val="20"/>
          <w:szCs w:val="20"/>
        </w:rPr>
        <w:t>tailor</w:t>
      </w:r>
      <w:r>
        <w:rPr>
          <w:rFonts w:ascii="Verdana" w:hAnsi="Verdana"/>
          <w:bCs/>
          <w:sz w:val="20"/>
          <w:szCs w:val="20"/>
        </w:rPr>
        <w:t xml:space="preserve"> the military service</w:t>
      </w:r>
      <w:r w:rsidR="00DB7AE9">
        <w:rPr>
          <w:rFonts w:ascii="Verdana" w:hAnsi="Verdana"/>
          <w:bCs/>
          <w:sz w:val="20"/>
          <w:szCs w:val="20"/>
        </w:rPr>
        <w:t xml:space="preserve"> report</w:t>
      </w:r>
      <w:r>
        <w:rPr>
          <w:rFonts w:ascii="Verdana" w:hAnsi="Verdana"/>
          <w:bCs/>
          <w:sz w:val="20"/>
          <w:szCs w:val="20"/>
        </w:rPr>
        <w:t xml:space="preserve"> transaction to find the employees eligible </w:t>
      </w:r>
      <w:r w:rsidR="00DB7AE9">
        <w:rPr>
          <w:rFonts w:ascii="Verdana" w:hAnsi="Verdana"/>
          <w:bCs/>
          <w:sz w:val="20"/>
          <w:szCs w:val="20"/>
        </w:rPr>
        <w:t xml:space="preserve">to be recognized </w:t>
      </w:r>
      <w:r>
        <w:rPr>
          <w:rFonts w:ascii="Verdana" w:hAnsi="Verdana"/>
          <w:bCs/>
          <w:sz w:val="20"/>
          <w:szCs w:val="20"/>
        </w:rPr>
        <w:t xml:space="preserve">for </w:t>
      </w:r>
      <w:r w:rsidR="00DB7AE9">
        <w:rPr>
          <w:rFonts w:ascii="Verdana" w:hAnsi="Verdana"/>
          <w:bCs/>
          <w:sz w:val="20"/>
          <w:szCs w:val="20"/>
        </w:rPr>
        <w:t xml:space="preserve">the annual Governor’s Military Service Recognition Campaign, </w:t>
      </w:r>
      <w:r w:rsidR="00FD5416">
        <w:rPr>
          <w:rFonts w:ascii="Verdana" w:hAnsi="Verdana"/>
          <w:bCs/>
          <w:sz w:val="20"/>
          <w:szCs w:val="20"/>
        </w:rPr>
        <w:t>the following criteria must be entered</w:t>
      </w:r>
      <w:r>
        <w:rPr>
          <w:rFonts w:ascii="Verdana" w:hAnsi="Verdana"/>
          <w:bCs/>
          <w:sz w:val="20"/>
          <w:szCs w:val="20"/>
        </w:rPr>
        <w:t xml:space="preserve"> in the “Report Section”:</w:t>
      </w:r>
      <w:r w:rsidR="00FD5416">
        <w:rPr>
          <w:rFonts w:ascii="Verdana" w:hAnsi="Verdana"/>
          <w:bCs/>
          <w:sz w:val="20"/>
          <w:szCs w:val="20"/>
        </w:rPr>
        <w:t xml:space="preserve"> </w:t>
      </w:r>
    </w:p>
    <w:p w14:paraId="1AE036EC" w14:textId="5B53BA2C" w:rsidR="00FD5416" w:rsidRPr="00B16763" w:rsidRDefault="00FD5416" w:rsidP="00B16763">
      <w:pPr>
        <w:pStyle w:val="ListParagraph"/>
        <w:numPr>
          <w:ilvl w:val="0"/>
          <w:numId w:val="12"/>
        </w:numPr>
        <w:spacing w:after="120"/>
        <w:rPr>
          <w:rFonts w:ascii="Verdana" w:hAnsi="Verdana"/>
          <w:bCs/>
          <w:sz w:val="20"/>
          <w:szCs w:val="20"/>
        </w:rPr>
      </w:pPr>
      <w:r w:rsidRPr="00B16763">
        <w:rPr>
          <w:rFonts w:ascii="Verdana" w:hAnsi="Verdana"/>
          <w:bCs/>
          <w:sz w:val="20"/>
          <w:szCs w:val="20"/>
        </w:rPr>
        <w:t xml:space="preserve">The “Military Service Indicator” must be </w:t>
      </w:r>
      <w:r w:rsidRPr="00B16763">
        <w:rPr>
          <w:rFonts w:ascii="Verdana" w:hAnsi="Verdana"/>
          <w:b/>
          <w:sz w:val="20"/>
          <w:szCs w:val="20"/>
        </w:rPr>
        <w:t>Confirmed</w:t>
      </w:r>
    </w:p>
    <w:p w14:paraId="26A7CE15" w14:textId="77777777" w:rsidR="00FD5416" w:rsidRPr="00E262AA" w:rsidRDefault="00FD5416" w:rsidP="00FD5416">
      <w:pPr>
        <w:pStyle w:val="ListParagraph"/>
        <w:numPr>
          <w:ilvl w:val="0"/>
          <w:numId w:val="8"/>
        </w:numPr>
        <w:spacing w:after="0"/>
        <w:rPr>
          <w:rFonts w:ascii="Verdana" w:hAnsi="Verdana"/>
          <w:bCs/>
          <w:sz w:val="20"/>
          <w:szCs w:val="20"/>
        </w:rPr>
      </w:pPr>
      <w:r>
        <w:rPr>
          <w:rFonts w:ascii="Verdana" w:hAnsi="Verdana"/>
          <w:bCs/>
          <w:sz w:val="20"/>
          <w:szCs w:val="20"/>
        </w:rPr>
        <w:t xml:space="preserve">The “Do Not Recog” option must be </w:t>
      </w:r>
      <w:r w:rsidRPr="00E262AA">
        <w:rPr>
          <w:rFonts w:ascii="Verdana" w:hAnsi="Verdana"/>
          <w:b/>
          <w:sz w:val="20"/>
          <w:szCs w:val="20"/>
        </w:rPr>
        <w:t>blank</w:t>
      </w:r>
    </w:p>
    <w:p w14:paraId="0E99C703" w14:textId="584382B8" w:rsidR="00FD5416" w:rsidRDefault="00FD5416" w:rsidP="00FD5416">
      <w:pPr>
        <w:pStyle w:val="ListParagraph"/>
        <w:numPr>
          <w:ilvl w:val="0"/>
          <w:numId w:val="8"/>
        </w:numPr>
        <w:spacing w:after="0"/>
        <w:rPr>
          <w:rFonts w:ascii="Verdana" w:hAnsi="Verdana"/>
          <w:bCs/>
          <w:sz w:val="20"/>
          <w:szCs w:val="20"/>
        </w:rPr>
      </w:pPr>
      <w:r>
        <w:rPr>
          <w:rFonts w:ascii="Verdana" w:hAnsi="Verdana"/>
          <w:bCs/>
          <w:sz w:val="20"/>
          <w:szCs w:val="20"/>
        </w:rPr>
        <w:lastRenderedPageBreak/>
        <w:t>The “Recog Dt” must be reflective of the October Quarterly Update date</w:t>
      </w:r>
      <w:r w:rsidR="00EE1D05">
        <w:rPr>
          <w:rFonts w:ascii="Verdana" w:hAnsi="Verdana"/>
          <w:bCs/>
          <w:sz w:val="20"/>
          <w:szCs w:val="20"/>
        </w:rPr>
        <w:t xml:space="preserve"> (or left blank for a current count of eligible employees)</w:t>
      </w:r>
    </w:p>
    <w:p w14:paraId="1138CE43" w14:textId="77777777" w:rsidR="00085BF6" w:rsidRDefault="00085BF6" w:rsidP="00FD5416">
      <w:pPr>
        <w:spacing w:after="0"/>
        <w:rPr>
          <w:rFonts w:ascii="Verdana" w:hAnsi="Verdana"/>
          <w:bCs/>
          <w:sz w:val="20"/>
          <w:szCs w:val="20"/>
        </w:rPr>
      </w:pPr>
    </w:p>
    <w:p w14:paraId="53F46798" w14:textId="77777777" w:rsidR="00085BF6" w:rsidRPr="00932D9A" w:rsidRDefault="00085BF6" w:rsidP="00085BF6">
      <w:pPr>
        <w:pBdr>
          <w:top w:val="single" w:sz="4" w:space="1" w:color="auto"/>
          <w:left w:val="single" w:sz="4" w:space="0" w:color="auto"/>
          <w:bottom w:val="single" w:sz="4" w:space="1" w:color="auto"/>
          <w:right w:val="single" w:sz="4" w:space="4" w:color="auto"/>
          <w:between w:val="single" w:sz="4" w:space="1" w:color="auto"/>
          <w:bar w:val="single" w:sz="4" w:color="auto"/>
        </w:pBdr>
        <w:spacing w:after="200" w:line="276" w:lineRule="auto"/>
        <w:rPr>
          <w:color w:val="000000" w:themeColor="text1"/>
        </w:rPr>
      </w:pPr>
      <w:r w:rsidRPr="00932D9A">
        <w:rPr>
          <w:rFonts w:ascii="Verdana" w:hAnsi="Verdana"/>
          <w:color w:val="000000" w:themeColor="text1"/>
          <w:sz w:val="20"/>
          <w:szCs w:val="20"/>
        </w:rPr>
        <w:t xml:space="preserve">Please note: </w:t>
      </w:r>
      <w:r>
        <w:rPr>
          <w:rFonts w:ascii="Verdana" w:hAnsi="Verdana"/>
          <w:color w:val="000000" w:themeColor="text1"/>
          <w:sz w:val="20"/>
          <w:szCs w:val="20"/>
        </w:rPr>
        <w:t>The “Recog Dt”</w:t>
      </w:r>
      <w:r w:rsidRPr="00932D9A">
        <w:rPr>
          <w:rFonts w:ascii="Verdana" w:hAnsi="Verdana"/>
          <w:color w:val="000000" w:themeColor="text1"/>
          <w:sz w:val="20"/>
          <w:szCs w:val="20"/>
        </w:rPr>
        <w:t xml:space="preserve"> </w:t>
      </w:r>
      <w:r>
        <w:rPr>
          <w:rFonts w:ascii="Verdana" w:hAnsi="Verdana"/>
          <w:color w:val="000000" w:themeColor="text1"/>
          <w:sz w:val="20"/>
          <w:szCs w:val="20"/>
        </w:rPr>
        <w:t xml:space="preserve">field should be populated </w:t>
      </w:r>
      <w:r w:rsidRPr="00932D9A">
        <w:rPr>
          <w:rFonts w:ascii="Verdana" w:hAnsi="Verdana"/>
          <w:color w:val="000000" w:themeColor="text1"/>
          <w:sz w:val="20"/>
          <w:szCs w:val="20"/>
        </w:rPr>
        <w:t>with the date of the October quarterly update, i.e. “10/05/2019”</w:t>
      </w:r>
      <w:r>
        <w:rPr>
          <w:rFonts w:ascii="Verdana" w:hAnsi="Verdana"/>
          <w:color w:val="000000" w:themeColor="text1"/>
          <w:sz w:val="20"/>
          <w:szCs w:val="20"/>
        </w:rPr>
        <w:t>.</w:t>
      </w:r>
      <w:r w:rsidRPr="00932D9A">
        <w:rPr>
          <w:rFonts w:ascii="Verdana" w:hAnsi="Verdana"/>
          <w:color w:val="000000" w:themeColor="text1"/>
          <w:sz w:val="20"/>
          <w:szCs w:val="20"/>
        </w:rPr>
        <w:t xml:space="preserve">  This date does not indicate that the employee was recognized, but </w:t>
      </w:r>
      <w:r>
        <w:rPr>
          <w:rFonts w:ascii="Verdana" w:hAnsi="Verdana"/>
          <w:color w:val="000000" w:themeColor="text1"/>
          <w:sz w:val="20"/>
          <w:szCs w:val="20"/>
        </w:rPr>
        <w:t xml:space="preserve">rather </w:t>
      </w:r>
      <w:r w:rsidRPr="00932D9A">
        <w:rPr>
          <w:rFonts w:ascii="Verdana" w:hAnsi="Verdana"/>
          <w:color w:val="000000" w:themeColor="text1"/>
          <w:sz w:val="20"/>
          <w:szCs w:val="20"/>
        </w:rPr>
        <w:t xml:space="preserve">that the employee is eligible for formal recognition. Each year thereafter, an alert will be issued to notify agencies which “Recognition Date” will be </w:t>
      </w:r>
      <w:r>
        <w:rPr>
          <w:rFonts w:ascii="Verdana" w:hAnsi="Verdana"/>
          <w:color w:val="000000" w:themeColor="text1"/>
          <w:sz w:val="20"/>
          <w:szCs w:val="20"/>
        </w:rPr>
        <w:t xml:space="preserve">used to </w:t>
      </w:r>
      <w:r w:rsidRPr="00932D9A">
        <w:rPr>
          <w:rFonts w:ascii="Verdana" w:hAnsi="Verdana"/>
          <w:color w:val="000000" w:themeColor="text1"/>
          <w:sz w:val="20"/>
          <w:szCs w:val="20"/>
        </w:rPr>
        <w:t>populate</w:t>
      </w:r>
      <w:r>
        <w:rPr>
          <w:rFonts w:ascii="Verdana" w:hAnsi="Verdana"/>
          <w:color w:val="000000" w:themeColor="text1"/>
          <w:sz w:val="20"/>
          <w:szCs w:val="20"/>
        </w:rPr>
        <w:t xml:space="preserve"> and</w:t>
      </w:r>
      <w:r w:rsidRPr="00932D9A">
        <w:rPr>
          <w:rFonts w:ascii="Verdana" w:hAnsi="Verdana"/>
          <w:color w:val="000000" w:themeColor="text1"/>
          <w:sz w:val="20"/>
          <w:szCs w:val="20"/>
        </w:rPr>
        <w:t xml:space="preserve"> generate lists of employees to be recognized for that year.</w:t>
      </w:r>
      <w:r w:rsidRPr="00932D9A">
        <w:rPr>
          <w:color w:val="000000" w:themeColor="text1"/>
        </w:rPr>
        <w:t xml:space="preserve"> </w:t>
      </w:r>
    </w:p>
    <w:p w14:paraId="47059A86" w14:textId="725BBBB8" w:rsidR="00FD5416" w:rsidRPr="00835616" w:rsidRDefault="00F34A44" w:rsidP="00835616">
      <w:pPr>
        <w:spacing w:after="0"/>
        <w:rPr>
          <w:rFonts w:ascii="Verdana" w:hAnsi="Verdana"/>
          <w:bCs/>
          <w:sz w:val="20"/>
          <w:szCs w:val="20"/>
        </w:rPr>
      </w:pPr>
      <w:r>
        <w:rPr>
          <w:rFonts w:ascii="Verdana" w:hAnsi="Verdana"/>
          <w:bCs/>
          <w:noProof/>
          <w:sz w:val="20"/>
          <w:szCs w:val="20"/>
        </w:rPr>
        <mc:AlternateContent>
          <mc:Choice Requires="wps">
            <w:drawing>
              <wp:anchor distT="0" distB="0" distL="114300" distR="114300" simplePos="0" relativeHeight="251697152" behindDoc="0" locked="0" layoutInCell="1" allowOverlap="1" wp14:anchorId="443D6606" wp14:editId="74962595">
                <wp:simplePos x="0" y="0"/>
                <wp:positionH relativeFrom="column">
                  <wp:posOffset>447675</wp:posOffset>
                </wp:positionH>
                <wp:positionV relativeFrom="paragraph">
                  <wp:posOffset>2964815</wp:posOffset>
                </wp:positionV>
                <wp:extent cx="1933575" cy="200025"/>
                <wp:effectExtent l="19050" t="19050" r="28575" b="28575"/>
                <wp:wrapNone/>
                <wp:docPr id="43" name="Rectangle 43"/>
                <wp:cNvGraphicFramePr/>
                <a:graphic xmlns:a="http://schemas.openxmlformats.org/drawingml/2006/main">
                  <a:graphicData uri="http://schemas.microsoft.com/office/word/2010/wordprocessingShape">
                    <wps:wsp>
                      <wps:cNvSpPr/>
                      <wps:spPr>
                        <a:xfrm>
                          <a:off x="0" y="0"/>
                          <a:ext cx="1933575" cy="2000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C2FD7A" id="Rectangle 43" o:spid="_x0000_s1026" style="position:absolute;margin-left:35.25pt;margin-top:233.45pt;width:152.25pt;height:15.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VomwIAAJEFAAAOAAAAZHJzL2Uyb0RvYy54bWysVE1v2zAMvQ/YfxB0X5ykydoadYogRYYB&#10;RRu0HXpWZCk2IIuapMTJfv0oyXaDrthh2MUWRfJRfPy4uT02ihyEdTXogk5GY0qE5lDWelfQHy/r&#10;L1eUOM90yRRoUdCTcPR28fnTTWtyMYUKVCksQRDt8tYUtPLe5FnmeCUa5kZghEalBNswj6LdZaVl&#10;LaI3KpuOx1+zFmxpLHDhHN7eJSVdRHwpBfePUjrhiSoovs3Hr43fbfhmixuW7ywzVc27Z7B/eEXD&#10;ao1BB6g75hnZ2/oPqKbmFhxIP+LQZCBlzUXMAbOZjN9l81wxI2IuSI4zA03u/8Hyh8PGkros6OyC&#10;Es0arNETssb0TgmCd0hQa1yOds9mYzvJ4TFke5S2CX/MgxwjqaeBVHH0hOPl5PriYn45p4SjDks2&#10;ns4DaPbmbazz3wQ0JBwKajF85JId7p1Ppr1JCKZhXSuF9yxXmrQIehXwg+xA1WXQRsHutitlyYFh&#10;7ddrjBzLjYHPzFBSGl8TckxZxZM/KZECPAmJ9GAe0xQhNKYYYBnnQvtJUlWsFCna/DxY7xFzVhoB&#10;A7LEVw7YHUBvmUB67MRAZx9cRezrwXn8t4cl58EjRgbtB+em1mA/AlCYVRc52fckJWoCS1soT9g8&#10;FtJUOcPXNVbwnjm/YRbHCAcOV4N/xI9UgJWC7kRJBfbXR/fBHrsbtZS0OJYFdT/3zApK1HeNfX89&#10;mc3CHEdhNr+comDPNdtzjd43K8DqT3AJGR6Pwd6r/igtNK+4QZYhKqqY5hi7oNzbXlj5tC5wB3Gx&#10;XEYznF3D/L1+NjyAB1ZDh74cX5k1XRt7HIAH6EeY5e+6OdkGTw3LvQdZx1Z/47XjG+c+Nk63o8Ji&#10;OZej1dsmXfwGAAD//wMAUEsDBBQABgAIAAAAIQCgD4qk4AAAAAoBAAAPAAAAZHJzL2Rvd25yZXYu&#10;eG1sTI/BTsMwDIbvSLxDZCQuiKXA1m2l6YSYELdJlGm7uk3WViRO1WRb4enxTnC0/en39+er0Vlx&#10;MkPoPCl4mCQgDNVed9Qo2H6+3S9AhIik0XoyCr5NgFVxfZVjpv2ZPsypjI3gEAoZKmhj7DMpQ90a&#10;h2Hie0N8O/jBYeRxaKQe8MzhzsrHJEmlw474Q4u9eW1N/VUenYJq19ufw9rtx12ZEm7eN0jrO6Vu&#10;b8aXZxDRjPEPhos+q0PBTpU/kg7CKpgnMyYVTNN0CYKBp/mMy1W8WS6mIItc/q9Q/AIAAP//AwBQ&#10;SwECLQAUAAYACAAAACEAtoM4kv4AAADhAQAAEwAAAAAAAAAAAAAAAAAAAAAAW0NvbnRlbnRfVHlw&#10;ZXNdLnhtbFBLAQItABQABgAIAAAAIQA4/SH/1gAAAJQBAAALAAAAAAAAAAAAAAAAAC8BAABfcmVs&#10;cy8ucmVsc1BLAQItABQABgAIAAAAIQAHUSVomwIAAJEFAAAOAAAAAAAAAAAAAAAAAC4CAABkcnMv&#10;ZTJvRG9jLnhtbFBLAQItABQABgAIAAAAIQCgD4qk4AAAAAoBAAAPAAAAAAAAAAAAAAAAAPUEAABk&#10;cnMvZG93bnJldi54bWxQSwUGAAAAAAQABADzAAAAAgYAAAAA&#10;" filled="f" strokecolor="red" strokeweight="2.25pt"/>
            </w:pict>
          </mc:Fallback>
        </mc:AlternateContent>
      </w:r>
      <w:r w:rsidR="00835616">
        <w:rPr>
          <w:rFonts w:ascii="Verdana" w:hAnsi="Verdana"/>
          <w:bCs/>
          <w:noProof/>
          <w:sz w:val="20"/>
          <w:szCs w:val="20"/>
        </w:rPr>
        <w:drawing>
          <wp:anchor distT="0" distB="0" distL="114300" distR="114300" simplePos="0" relativeHeight="251686912" behindDoc="1" locked="0" layoutInCell="1" allowOverlap="1" wp14:anchorId="0BE9C268" wp14:editId="4DE1D022">
            <wp:simplePos x="0" y="0"/>
            <wp:positionH relativeFrom="column">
              <wp:posOffset>142875</wp:posOffset>
            </wp:positionH>
            <wp:positionV relativeFrom="paragraph">
              <wp:posOffset>236220</wp:posOffset>
            </wp:positionV>
            <wp:extent cx="5753100" cy="3743325"/>
            <wp:effectExtent l="19050" t="19050" r="19050" b="28575"/>
            <wp:wrapTight wrapText="bothSides">
              <wp:wrapPolygon edited="0">
                <wp:start x="-72" y="-110"/>
                <wp:lineTo x="-72" y="21655"/>
                <wp:lineTo x="21600" y="21655"/>
                <wp:lineTo x="21600" y="-110"/>
                <wp:lineTo x="-72" y="-110"/>
              </wp:wrapPolygon>
            </wp:wrapTight>
            <wp:docPr id="30" name="Picture 30"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cognition Figure.png"/>
                    <pic:cNvPicPr/>
                  </pic:nvPicPr>
                  <pic:blipFill>
                    <a:blip r:embed="rId26">
                      <a:extLst>
                        <a:ext uri="{28A0092B-C50C-407E-A947-70E740481C1C}">
                          <a14:useLocalDpi xmlns:a14="http://schemas.microsoft.com/office/drawing/2010/main" val="0"/>
                        </a:ext>
                      </a:extLst>
                    </a:blip>
                    <a:stretch>
                      <a:fillRect/>
                    </a:stretch>
                  </pic:blipFill>
                  <pic:spPr>
                    <a:xfrm>
                      <a:off x="0" y="0"/>
                      <a:ext cx="5753100" cy="37433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FD5416">
        <w:rPr>
          <w:rFonts w:ascii="Verdana" w:hAnsi="Verdana"/>
          <w:bCs/>
          <w:sz w:val="20"/>
          <w:szCs w:val="20"/>
        </w:rPr>
        <w:t xml:space="preserve">See Figure 7 for more details. </w:t>
      </w:r>
    </w:p>
    <w:p w14:paraId="77AFFA15" w14:textId="5FE6BAF2" w:rsidR="00835616" w:rsidRDefault="00835616" w:rsidP="00835616">
      <w:pPr>
        <w:widowControl w:val="0"/>
        <w:spacing w:after="0"/>
        <w:jc w:val="center"/>
        <w:rPr>
          <w:rFonts w:ascii="Verdana" w:hAnsi="Verdana"/>
          <w:bCs/>
          <w:sz w:val="20"/>
          <w:szCs w:val="20"/>
        </w:rPr>
      </w:pPr>
      <w:r w:rsidRPr="00835616">
        <w:rPr>
          <w:rFonts w:ascii="Verdana" w:hAnsi="Verdana"/>
          <w:bCs/>
          <w:sz w:val="20"/>
          <w:szCs w:val="20"/>
        </w:rPr>
        <w:t>Figure 7</w:t>
      </w:r>
    </w:p>
    <w:p w14:paraId="319EBF0A" w14:textId="3213B667" w:rsidR="00835616" w:rsidRDefault="00835616" w:rsidP="00835616">
      <w:pPr>
        <w:widowControl w:val="0"/>
        <w:spacing w:after="0"/>
        <w:jc w:val="center"/>
        <w:rPr>
          <w:rFonts w:ascii="Verdana" w:hAnsi="Verdana"/>
          <w:bCs/>
          <w:sz w:val="20"/>
          <w:szCs w:val="20"/>
        </w:rPr>
      </w:pPr>
    </w:p>
    <w:p w14:paraId="39496A1B" w14:textId="77777777" w:rsidR="00835616" w:rsidRPr="00835616" w:rsidRDefault="00835616" w:rsidP="00835616">
      <w:pPr>
        <w:widowControl w:val="0"/>
        <w:spacing w:after="0"/>
        <w:jc w:val="center"/>
        <w:rPr>
          <w:rFonts w:ascii="Verdana" w:hAnsi="Verdana"/>
          <w:bCs/>
          <w:sz w:val="20"/>
          <w:szCs w:val="20"/>
        </w:rPr>
      </w:pPr>
    </w:p>
    <w:p w14:paraId="3D05ECA8" w14:textId="4F1432FE" w:rsidR="00FD5416" w:rsidRDefault="00FD5416" w:rsidP="00FD5416">
      <w:pPr>
        <w:pStyle w:val="Heading2"/>
        <w:rPr>
          <w:rFonts w:ascii="Verdana" w:hAnsi="Verdana"/>
          <w:b/>
          <w:bCs/>
          <w:color w:val="000000" w:themeColor="text1"/>
          <w:sz w:val="24"/>
          <w:szCs w:val="24"/>
        </w:rPr>
      </w:pPr>
      <w:bookmarkStart w:id="15" w:name="_Toc15045344"/>
      <w:r w:rsidRPr="00C435D6">
        <w:rPr>
          <w:rFonts w:ascii="Verdana" w:hAnsi="Verdana"/>
          <w:b/>
          <w:bCs/>
          <w:color w:val="000000" w:themeColor="text1"/>
          <w:sz w:val="24"/>
          <w:szCs w:val="24"/>
        </w:rPr>
        <w:t>6. Exporting the Results</w:t>
      </w:r>
      <w:bookmarkEnd w:id="15"/>
    </w:p>
    <w:p w14:paraId="54F511A4" w14:textId="77777777" w:rsidR="00835616" w:rsidRPr="00835616" w:rsidRDefault="00835616" w:rsidP="00835616"/>
    <w:p w14:paraId="13B98446" w14:textId="03A5B1E4" w:rsidR="00835616" w:rsidRPr="00A641A3" w:rsidRDefault="00835616" w:rsidP="00835616">
      <w:pPr>
        <w:widowControl w:val="0"/>
        <w:spacing w:after="0"/>
        <w:rPr>
          <w:rFonts w:ascii="Verdana" w:hAnsi="Verdana"/>
          <w:b/>
          <w:sz w:val="24"/>
          <w:szCs w:val="24"/>
        </w:rPr>
      </w:pPr>
      <w:r>
        <w:rPr>
          <w:rFonts w:ascii="Verdana" w:hAnsi="Verdana"/>
          <w:bCs/>
          <w:sz w:val="20"/>
          <w:szCs w:val="20"/>
        </w:rPr>
        <w:t xml:space="preserve">Once you have the </w:t>
      </w:r>
      <w:r w:rsidRPr="00B75522">
        <w:rPr>
          <w:rFonts w:ascii="Verdana" w:hAnsi="Verdana"/>
          <w:b/>
          <w:bCs/>
          <w:sz w:val="20"/>
          <w:szCs w:val="20"/>
        </w:rPr>
        <w:t>“Today”</w:t>
      </w:r>
      <w:r>
        <w:rPr>
          <w:rFonts w:ascii="Verdana" w:hAnsi="Verdana"/>
          <w:bCs/>
          <w:sz w:val="20"/>
          <w:szCs w:val="20"/>
        </w:rPr>
        <w:t xml:space="preserve"> time period selected and your criteria entered, you can now run the report. To execute the transaction, click on the clock with the green check mark in the upper left-hand corner of the screen. See Figure 8 for more details. </w:t>
      </w:r>
    </w:p>
    <w:p w14:paraId="7E9C470B" w14:textId="46F1AC4E" w:rsidR="00FD5416" w:rsidRPr="00835616" w:rsidRDefault="00835616" w:rsidP="00F34A44">
      <w:pPr>
        <w:widowControl w:val="0"/>
        <w:spacing w:after="0"/>
        <w:jc w:val="center"/>
        <w:rPr>
          <w:rFonts w:ascii="Verdana" w:hAnsi="Verdana"/>
          <w:b/>
          <w:sz w:val="24"/>
          <w:szCs w:val="24"/>
        </w:rPr>
      </w:pPr>
      <w:r>
        <w:rPr>
          <w:rFonts w:ascii="Verdana" w:hAnsi="Verdana"/>
          <w:bCs/>
          <w:noProof/>
          <w:sz w:val="20"/>
          <w:szCs w:val="20"/>
        </w:rPr>
        <w:lastRenderedPageBreak/>
        <w:drawing>
          <wp:anchor distT="0" distB="0" distL="114300" distR="114300" simplePos="0" relativeHeight="251677696" behindDoc="1" locked="0" layoutInCell="1" allowOverlap="1" wp14:anchorId="5435C9CD" wp14:editId="59BE7DE4">
            <wp:simplePos x="0" y="0"/>
            <wp:positionH relativeFrom="column">
              <wp:posOffset>9525</wp:posOffset>
            </wp:positionH>
            <wp:positionV relativeFrom="paragraph">
              <wp:posOffset>20955</wp:posOffset>
            </wp:positionV>
            <wp:extent cx="5743575" cy="1285875"/>
            <wp:effectExtent l="19050" t="19050" r="28575" b="28575"/>
            <wp:wrapTight wrapText="bothSides">
              <wp:wrapPolygon edited="0">
                <wp:start x="-72" y="-320"/>
                <wp:lineTo x="-72" y="21760"/>
                <wp:lineTo x="21636" y="21760"/>
                <wp:lineTo x="21636" y="-320"/>
                <wp:lineTo x="-72" y="-320"/>
              </wp:wrapPolygon>
            </wp:wrapTight>
            <wp:docPr id="31" name="Picture 3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7.png"/>
                    <pic:cNvPicPr/>
                  </pic:nvPicPr>
                  <pic:blipFill rotWithShape="1">
                    <a:blip r:embed="rId17">
                      <a:extLst>
                        <a:ext uri="{28A0092B-C50C-407E-A947-70E740481C1C}">
                          <a14:useLocalDpi xmlns:a14="http://schemas.microsoft.com/office/drawing/2010/main" val="0"/>
                        </a:ext>
                      </a:extLst>
                    </a:blip>
                    <a:srcRect b="65037"/>
                    <a:stretch/>
                  </pic:blipFill>
                  <pic:spPr bwMode="auto">
                    <a:xfrm>
                      <a:off x="0" y="0"/>
                      <a:ext cx="5743575" cy="128587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5416">
        <w:rPr>
          <w:rFonts w:ascii="Verdana" w:hAnsi="Verdana"/>
          <w:bCs/>
          <w:noProof/>
          <w:sz w:val="20"/>
          <w:szCs w:val="20"/>
        </w:rPr>
        <w:t>Figure 8</w:t>
      </w:r>
    </w:p>
    <w:p w14:paraId="4C5E6835" w14:textId="1DA062D1" w:rsidR="00FD5416" w:rsidRDefault="00FD5416" w:rsidP="00FD5416">
      <w:pPr>
        <w:spacing w:after="0"/>
        <w:jc w:val="center"/>
        <w:rPr>
          <w:rFonts w:ascii="Verdana" w:hAnsi="Verdana"/>
          <w:bCs/>
          <w:sz w:val="20"/>
          <w:szCs w:val="20"/>
        </w:rPr>
      </w:pPr>
    </w:p>
    <w:p w14:paraId="42F98D3B" w14:textId="15835D46" w:rsidR="00835616" w:rsidRDefault="00835616" w:rsidP="00FD5416">
      <w:pPr>
        <w:spacing w:after="0"/>
        <w:rPr>
          <w:rFonts w:ascii="Verdana" w:hAnsi="Verdana"/>
          <w:bCs/>
          <w:noProof/>
          <w:sz w:val="20"/>
          <w:szCs w:val="20"/>
        </w:rPr>
      </w:pPr>
      <w:r>
        <w:rPr>
          <w:rFonts w:ascii="Verdana" w:hAnsi="Verdana"/>
          <w:bCs/>
          <w:noProof/>
          <w:sz w:val="20"/>
          <w:szCs w:val="20"/>
        </w:rPr>
        <w:t>After</w:t>
      </w:r>
      <w:r w:rsidR="00FD5416">
        <w:rPr>
          <w:rFonts w:ascii="Verdana" w:hAnsi="Verdana"/>
          <w:bCs/>
          <w:noProof/>
          <w:sz w:val="20"/>
          <w:szCs w:val="20"/>
        </w:rPr>
        <w:t xml:space="preserve"> your results appear, you can then export them into an excel file for future reference. To export your results, navigate to the top-left corner of the screen and click on the “List” menu option. From there, select “Export” and then “Spreadsheet.” See Figure 9.</w:t>
      </w:r>
    </w:p>
    <w:p w14:paraId="6B9E02D2" w14:textId="413FD8BC" w:rsidR="00835616" w:rsidRDefault="00B42754" w:rsidP="00FD5416">
      <w:pPr>
        <w:spacing w:after="0"/>
        <w:rPr>
          <w:rFonts w:ascii="Verdana" w:hAnsi="Verdana"/>
          <w:bCs/>
          <w:noProof/>
          <w:sz w:val="20"/>
          <w:szCs w:val="20"/>
        </w:rPr>
      </w:pPr>
      <w:r>
        <w:rPr>
          <w:rFonts w:ascii="Verdana" w:hAnsi="Verdana"/>
          <w:bCs/>
          <w:noProof/>
          <w:sz w:val="20"/>
          <w:szCs w:val="20"/>
        </w:rPr>
        <w:drawing>
          <wp:anchor distT="0" distB="0" distL="114300" distR="114300" simplePos="0" relativeHeight="251678720" behindDoc="1" locked="0" layoutInCell="1" allowOverlap="1" wp14:anchorId="3FD0805A" wp14:editId="2ECBD004">
            <wp:simplePos x="0" y="0"/>
            <wp:positionH relativeFrom="column">
              <wp:posOffset>228600</wp:posOffset>
            </wp:positionH>
            <wp:positionV relativeFrom="paragraph">
              <wp:posOffset>78740</wp:posOffset>
            </wp:positionV>
            <wp:extent cx="5296535" cy="2333625"/>
            <wp:effectExtent l="19050" t="19050" r="18415" b="28575"/>
            <wp:wrapTight wrapText="bothSides">
              <wp:wrapPolygon edited="0">
                <wp:start x="-78" y="-176"/>
                <wp:lineTo x="-78" y="21688"/>
                <wp:lineTo x="21597" y="21688"/>
                <wp:lineTo x="21597" y="-176"/>
                <wp:lineTo x="-78" y="-176"/>
              </wp:wrapPolygon>
            </wp:wrapTight>
            <wp:docPr id="32" name="Picture 3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 8.png"/>
                    <pic:cNvPicPr/>
                  </pic:nvPicPr>
                  <pic:blipFill>
                    <a:blip r:embed="rId18">
                      <a:extLst>
                        <a:ext uri="{28A0092B-C50C-407E-A947-70E740481C1C}">
                          <a14:useLocalDpi xmlns:a14="http://schemas.microsoft.com/office/drawing/2010/main" val="0"/>
                        </a:ext>
                      </a:extLst>
                    </a:blip>
                    <a:stretch>
                      <a:fillRect/>
                    </a:stretch>
                  </pic:blipFill>
                  <pic:spPr>
                    <a:xfrm>
                      <a:off x="0" y="0"/>
                      <a:ext cx="5296535" cy="2333625"/>
                    </a:xfrm>
                    <a:prstGeom prst="rect">
                      <a:avLst/>
                    </a:prstGeom>
                    <a:ln>
                      <a:solidFill>
                        <a:schemeClr val="tx1"/>
                      </a:solidFill>
                    </a:ln>
                  </pic:spPr>
                </pic:pic>
              </a:graphicData>
            </a:graphic>
            <wp14:sizeRelV relativeFrom="margin">
              <wp14:pctHeight>0</wp14:pctHeight>
            </wp14:sizeRelV>
          </wp:anchor>
        </w:drawing>
      </w:r>
    </w:p>
    <w:p w14:paraId="489C51E8" w14:textId="4FD1DE09" w:rsidR="00FD5416" w:rsidRDefault="00FD5416" w:rsidP="00FD5416">
      <w:pPr>
        <w:spacing w:after="0"/>
        <w:rPr>
          <w:rFonts w:ascii="Verdana" w:hAnsi="Verdana"/>
          <w:bCs/>
          <w:noProof/>
          <w:sz w:val="20"/>
          <w:szCs w:val="20"/>
        </w:rPr>
      </w:pPr>
    </w:p>
    <w:p w14:paraId="2FFF1B28" w14:textId="77777777" w:rsidR="00FD5416" w:rsidRPr="0094576E" w:rsidRDefault="00FD5416" w:rsidP="00FD5416">
      <w:pPr>
        <w:spacing w:after="0"/>
        <w:rPr>
          <w:rFonts w:ascii="Verdana" w:hAnsi="Verdana"/>
          <w:bCs/>
          <w:sz w:val="20"/>
          <w:szCs w:val="20"/>
        </w:rPr>
      </w:pPr>
    </w:p>
    <w:p w14:paraId="68C19A41" w14:textId="77777777" w:rsidR="00FD5416" w:rsidRDefault="00FD5416" w:rsidP="00FD5416">
      <w:pPr>
        <w:spacing w:after="0"/>
        <w:rPr>
          <w:rFonts w:ascii="Verdana" w:hAnsi="Verdana"/>
          <w:b/>
          <w:sz w:val="24"/>
          <w:szCs w:val="24"/>
        </w:rPr>
      </w:pPr>
    </w:p>
    <w:p w14:paraId="6647AFD0" w14:textId="77777777" w:rsidR="00FD5416" w:rsidRDefault="00FD5416" w:rsidP="00FD5416">
      <w:pPr>
        <w:spacing w:after="0"/>
        <w:rPr>
          <w:rFonts w:ascii="Verdana" w:hAnsi="Verdana"/>
          <w:b/>
          <w:sz w:val="24"/>
          <w:szCs w:val="24"/>
        </w:rPr>
      </w:pPr>
    </w:p>
    <w:p w14:paraId="6730B698" w14:textId="77777777" w:rsidR="00FD5416" w:rsidRDefault="00FD5416" w:rsidP="00FD5416">
      <w:pPr>
        <w:spacing w:after="0"/>
        <w:rPr>
          <w:rFonts w:ascii="Verdana" w:hAnsi="Verdana"/>
          <w:b/>
          <w:sz w:val="24"/>
          <w:szCs w:val="24"/>
        </w:rPr>
      </w:pPr>
    </w:p>
    <w:p w14:paraId="52D9E4F8" w14:textId="77777777" w:rsidR="00FD5416" w:rsidRDefault="00FD5416" w:rsidP="00FD5416">
      <w:pPr>
        <w:spacing w:after="0"/>
        <w:rPr>
          <w:rFonts w:ascii="Verdana" w:hAnsi="Verdana"/>
          <w:b/>
          <w:sz w:val="24"/>
          <w:szCs w:val="24"/>
        </w:rPr>
      </w:pPr>
    </w:p>
    <w:p w14:paraId="0C31F2B0" w14:textId="77777777" w:rsidR="00FD5416" w:rsidRDefault="00FD5416" w:rsidP="00FD5416">
      <w:pPr>
        <w:spacing w:after="0"/>
        <w:rPr>
          <w:rFonts w:ascii="Verdana" w:hAnsi="Verdana"/>
          <w:b/>
          <w:sz w:val="24"/>
          <w:szCs w:val="24"/>
        </w:rPr>
      </w:pPr>
    </w:p>
    <w:p w14:paraId="7337EF53" w14:textId="77777777" w:rsidR="00FD5416" w:rsidRDefault="00FD5416" w:rsidP="00FD5416">
      <w:pPr>
        <w:spacing w:after="0"/>
        <w:rPr>
          <w:rFonts w:ascii="Verdana" w:hAnsi="Verdana"/>
          <w:b/>
          <w:sz w:val="24"/>
          <w:szCs w:val="24"/>
        </w:rPr>
      </w:pPr>
    </w:p>
    <w:p w14:paraId="43E5357E" w14:textId="77777777" w:rsidR="00FD5416" w:rsidRDefault="00FD5416" w:rsidP="00FD5416">
      <w:pPr>
        <w:spacing w:after="0"/>
        <w:rPr>
          <w:rFonts w:ascii="Verdana" w:hAnsi="Verdana"/>
          <w:b/>
          <w:sz w:val="24"/>
          <w:szCs w:val="24"/>
        </w:rPr>
      </w:pPr>
    </w:p>
    <w:p w14:paraId="4B4203CE" w14:textId="77777777" w:rsidR="00FD5416" w:rsidRDefault="00FD5416" w:rsidP="00FD5416">
      <w:pPr>
        <w:spacing w:after="0"/>
        <w:rPr>
          <w:rFonts w:ascii="Verdana" w:hAnsi="Verdana"/>
          <w:b/>
          <w:sz w:val="24"/>
          <w:szCs w:val="24"/>
        </w:rPr>
      </w:pPr>
    </w:p>
    <w:p w14:paraId="3E98D84B" w14:textId="77777777" w:rsidR="00FD5416" w:rsidRDefault="00FD5416" w:rsidP="00FD5416">
      <w:pPr>
        <w:spacing w:after="0"/>
        <w:rPr>
          <w:rFonts w:ascii="Verdana" w:hAnsi="Verdana"/>
          <w:b/>
          <w:sz w:val="24"/>
          <w:szCs w:val="24"/>
        </w:rPr>
      </w:pPr>
    </w:p>
    <w:p w14:paraId="29D6E622" w14:textId="77777777" w:rsidR="00FD5416" w:rsidRPr="002C5304" w:rsidRDefault="00FD5416" w:rsidP="00FD5416">
      <w:pPr>
        <w:spacing w:after="0"/>
        <w:rPr>
          <w:rFonts w:ascii="Verdana" w:hAnsi="Verdana"/>
          <w:bCs/>
          <w:sz w:val="20"/>
          <w:szCs w:val="20"/>
        </w:rPr>
      </w:pPr>
    </w:p>
    <w:p w14:paraId="3447794C" w14:textId="77777777" w:rsidR="00FD5416" w:rsidRDefault="00FD5416" w:rsidP="00FD5416">
      <w:pPr>
        <w:spacing w:after="0"/>
        <w:jc w:val="center"/>
        <w:rPr>
          <w:rFonts w:ascii="Verdana" w:hAnsi="Verdana"/>
          <w:bCs/>
          <w:sz w:val="20"/>
          <w:szCs w:val="20"/>
        </w:rPr>
      </w:pPr>
      <w:r w:rsidRPr="002C5304">
        <w:rPr>
          <w:rFonts w:ascii="Verdana" w:hAnsi="Verdana"/>
          <w:bCs/>
          <w:sz w:val="20"/>
          <w:szCs w:val="20"/>
        </w:rPr>
        <w:t xml:space="preserve">Figure </w:t>
      </w:r>
      <w:r>
        <w:rPr>
          <w:rFonts w:ascii="Verdana" w:hAnsi="Verdana"/>
          <w:bCs/>
          <w:sz w:val="20"/>
          <w:szCs w:val="20"/>
        </w:rPr>
        <w:t>9</w:t>
      </w:r>
    </w:p>
    <w:p w14:paraId="3505355F" w14:textId="77777777" w:rsidR="00FD5416" w:rsidRDefault="00FD5416" w:rsidP="00FD5416">
      <w:pPr>
        <w:spacing w:after="0"/>
        <w:jc w:val="center"/>
        <w:rPr>
          <w:rFonts w:ascii="Verdana" w:hAnsi="Verdana"/>
          <w:bCs/>
          <w:sz w:val="20"/>
          <w:szCs w:val="20"/>
        </w:rPr>
      </w:pPr>
    </w:p>
    <w:p w14:paraId="23DD5268" w14:textId="45566657" w:rsidR="00FD5416" w:rsidRDefault="00FD5416" w:rsidP="00FD5416">
      <w:pPr>
        <w:spacing w:after="0"/>
        <w:rPr>
          <w:rFonts w:ascii="Verdana" w:hAnsi="Verdana"/>
          <w:bCs/>
          <w:sz w:val="20"/>
          <w:szCs w:val="20"/>
        </w:rPr>
      </w:pPr>
      <w:r>
        <w:rPr>
          <w:rFonts w:ascii="Verdana" w:hAnsi="Verdana"/>
          <w:bCs/>
          <w:sz w:val="20"/>
          <w:szCs w:val="20"/>
        </w:rPr>
        <w:t>Once you click on “Spreadsheet,” a series of boxes will pop up onto the report screen. In the first box, click the green check mark. In the second box, choose the “Table” option and then click the green check mark. And in the third box, click the green check mark. See Figures 10, 11, and 12 for more details.</w:t>
      </w:r>
    </w:p>
    <w:p w14:paraId="1EA0FAAA" w14:textId="77777777" w:rsidR="00B16763" w:rsidRDefault="00B16763" w:rsidP="00FD5416">
      <w:pPr>
        <w:spacing w:after="0"/>
        <w:rPr>
          <w:rFonts w:ascii="Verdana" w:hAnsi="Verdana"/>
          <w:bCs/>
          <w:sz w:val="20"/>
          <w:szCs w:val="20"/>
        </w:rPr>
      </w:pPr>
    </w:p>
    <w:p w14:paraId="7CAF31E6" w14:textId="1442B986" w:rsidR="00FD5416" w:rsidRDefault="00FD5416" w:rsidP="00FD5416">
      <w:pPr>
        <w:spacing w:after="0"/>
        <w:rPr>
          <w:rFonts w:ascii="Verdana" w:hAnsi="Verdana"/>
          <w:bCs/>
          <w:sz w:val="20"/>
          <w:szCs w:val="20"/>
        </w:rPr>
      </w:pPr>
    </w:p>
    <w:p w14:paraId="5ED4070B" w14:textId="7BF081BF" w:rsidR="00B42754" w:rsidRDefault="00B42754" w:rsidP="00FD5416">
      <w:pPr>
        <w:spacing w:after="0"/>
        <w:rPr>
          <w:rFonts w:ascii="Verdana" w:hAnsi="Verdana"/>
          <w:bCs/>
          <w:sz w:val="20"/>
          <w:szCs w:val="20"/>
        </w:rPr>
      </w:pPr>
    </w:p>
    <w:p w14:paraId="54AE6822" w14:textId="41DDC1FC" w:rsidR="00F34A44" w:rsidRDefault="00F34A44" w:rsidP="00FD5416">
      <w:pPr>
        <w:spacing w:after="0"/>
        <w:rPr>
          <w:rFonts w:ascii="Verdana" w:hAnsi="Verdana"/>
          <w:bCs/>
          <w:sz w:val="20"/>
          <w:szCs w:val="20"/>
        </w:rPr>
      </w:pPr>
    </w:p>
    <w:p w14:paraId="7367AE05" w14:textId="77777777" w:rsidR="00F34A44" w:rsidRDefault="00F34A44" w:rsidP="00FD5416">
      <w:pPr>
        <w:spacing w:after="0"/>
        <w:rPr>
          <w:rFonts w:ascii="Verdana" w:hAnsi="Verdana"/>
          <w:bCs/>
          <w:sz w:val="20"/>
          <w:szCs w:val="20"/>
        </w:rPr>
      </w:pPr>
    </w:p>
    <w:p w14:paraId="681A47C1" w14:textId="5DD66863" w:rsidR="00FD5416" w:rsidRPr="002C5304" w:rsidRDefault="00B42754" w:rsidP="00FD5416">
      <w:pPr>
        <w:spacing w:after="0"/>
        <w:rPr>
          <w:rFonts w:ascii="Verdana" w:hAnsi="Verdana"/>
          <w:bCs/>
          <w:sz w:val="20"/>
          <w:szCs w:val="20"/>
        </w:rPr>
      </w:pPr>
      <w:r>
        <w:rPr>
          <w:rFonts w:ascii="Verdana" w:hAnsi="Verdana"/>
          <w:bCs/>
          <w:noProof/>
          <w:sz w:val="20"/>
          <w:szCs w:val="20"/>
        </w:rPr>
        <w:drawing>
          <wp:anchor distT="0" distB="0" distL="114300" distR="114300" simplePos="0" relativeHeight="251679744" behindDoc="1" locked="0" layoutInCell="1" allowOverlap="1" wp14:anchorId="6371F10C" wp14:editId="0403BB4E">
            <wp:simplePos x="0" y="0"/>
            <wp:positionH relativeFrom="column">
              <wp:posOffset>923925</wp:posOffset>
            </wp:positionH>
            <wp:positionV relativeFrom="paragraph">
              <wp:posOffset>59690</wp:posOffset>
            </wp:positionV>
            <wp:extent cx="4162425" cy="1581150"/>
            <wp:effectExtent l="19050" t="19050" r="28575" b="19050"/>
            <wp:wrapTight wrapText="bothSides">
              <wp:wrapPolygon edited="0">
                <wp:start x="-99" y="-260"/>
                <wp:lineTo x="-99" y="21600"/>
                <wp:lineTo x="21649" y="21600"/>
                <wp:lineTo x="21649" y="-260"/>
                <wp:lineTo x="-99" y="-260"/>
              </wp:wrapPolygon>
            </wp:wrapTight>
            <wp:docPr id="33" name="Picture 3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 9.png"/>
                    <pic:cNvPicPr/>
                  </pic:nvPicPr>
                  <pic:blipFill>
                    <a:blip r:embed="rId19">
                      <a:extLst>
                        <a:ext uri="{28A0092B-C50C-407E-A947-70E740481C1C}">
                          <a14:useLocalDpi xmlns:a14="http://schemas.microsoft.com/office/drawing/2010/main" val="0"/>
                        </a:ext>
                      </a:extLst>
                    </a:blip>
                    <a:stretch>
                      <a:fillRect/>
                    </a:stretch>
                  </pic:blipFill>
                  <pic:spPr>
                    <a:xfrm>
                      <a:off x="0" y="0"/>
                      <a:ext cx="4162425" cy="1581150"/>
                    </a:xfrm>
                    <a:prstGeom prst="rect">
                      <a:avLst/>
                    </a:prstGeom>
                    <a:ln>
                      <a:solidFill>
                        <a:schemeClr val="tx1"/>
                      </a:solidFill>
                    </a:ln>
                  </pic:spPr>
                </pic:pic>
              </a:graphicData>
            </a:graphic>
          </wp:anchor>
        </w:drawing>
      </w:r>
    </w:p>
    <w:p w14:paraId="533F930D" w14:textId="77777777" w:rsidR="00FD5416" w:rsidRDefault="00FD5416" w:rsidP="00FD5416">
      <w:pPr>
        <w:spacing w:after="0"/>
        <w:rPr>
          <w:rFonts w:ascii="Verdana" w:hAnsi="Verdana"/>
          <w:b/>
          <w:sz w:val="24"/>
          <w:szCs w:val="24"/>
        </w:rPr>
      </w:pPr>
    </w:p>
    <w:p w14:paraId="48F92EB1" w14:textId="77777777" w:rsidR="00FD5416" w:rsidRDefault="00FD5416" w:rsidP="00FD5416">
      <w:pPr>
        <w:spacing w:after="0"/>
        <w:rPr>
          <w:rFonts w:ascii="Verdana" w:hAnsi="Verdana"/>
          <w:b/>
          <w:sz w:val="24"/>
          <w:szCs w:val="24"/>
        </w:rPr>
      </w:pPr>
    </w:p>
    <w:p w14:paraId="1A811565" w14:textId="77777777" w:rsidR="00FD5416" w:rsidRDefault="00FD5416" w:rsidP="00FD5416">
      <w:pPr>
        <w:spacing w:after="0"/>
        <w:rPr>
          <w:rFonts w:ascii="Verdana" w:hAnsi="Verdana"/>
          <w:b/>
          <w:sz w:val="24"/>
          <w:szCs w:val="24"/>
        </w:rPr>
      </w:pPr>
    </w:p>
    <w:p w14:paraId="651E760B" w14:textId="77777777" w:rsidR="00FD5416" w:rsidRDefault="00FD5416" w:rsidP="00FD5416">
      <w:pPr>
        <w:spacing w:after="0"/>
        <w:rPr>
          <w:rFonts w:ascii="Verdana" w:hAnsi="Verdana"/>
          <w:b/>
          <w:sz w:val="24"/>
          <w:szCs w:val="24"/>
        </w:rPr>
      </w:pPr>
    </w:p>
    <w:p w14:paraId="5CA3603B" w14:textId="77777777" w:rsidR="00FD5416" w:rsidRDefault="00FD5416" w:rsidP="00FD5416">
      <w:pPr>
        <w:spacing w:after="0"/>
        <w:rPr>
          <w:rFonts w:ascii="Verdana" w:hAnsi="Verdana"/>
          <w:b/>
          <w:sz w:val="24"/>
          <w:szCs w:val="24"/>
        </w:rPr>
      </w:pPr>
    </w:p>
    <w:p w14:paraId="02AFA848" w14:textId="77777777" w:rsidR="00FD5416" w:rsidRDefault="00FD5416" w:rsidP="00FD5416">
      <w:pPr>
        <w:spacing w:after="0"/>
        <w:rPr>
          <w:rFonts w:ascii="Verdana" w:hAnsi="Verdana"/>
          <w:b/>
          <w:sz w:val="24"/>
          <w:szCs w:val="24"/>
        </w:rPr>
      </w:pPr>
    </w:p>
    <w:p w14:paraId="27D77466" w14:textId="0A207E9E" w:rsidR="00FD5416" w:rsidRDefault="00FD5416" w:rsidP="00FD5416">
      <w:pPr>
        <w:spacing w:after="0"/>
        <w:rPr>
          <w:rFonts w:ascii="Verdana" w:hAnsi="Verdana"/>
          <w:b/>
          <w:sz w:val="24"/>
          <w:szCs w:val="24"/>
        </w:rPr>
      </w:pPr>
    </w:p>
    <w:p w14:paraId="637132AF" w14:textId="422C261E" w:rsidR="00B42754" w:rsidRDefault="00B42754" w:rsidP="00FD5416">
      <w:pPr>
        <w:spacing w:after="0"/>
        <w:jc w:val="center"/>
        <w:rPr>
          <w:rFonts w:ascii="Verdana" w:hAnsi="Verdana"/>
          <w:bCs/>
          <w:sz w:val="20"/>
          <w:szCs w:val="20"/>
        </w:rPr>
      </w:pPr>
      <w:r>
        <w:rPr>
          <w:rFonts w:ascii="Verdana" w:hAnsi="Verdana"/>
          <w:b/>
          <w:noProof/>
          <w:sz w:val="24"/>
          <w:szCs w:val="24"/>
        </w:rPr>
        <w:lastRenderedPageBreak/>
        <mc:AlternateContent>
          <mc:Choice Requires="wps">
            <w:drawing>
              <wp:anchor distT="0" distB="0" distL="114300" distR="114300" simplePos="0" relativeHeight="251682816" behindDoc="0" locked="0" layoutInCell="1" allowOverlap="1" wp14:anchorId="1FE96C21" wp14:editId="7BA0F8B3">
                <wp:simplePos x="0" y="0"/>
                <wp:positionH relativeFrom="column">
                  <wp:posOffset>1533525</wp:posOffset>
                </wp:positionH>
                <wp:positionV relativeFrom="paragraph">
                  <wp:posOffset>120650</wp:posOffset>
                </wp:positionV>
                <wp:extent cx="228600" cy="381000"/>
                <wp:effectExtent l="38100" t="0" r="19050" b="57150"/>
                <wp:wrapNone/>
                <wp:docPr id="22" name="Straight Arrow Connector 22"/>
                <wp:cNvGraphicFramePr/>
                <a:graphic xmlns:a="http://schemas.openxmlformats.org/drawingml/2006/main">
                  <a:graphicData uri="http://schemas.microsoft.com/office/word/2010/wordprocessingShape">
                    <wps:wsp>
                      <wps:cNvCnPr/>
                      <wps:spPr>
                        <a:xfrm flipH="1">
                          <a:off x="0" y="0"/>
                          <a:ext cx="22860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97E6C4" id="Straight Arrow Connector 22" o:spid="_x0000_s1026" type="#_x0000_t32" style="position:absolute;margin-left:120.75pt;margin-top:9.5pt;width:18pt;height:30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c23AEAAAQEAAAOAAAAZHJzL2Uyb0RvYy54bWysU9uK2zAQfS/0H4TeGzsuLCHEWUq2l4fS&#10;hu72A7TyyBbVjZEaJ3/fkey4pRdYlr4IXeacmXNmtLs9W8NOgFF71/L1quYMnPSddn3Lvz68e7Xh&#10;LCbhOmG8g5ZfIPLb/csXuzFsofGDNx0gIxIXt2No+ZBS2FZVlANYEVc+gKNH5dGKREfsqw7FSOzW&#10;VE1d31Sjxy6glxAj3d5Nj3xf+JUCmT4rFSEx03KqLZUVy/qY12q/E9seRRi0nMsQz6jCCu0o6UJ1&#10;J5Jg31H/QWW1RB+9SivpbeWV0hKKBlKzrn9Tcz+IAEULmRPDYlP8f7Ty0+mITHctbxrOnLDUo/uE&#10;QvdDYm8Q/cgO3jny0SOjEPJrDHFLsIM74nyK4YhZ/FmhZcro8IFGodhBAtm5uH1Z3IZzYpIum2Zz&#10;U1NPJD293qxr2hNfNdFkuoAxvQdvWd60PM5lLfVMKcTpY0wT8ArIYOPymoQ2b13H0iWQsIRauN7A&#10;nCeHVFnNVH/ZpYuBCf4FFPlCdU5pykTCwSA7CZql7tt6YaHIDFHamAVUF/n/BM2xGQZlSp8KXKJL&#10;Ru/SArTaefxb1nS+lqqm+KvqSWuW/ei7S+lmsYNGrfRh/hZ5ln89F/jPz7v/AQAA//8DAFBLAwQU&#10;AAYACAAAACEAPzGLHN4AAAAJAQAADwAAAGRycy9kb3ducmV2LnhtbEyPwU7DMBBE70j9B2uRuFEn&#10;USAQ4lQIiQsgaAuX3tx4m0SN15HttoGvZznR4848zc5Ui8kO4og+9I4UpPMEBFLjTE+tgq/P5+s7&#10;ECFqMnpwhAq+McCinl1UujTuRCs8rmMrOIRCqRV0MY6llKHp0OowdyMSezvnrY58+lYar08cbgeZ&#10;JcmttLon/tDpEZ86bPbrg1XwlvqPl2LzvstD63829Jovw9IpdXU5PT6AiDjFfxj+6nN1qLnT1h3I&#10;BDEoyPL0hlE27nkTA1lRsLBVULAg60qeL6h/AQAA//8DAFBLAQItABQABgAIAAAAIQC2gziS/gAA&#10;AOEBAAATAAAAAAAAAAAAAAAAAAAAAABbQ29udGVudF9UeXBlc10ueG1sUEsBAi0AFAAGAAgAAAAh&#10;ADj9If/WAAAAlAEAAAsAAAAAAAAAAAAAAAAALwEAAF9yZWxzLy5yZWxzUEsBAi0AFAAGAAgAAAAh&#10;AA7axzbcAQAABAQAAA4AAAAAAAAAAAAAAAAALgIAAGRycy9lMm9Eb2MueG1sUEsBAi0AFAAGAAgA&#10;AAAhAD8xixzeAAAACQEAAA8AAAAAAAAAAAAAAAAANgQAAGRycy9kb3ducmV2LnhtbFBLBQYAAAAA&#10;BAAEAPMAAABBBQAAAAA=&#10;" strokecolor="black [3200]" strokeweight=".5pt">
                <v:stroke endarrow="block" joinstyle="miter"/>
              </v:shape>
            </w:pict>
          </mc:Fallback>
        </mc:AlternateContent>
      </w:r>
    </w:p>
    <w:p w14:paraId="0F994746" w14:textId="03F0A665" w:rsidR="00FD5416" w:rsidRDefault="00FD5416" w:rsidP="00FD5416">
      <w:pPr>
        <w:spacing w:after="0"/>
        <w:jc w:val="center"/>
        <w:rPr>
          <w:rFonts w:ascii="Verdana" w:hAnsi="Verdana"/>
          <w:bCs/>
          <w:sz w:val="20"/>
          <w:szCs w:val="20"/>
        </w:rPr>
      </w:pPr>
      <w:r w:rsidRPr="009D2E1C">
        <w:rPr>
          <w:rFonts w:ascii="Verdana" w:hAnsi="Verdana"/>
          <w:bCs/>
          <w:sz w:val="20"/>
          <w:szCs w:val="20"/>
        </w:rPr>
        <w:t xml:space="preserve">Figure </w:t>
      </w:r>
      <w:r>
        <w:rPr>
          <w:rFonts w:ascii="Verdana" w:hAnsi="Verdana"/>
          <w:bCs/>
          <w:sz w:val="20"/>
          <w:szCs w:val="20"/>
        </w:rPr>
        <w:t>10</w:t>
      </w:r>
    </w:p>
    <w:p w14:paraId="06500739" w14:textId="77777777" w:rsidR="00FD5416" w:rsidRDefault="00FD5416" w:rsidP="00FD5416">
      <w:pPr>
        <w:spacing w:after="0"/>
        <w:jc w:val="center"/>
        <w:rPr>
          <w:rFonts w:ascii="Verdana" w:hAnsi="Verdana"/>
          <w:bCs/>
          <w:sz w:val="20"/>
          <w:szCs w:val="20"/>
        </w:rPr>
      </w:pPr>
    </w:p>
    <w:p w14:paraId="4731D16D" w14:textId="77777777" w:rsidR="00FD5416" w:rsidRPr="009D2E1C" w:rsidRDefault="00FD5416" w:rsidP="00FD5416">
      <w:pPr>
        <w:spacing w:after="0"/>
        <w:jc w:val="center"/>
        <w:rPr>
          <w:rFonts w:ascii="Verdana" w:hAnsi="Verdana"/>
          <w:bCs/>
          <w:sz w:val="20"/>
          <w:szCs w:val="20"/>
        </w:rPr>
      </w:pPr>
      <w:r>
        <w:rPr>
          <w:rFonts w:ascii="Verdana" w:hAnsi="Verdana"/>
          <w:bCs/>
          <w:noProof/>
          <w:sz w:val="20"/>
          <w:szCs w:val="20"/>
        </w:rPr>
        <w:drawing>
          <wp:anchor distT="0" distB="0" distL="114300" distR="114300" simplePos="0" relativeHeight="251680768" behindDoc="1" locked="0" layoutInCell="1" allowOverlap="1" wp14:anchorId="0AAD6E5D" wp14:editId="664B67A9">
            <wp:simplePos x="0" y="0"/>
            <wp:positionH relativeFrom="column">
              <wp:posOffset>257175</wp:posOffset>
            </wp:positionH>
            <wp:positionV relativeFrom="paragraph">
              <wp:posOffset>63500</wp:posOffset>
            </wp:positionV>
            <wp:extent cx="2238375" cy="1657350"/>
            <wp:effectExtent l="19050" t="19050" r="28575" b="19050"/>
            <wp:wrapTight wrapText="bothSides">
              <wp:wrapPolygon edited="0">
                <wp:start x="-184" y="-248"/>
                <wp:lineTo x="-184" y="21600"/>
                <wp:lineTo x="21692" y="21600"/>
                <wp:lineTo x="21692" y="-248"/>
                <wp:lineTo x="-184" y="-248"/>
              </wp:wrapPolygon>
            </wp:wrapTight>
            <wp:docPr id="34" name="Picture 3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 10.png"/>
                    <pic:cNvPicPr/>
                  </pic:nvPicPr>
                  <pic:blipFill>
                    <a:blip r:embed="rId20">
                      <a:extLst>
                        <a:ext uri="{28A0092B-C50C-407E-A947-70E740481C1C}">
                          <a14:useLocalDpi xmlns:a14="http://schemas.microsoft.com/office/drawing/2010/main" val="0"/>
                        </a:ext>
                      </a:extLst>
                    </a:blip>
                    <a:stretch>
                      <a:fillRect/>
                    </a:stretch>
                  </pic:blipFill>
                  <pic:spPr>
                    <a:xfrm>
                      <a:off x="0" y="0"/>
                      <a:ext cx="2238375" cy="16573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D3C1385" w14:textId="77777777" w:rsidR="00FD5416" w:rsidRDefault="00FD5416" w:rsidP="00FD5416">
      <w:pPr>
        <w:spacing w:after="0"/>
        <w:rPr>
          <w:rFonts w:ascii="Verdana" w:hAnsi="Verdana"/>
          <w:b/>
          <w:sz w:val="24"/>
          <w:szCs w:val="24"/>
        </w:rPr>
      </w:pPr>
    </w:p>
    <w:p w14:paraId="64C5B5BF" w14:textId="77777777" w:rsidR="00FD5416" w:rsidRDefault="00FD5416" w:rsidP="00FD5416">
      <w:pPr>
        <w:spacing w:after="0"/>
        <w:rPr>
          <w:rFonts w:ascii="Verdana" w:hAnsi="Verdana"/>
          <w:b/>
          <w:sz w:val="24"/>
          <w:szCs w:val="24"/>
        </w:rPr>
      </w:pPr>
    </w:p>
    <w:p w14:paraId="0FDA57D3" w14:textId="77777777" w:rsidR="00FD5416" w:rsidRDefault="00FD5416" w:rsidP="00FD5416">
      <w:pPr>
        <w:spacing w:after="0"/>
        <w:rPr>
          <w:rFonts w:ascii="Verdana" w:hAnsi="Verdana"/>
          <w:b/>
          <w:sz w:val="24"/>
          <w:szCs w:val="24"/>
        </w:rPr>
      </w:pPr>
      <w:r>
        <w:rPr>
          <w:rFonts w:ascii="Verdana" w:hAnsi="Verdana"/>
          <w:b/>
          <w:noProof/>
          <w:sz w:val="24"/>
          <w:szCs w:val="24"/>
        </w:rPr>
        <w:drawing>
          <wp:anchor distT="0" distB="0" distL="114300" distR="114300" simplePos="0" relativeHeight="251681792" behindDoc="1" locked="0" layoutInCell="1" allowOverlap="1" wp14:anchorId="694E4EDE" wp14:editId="75D4B83A">
            <wp:simplePos x="0" y="0"/>
            <wp:positionH relativeFrom="column">
              <wp:posOffset>3781425</wp:posOffset>
            </wp:positionH>
            <wp:positionV relativeFrom="paragraph">
              <wp:posOffset>49530</wp:posOffset>
            </wp:positionV>
            <wp:extent cx="1742440" cy="1114425"/>
            <wp:effectExtent l="19050" t="19050" r="10160" b="28575"/>
            <wp:wrapTight wrapText="bothSides">
              <wp:wrapPolygon edited="0">
                <wp:start x="-236" y="-369"/>
                <wp:lineTo x="-236" y="21785"/>
                <wp:lineTo x="21490" y="21785"/>
                <wp:lineTo x="21490" y="-369"/>
                <wp:lineTo x="-236" y="-369"/>
              </wp:wrapPolygon>
            </wp:wrapTight>
            <wp:docPr id="35" name="Picture 3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 11.png"/>
                    <pic:cNvPicPr/>
                  </pic:nvPicPr>
                  <pic:blipFill>
                    <a:blip r:embed="rId21">
                      <a:extLst>
                        <a:ext uri="{28A0092B-C50C-407E-A947-70E740481C1C}">
                          <a14:useLocalDpi xmlns:a14="http://schemas.microsoft.com/office/drawing/2010/main" val="0"/>
                        </a:ext>
                      </a:extLst>
                    </a:blip>
                    <a:stretch>
                      <a:fillRect/>
                    </a:stretch>
                  </pic:blipFill>
                  <pic:spPr>
                    <a:xfrm>
                      <a:off x="0" y="0"/>
                      <a:ext cx="1742440" cy="1114425"/>
                    </a:xfrm>
                    <a:prstGeom prst="rect">
                      <a:avLst/>
                    </a:prstGeom>
                    <a:ln>
                      <a:solidFill>
                        <a:schemeClr val="tx1"/>
                      </a:solidFill>
                    </a:ln>
                  </pic:spPr>
                </pic:pic>
              </a:graphicData>
            </a:graphic>
            <wp14:sizeRelV relativeFrom="margin">
              <wp14:pctHeight>0</wp14:pctHeight>
            </wp14:sizeRelV>
          </wp:anchor>
        </w:drawing>
      </w:r>
    </w:p>
    <w:p w14:paraId="466801A9" w14:textId="77777777" w:rsidR="00FD5416" w:rsidRDefault="00FD5416" w:rsidP="00FD5416">
      <w:pPr>
        <w:spacing w:after="0"/>
        <w:rPr>
          <w:rFonts w:ascii="Verdana" w:hAnsi="Verdana"/>
          <w:b/>
          <w:sz w:val="24"/>
          <w:szCs w:val="24"/>
        </w:rPr>
      </w:pPr>
      <w:r>
        <w:rPr>
          <w:rFonts w:ascii="Verdana" w:hAnsi="Verdana"/>
          <w:b/>
          <w:noProof/>
          <w:sz w:val="24"/>
          <w:szCs w:val="24"/>
        </w:rPr>
        <mc:AlternateContent>
          <mc:Choice Requires="wps">
            <w:drawing>
              <wp:anchor distT="0" distB="0" distL="114300" distR="114300" simplePos="0" relativeHeight="251683840" behindDoc="0" locked="0" layoutInCell="1" allowOverlap="1" wp14:anchorId="07034771" wp14:editId="7CAC703E">
                <wp:simplePos x="0" y="0"/>
                <wp:positionH relativeFrom="column">
                  <wp:posOffset>2543175</wp:posOffset>
                </wp:positionH>
                <wp:positionV relativeFrom="paragraph">
                  <wp:posOffset>144780</wp:posOffset>
                </wp:positionV>
                <wp:extent cx="1181100" cy="142875"/>
                <wp:effectExtent l="0" t="0" r="76200" b="85725"/>
                <wp:wrapNone/>
                <wp:docPr id="23" name="Straight Arrow Connector 23"/>
                <wp:cNvGraphicFramePr/>
                <a:graphic xmlns:a="http://schemas.openxmlformats.org/drawingml/2006/main">
                  <a:graphicData uri="http://schemas.microsoft.com/office/word/2010/wordprocessingShape">
                    <wps:wsp>
                      <wps:cNvCnPr/>
                      <wps:spPr>
                        <a:xfrm>
                          <a:off x="0" y="0"/>
                          <a:ext cx="118110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CF5ABE" id="Straight Arrow Connector 23" o:spid="_x0000_s1026" type="#_x0000_t32" style="position:absolute;margin-left:200.25pt;margin-top:11.4pt;width:93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nfi1QEAAPsDAAAOAAAAZHJzL2Uyb0RvYy54bWysU9uO0zAQfUfiHyy/0yTlVlVNV6gLvCCo&#10;duEDvI6dWNgea2ya9u8ZO2kWAUII8TKJ7Tkz5xyPdzdnZ9lJYTTgW96sas6Ul9AZ37f8y+d3zzac&#10;xSR8Jyx41fKLivxm//TJbgxbtYYBbKeQUREft2No+ZBS2FZVlINyIq4gKE+HGtCJREvsqw7FSNWd&#10;rdZ1/aoaAbuAIFWMtHs7HfJ9qa+1kumT1lElZltO3FKJWOJDjtV+J7Y9ijAYOdMQ/8DCCeOp6VLq&#10;ViTBvqH5pZQzEiGCTisJrgKtjVRFA6lp6p/U3A8iqKKFzIlhsSn+v7Ly4+mIzHQtXz/nzAtHd3Sf&#10;UJh+SOwNIozsAN6Tj4CMUsivMcQtwQ7+iPMqhiNm8WeNLn9JFjsXjy+Lx+qcmKTNptk0TU1XIems&#10;ebHevH6Zi1aP6IAxvVfgWP5peZzZLDSaYrQ4fYhpAl4BubX1OSZh7FvfsXQJpCehEb63au6TU6os&#10;YqJd/tLFqgl+pzTZkYmWNmUQ1cEiOwkaoe5rs1ShzAzRxtoFVP8ZNOdmmCrD+bfAJbt0BJ8WoDMe&#10;8Hdd0/lKVU/5V9WT1iz7AbpLucRiB01YuYf5NeQR/nFd4I9vdv8dAAD//wMAUEsDBBQABgAIAAAA&#10;IQCiK10B3QAAAAkBAAAPAAAAZHJzL2Rvd25yZXYueG1sTI/NTsMwEITvSLyDtUjcqE0gJYQ4FUJw&#10;rBBNhTi68SaO8E8UO214e5YTPe7Mp9mZarM4y444xSF4CbcrAQx9G/Tgewn75u2mABaT8lrZ4FHC&#10;D0bY1JcXlSp1OPkPPO5SzyjEx1JJMCmNJeexNehUXIURPXldmJxKdE4915M6UbizPBNizZ0aPH0w&#10;asQXg+33bnYSuqbft1+vBZ9t9/7QfJpHs222Ul5fLc9PwBIu6R+Gv/pUHWrqdAiz15FZCfdC5IRK&#10;yDKaQEBerEk4kJPfAa8rfr6g/gUAAP//AwBQSwECLQAUAAYACAAAACEAtoM4kv4AAADhAQAAEwAA&#10;AAAAAAAAAAAAAAAAAAAAW0NvbnRlbnRfVHlwZXNdLnhtbFBLAQItABQABgAIAAAAIQA4/SH/1gAA&#10;AJQBAAALAAAAAAAAAAAAAAAAAC8BAABfcmVscy8ucmVsc1BLAQItABQABgAIAAAAIQA33nfi1QEA&#10;APsDAAAOAAAAAAAAAAAAAAAAAC4CAABkcnMvZTJvRG9jLnhtbFBLAQItABQABgAIAAAAIQCiK10B&#10;3QAAAAkBAAAPAAAAAAAAAAAAAAAAAC8EAABkcnMvZG93bnJldi54bWxQSwUGAAAAAAQABADzAAAA&#10;OQUAAAAA&#10;" strokecolor="black [3200]" strokeweight=".5pt">
                <v:stroke endarrow="block" joinstyle="miter"/>
              </v:shape>
            </w:pict>
          </mc:Fallback>
        </mc:AlternateContent>
      </w:r>
    </w:p>
    <w:p w14:paraId="1F14793A" w14:textId="77777777" w:rsidR="00FD5416" w:rsidRDefault="00FD5416" w:rsidP="00FD5416">
      <w:pPr>
        <w:spacing w:after="0"/>
        <w:rPr>
          <w:rFonts w:ascii="Verdana" w:hAnsi="Verdana"/>
          <w:b/>
          <w:sz w:val="24"/>
          <w:szCs w:val="24"/>
        </w:rPr>
      </w:pPr>
    </w:p>
    <w:p w14:paraId="6F7B6ED3" w14:textId="77777777" w:rsidR="00FD5416" w:rsidRDefault="00FD5416" w:rsidP="00FD5416">
      <w:pPr>
        <w:spacing w:after="0"/>
        <w:rPr>
          <w:rFonts w:ascii="Verdana" w:hAnsi="Verdana"/>
          <w:b/>
          <w:sz w:val="24"/>
          <w:szCs w:val="24"/>
        </w:rPr>
      </w:pPr>
    </w:p>
    <w:p w14:paraId="6D577CCD" w14:textId="77777777" w:rsidR="00FD5416" w:rsidRDefault="00FD5416" w:rsidP="00FD5416">
      <w:pPr>
        <w:spacing w:after="0"/>
        <w:rPr>
          <w:rFonts w:ascii="Verdana" w:hAnsi="Verdana"/>
          <w:b/>
          <w:sz w:val="24"/>
          <w:szCs w:val="24"/>
        </w:rPr>
      </w:pPr>
    </w:p>
    <w:p w14:paraId="505BB0E5" w14:textId="77777777" w:rsidR="00FD5416" w:rsidRDefault="00FD5416" w:rsidP="00FD5416">
      <w:pPr>
        <w:spacing w:after="0"/>
        <w:rPr>
          <w:rFonts w:ascii="Verdana" w:hAnsi="Verdana"/>
          <w:b/>
          <w:sz w:val="24"/>
          <w:szCs w:val="24"/>
        </w:rPr>
      </w:pPr>
    </w:p>
    <w:p w14:paraId="689E14BC" w14:textId="77777777" w:rsidR="00FD5416" w:rsidRDefault="00FD5416" w:rsidP="00FD5416">
      <w:pPr>
        <w:spacing w:after="0"/>
        <w:rPr>
          <w:rFonts w:ascii="Verdana" w:hAnsi="Verdana"/>
          <w:bCs/>
          <w:sz w:val="20"/>
          <w:szCs w:val="20"/>
        </w:rPr>
      </w:pPr>
      <w:r>
        <w:rPr>
          <w:rFonts w:ascii="Verdana" w:hAnsi="Verdana"/>
          <w:b/>
          <w:sz w:val="24"/>
          <w:szCs w:val="24"/>
        </w:rPr>
        <w:tab/>
      </w:r>
      <w:r>
        <w:rPr>
          <w:rFonts w:ascii="Verdana" w:hAnsi="Verdana"/>
          <w:b/>
          <w:sz w:val="24"/>
          <w:szCs w:val="24"/>
        </w:rPr>
        <w:tab/>
        <w:t xml:space="preserve">   </w:t>
      </w:r>
      <w:r w:rsidRPr="009D2E1C">
        <w:rPr>
          <w:rFonts w:ascii="Verdana" w:hAnsi="Verdana"/>
          <w:bCs/>
          <w:sz w:val="20"/>
          <w:szCs w:val="20"/>
        </w:rPr>
        <w:t>Figure 1</w:t>
      </w:r>
      <w:r>
        <w:rPr>
          <w:rFonts w:ascii="Verdana" w:hAnsi="Verdana"/>
          <w:bCs/>
          <w:sz w:val="20"/>
          <w:szCs w:val="20"/>
        </w:rPr>
        <w:t>1</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t xml:space="preserve">             </w:t>
      </w:r>
      <w:r>
        <w:rPr>
          <w:rFonts w:ascii="Verdana" w:hAnsi="Verdana"/>
          <w:bCs/>
          <w:sz w:val="20"/>
          <w:szCs w:val="20"/>
        </w:rPr>
        <w:tab/>
        <w:t xml:space="preserve">      Figure 12</w:t>
      </w:r>
    </w:p>
    <w:p w14:paraId="138E5E72" w14:textId="77777777" w:rsidR="00FD5416" w:rsidRPr="009D2E1C" w:rsidRDefault="00FD5416" w:rsidP="00FD5416">
      <w:pPr>
        <w:spacing w:after="0"/>
        <w:rPr>
          <w:rFonts w:ascii="Verdana" w:hAnsi="Verdana"/>
          <w:bCs/>
          <w:sz w:val="20"/>
          <w:szCs w:val="20"/>
        </w:rPr>
      </w:pPr>
    </w:p>
    <w:p w14:paraId="57C9EF57" w14:textId="77777777" w:rsidR="00FD5416" w:rsidRDefault="00FD5416" w:rsidP="00FD5416">
      <w:pPr>
        <w:spacing w:after="0"/>
        <w:rPr>
          <w:rFonts w:ascii="Verdana" w:hAnsi="Verdana"/>
          <w:bCs/>
          <w:sz w:val="20"/>
          <w:szCs w:val="20"/>
        </w:rPr>
      </w:pPr>
      <w:r>
        <w:rPr>
          <w:rFonts w:ascii="Verdana" w:hAnsi="Verdana"/>
          <w:bCs/>
          <w:sz w:val="20"/>
          <w:szCs w:val="20"/>
        </w:rPr>
        <w:t xml:space="preserve">After clicking on the third green check mark, an excel file will pop up on your screen. Format and save the file accordingly. </w:t>
      </w:r>
    </w:p>
    <w:p w14:paraId="78EFB1B9" w14:textId="77777777" w:rsidR="00FD5416" w:rsidRDefault="00FD5416" w:rsidP="00FD5416">
      <w:pPr>
        <w:spacing w:after="0"/>
        <w:rPr>
          <w:rFonts w:ascii="Verdana" w:hAnsi="Verdana"/>
          <w:bCs/>
          <w:sz w:val="20"/>
          <w:szCs w:val="20"/>
        </w:rPr>
      </w:pPr>
    </w:p>
    <w:p w14:paraId="1E81ED3C" w14:textId="77777777" w:rsidR="00FD5416" w:rsidRPr="00EA1517" w:rsidRDefault="00FD5416" w:rsidP="00FD5416">
      <w:pPr>
        <w:spacing w:after="0"/>
        <w:rPr>
          <w:rFonts w:ascii="Verdana" w:hAnsi="Verdana"/>
          <w:bCs/>
          <w:sz w:val="20"/>
          <w:szCs w:val="20"/>
        </w:rPr>
      </w:pPr>
    </w:p>
    <w:p w14:paraId="7976E757" w14:textId="20F02B82" w:rsidR="00FD5416" w:rsidRPr="00C435D6" w:rsidRDefault="00FD5416" w:rsidP="00FD5416">
      <w:pPr>
        <w:pStyle w:val="Heading2"/>
        <w:rPr>
          <w:rFonts w:ascii="Verdana" w:hAnsi="Verdana"/>
          <w:b/>
          <w:bCs/>
          <w:color w:val="000000" w:themeColor="text1"/>
          <w:sz w:val="24"/>
          <w:szCs w:val="24"/>
        </w:rPr>
      </w:pPr>
      <w:bookmarkStart w:id="16" w:name="_Toc15045345"/>
      <w:r w:rsidRPr="00C435D6">
        <w:rPr>
          <w:rFonts w:ascii="Verdana" w:hAnsi="Verdana"/>
          <w:b/>
          <w:bCs/>
          <w:color w:val="000000" w:themeColor="text1"/>
          <w:sz w:val="24"/>
          <w:szCs w:val="24"/>
        </w:rPr>
        <w:t xml:space="preserve">7. Creating and Saving a </w:t>
      </w:r>
      <w:r w:rsidR="00F07CEE">
        <w:rPr>
          <w:rFonts w:ascii="Verdana" w:hAnsi="Verdana"/>
          <w:b/>
          <w:bCs/>
          <w:color w:val="000000" w:themeColor="text1"/>
          <w:sz w:val="24"/>
          <w:szCs w:val="24"/>
        </w:rPr>
        <w:t>Report Variant</w:t>
      </w:r>
      <w:bookmarkEnd w:id="16"/>
    </w:p>
    <w:p w14:paraId="6195FEEC" w14:textId="77777777" w:rsidR="00FD5416" w:rsidRDefault="00FD5416" w:rsidP="00FD5416">
      <w:pPr>
        <w:spacing w:after="0"/>
        <w:rPr>
          <w:rFonts w:ascii="Verdana" w:hAnsi="Verdana"/>
          <w:bCs/>
          <w:sz w:val="20"/>
          <w:szCs w:val="20"/>
        </w:rPr>
      </w:pPr>
    </w:p>
    <w:p w14:paraId="0D5DA9DD" w14:textId="27DF3291" w:rsidR="00FD5416" w:rsidRDefault="00FD5416" w:rsidP="00B16763">
      <w:pPr>
        <w:spacing w:after="0"/>
        <w:rPr>
          <w:rFonts w:ascii="Verdana" w:hAnsi="Verdana"/>
          <w:bCs/>
          <w:sz w:val="20"/>
          <w:szCs w:val="20"/>
        </w:rPr>
      </w:pPr>
      <w:r>
        <w:rPr>
          <w:rFonts w:ascii="Verdana" w:hAnsi="Verdana"/>
          <w:bCs/>
          <w:sz w:val="20"/>
          <w:szCs w:val="20"/>
        </w:rPr>
        <w:t xml:space="preserve">Create and save a variant of your customized report for easier reporting in the future. </w:t>
      </w:r>
      <w:r w:rsidR="00B16763">
        <w:rPr>
          <w:rFonts w:ascii="Verdana" w:hAnsi="Verdana"/>
          <w:bCs/>
          <w:sz w:val="20"/>
          <w:szCs w:val="20"/>
        </w:rPr>
        <w:t xml:space="preserve">Please refer to the “Customizing </w:t>
      </w:r>
      <w:r w:rsidR="00464DC2">
        <w:rPr>
          <w:rFonts w:ascii="Verdana" w:hAnsi="Verdana"/>
          <w:bCs/>
          <w:sz w:val="20"/>
          <w:szCs w:val="20"/>
        </w:rPr>
        <w:t>Report Variants</w:t>
      </w:r>
      <w:r w:rsidR="00B16763">
        <w:rPr>
          <w:rFonts w:ascii="Verdana" w:hAnsi="Verdana"/>
          <w:bCs/>
          <w:sz w:val="20"/>
          <w:szCs w:val="20"/>
        </w:rPr>
        <w:t>” instructions for more information.</w:t>
      </w:r>
    </w:p>
    <w:p w14:paraId="38A3BD51" w14:textId="4FC256F9" w:rsidR="00835616" w:rsidRDefault="00835616" w:rsidP="00B16763">
      <w:pPr>
        <w:spacing w:after="0"/>
        <w:rPr>
          <w:rFonts w:ascii="Verdana" w:hAnsi="Verdana"/>
          <w:bCs/>
          <w:sz w:val="20"/>
          <w:szCs w:val="20"/>
        </w:rPr>
      </w:pPr>
    </w:p>
    <w:p w14:paraId="6D8F64D9" w14:textId="311CC33B" w:rsidR="00A046EA" w:rsidRDefault="00A046EA" w:rsidP="00B16763">
      <w:pPr>
        <w:spacing w:after="0"/>
        <w:rPr>
          <w:rFonts w:ascii="Verdana" w:hAnsi="Verdana"/>
          <w:bCs/>
          <w:sz w:val="20"/>
          <w:szCs w:val="20"/>
        </w:rPr>
      </w:pPr>
    </w:p>
    <w:p w14:paraId="377A8593" w14:textId="48FF4DBE" w:rsidR="00A046EA" w:rsidRDefault="00A046EA" w:rsidP="00B16763">
      <w:pPr>
        <w:spacing w:after="0"/>
        <w:rPr>
          <w:rFonts w:ascii="Verdana" w:hAnsi="Verdana"/>
          <w:bCs/>
          <w:sz w:val="20"/>
          <w:szCs w:val="20"/>
        </w:rPr>
      </w:pPr>
    </w:p>
    <w:p w14:paraId="05565070" w14:textId="08777B4A" w:rsidR="00A046EA" w:rsidRDefault="00A046EA" w:rsidP="00B16763">
      <w:pPr>
        <w:spacing w:after="0"/>
        <w:rPr>
          <w:rFonts w:ascii="Verdana" w:hAnsi="Verdana"/>
          <w:bCs/>
          <w:sz w:val="20"/>
          <w:szCs w:val="20"/>
        </w:rPr>
      </w:pPr>
    </w:p>
    <w:p w14:paraId="6AC17AB4" w14:textId="24F61E0C" w:rsidR="00A046EA" w:rsidRDefault="00A046EA" w:rsidP="00B16763">
      <w:pPr>
        <w:spacing w:after="0"/>
        <w:rPr>
          <w:rFonts w:ascii="Verdana" w:hAnsi="Verdana"/>
          <w:bCs/>
          <w:sz w:val="20"/>
          <w:szCs w:val="20"/>
        </w:rPr>
      </w:pPr>
    </w:p>
    <w:p w14:paraId="10EB8B74" w14:textId="015CAE93" w:rsidR="00A046EA" w:rsidRDefault="00A046EA" w:rsidP="00B16763">
      <w:pPr>
        <w:spacing w:after="0"/>
        <w:rPr>
          <w:rFonts w:ascii="Verdana" w:hAnsi="Verdana"/>
          <w:bCs/>
          <w:sz w:val="20"/>
          <w:szCs w:val="20"/>
        </w:rPr>
      </w:pPr>
    </w:p>
    <w:p w14:paraId="5BA1DFA5" w14:textId="45217592" w:rsidR="00A046EA" w:rsidRDefault="00A046EA" w:rsidP="00B16763">
      <w:pPr>
        <w:spacing w:after="0"/>
        <w:rPr>
          <w:rFonts w:ascii="Verdana" w:hAnsi="Verdana"/>
          <w:bCs/>
          <w:sz w:val="20"/>
          <w:szCs w:val="20"/>
        </w:rPr>
      </w:pPr>
    </w:p>
    <w:p w14:paraId="2FA847CB" w14:textId="2616FF3D" w:rsidR="00A046EA" w:rsidRDefault="00A046EA" w:rsidP="00B16763">
      <w:pPr>
        <w:spacing w:after="0"/>
        <w:rPr>
          <w:rFonts w:ascii="Verdana" w:hAnsi="Verdana"/>
          <w:bCs/>
          <w:sz w:val="20"/>
          <w:szCs w:val="20"/>
        </w:rPr>
      </w:pPr>
    </w:p>
    <w:p w14:paraId="5B4A7C0F" w14:textId="4573ECA3" w:rsidR="00A046EA" w:rsidRDefault="00A046EA" w:rsidP="00B16763">
      <w:pPr>
        <w:spacing w:after="0"/>
        <w:rPr>
          <w:rFonts w:ascii="Verdana" w:hAnsi="Verdana"/>
          <w:bCs/>
          <w:sz w:val="20"/>
          <w:szCs w:val="20"/>
        </w:rPr>
      </w:pPr>
    </w:p>
    <w:p w14:paraId="0B49FEC9" w14:textId="518E5F51" w:rsidR="00A046EA" w:rsidRDefault="00A046EA" w:rsidP="00B16763">
      <w:pPr>
        <w:spacing w:after="0"/>
        <w:rPr>
          <w:rFonts w:ascii="Verdana" w:hAnsi="Verdana"/>
          <w:bCs/>
          <w:sz w:val="20"/>
          <w:szCs w:val="20"/>
        </w:rPr>
      </w:pPr>
    </w:p>
    <w:p w14:paraId="5DEB7B18" w14:textId="2C763EF0" w:rsidR="00A046EA" w:rsidRDefault="00A046EA" w:rsidP="00B16763">
      <w:pPr>
        <w:spacing w:after="0"/>
        <w:rPr>
          <w:rFonts w:ascii="Verdana" w:hAnsi="Verdana"/>
          <w:bCs/>
          <w:sz w:val="20"/>
          <w:szCs w:val="20"/>
        </w:rPr>
      </w:pPr>
    </w:p>
    <w:p w14:paraId="4F5955C1" w14:textId="059D134B" w:rsidR="00A046EA" w:rsidRDefault="00A046EA" w:rsidP="00B16763">
      <w:pPr>
        <w:spacing w:after="0"/>
        <w:rPr>
          <w:rFonts w:ascii="Verdana" w:hAnsi="Verdana"/>
          <w:bCs/>
          <w:sz w:val="20"/>
          <w:szCs w:val="20"/>
        </w:rPr>
      </w:pPr>
    </w:p>
    <w:p w14:paraId="75F9DF23" w14:textId="1497DE29" w:rsidR="00A046EA" w:rsidRDefault="00A046EA" w:rsidP="00B16763">
      <w:pPr>
        <w:spacing w:after="0"/>
        <w:rPr>
          <w:rFonts w:ascii="Verdana" w:hAnsi="Verdana"/>
          <w:bCs/>
          <w:sz w:val="20"/>
          <w:szCs w:val="20"/>
        </w:rPr>
      </w:pPr>
    </w:p>
    <w:p w14:paraId="21328F28" w14:textId="6DF718DF" w:rsidR="00A046EA" w:rsidRDefault="00A046EA" w:rsidP="00B16763">
      <w:pPr>
        <w:spacing w:after="0"/>
        <w:rPr>
          <w:rFonts w:ascii="Verdana" w:hAnsi="Verdana"/>
          <w:bCs/>
          <w:sz w:val="20"/>
          <w:szCs w:val="20"/>
        </w:rPr>
      </w:pPr>
    </w:p>
    <w:p w14:paraId="3B8225E9" w14:textId="2A9194DE" w:rsidR="00A046EA" w:rsidRDefault="00A046EA" w:rsidP="00B16763">
      <w:pPr>
        <w:spacing w:after="0"/>
        <w:rPr>
          <w:rFonts w:ascii="Verdana" w:hAnsi="Verdana"/>
          <w:bCs/>
          <w:sz w:val="20"/>
          <w:szCs w:val="20"/>
        </w:rPr>
      </w:pPr>
    </w:p>
    <w:p w14:paraId="2E08C92A" w14:textId="5B906B81" w:rsidR="00A046EA" w:rsidRDefault="00A046EA" w:rsidP="00B16763">
      <w:pPr>
        <w:spacing w:after="0"/>
        <w:rPr>
          <w:rFonts w:ascii="Verdana" w:hAnsi="Verdana"/>
          <w:bCs/>
          <w:sz w:val="20"/>
          <w:szCs w:val="20"/>
        </w:rPr>
      </w:pPr>
    </w:p>
    <w:p w14:paraId="4E792707" w14:textId="075D04A8" w:rsidR="00A046EA" w:rsidRDefault="00A046EA" w:rsidP="00B16763">
      <w:pPr>
        <w:spacing w:after="0"/>
        <w:rPr>
          <w:rFonts w:ascii="Verdana" w:hAnsi="Verdana"/>
          <w:bCs/>
          <w:sz w:val="20"/>
          <w:szCs w:val="20"/>
        </w:rPr>
      </w:pPr>
    </w:p>
    <w:p w14:paraId="16884560" w14:textId="6DCB292E" w:rsidR="00A046EA" w:rsidRDefault="00A046EA" w:rsidP="00B16763">
      <w:pPr>
        <w:spacing w:after="0"/>
        <w:rPr>
          <w:rFonts w:ascii="Verdana" w:hAnsi="Verdana"/>
          <w:bCs/>
          <w:sz w:val="20"/>
          <w:szCs w:val="20"/>
        </w:rPr>
      </w:pPr>
    </w:p>
    <w:p w14:paraId="25F7AA4C" w14:textId="0C1B317F" w:rsidR="00A046EA" w:rsidRDefault="00A046EA" w:rsidP="00B16763">
      <w:pPr>
        <w:spacing w:after="0"/>
        <w:rPr>
          <w:rFonts w:ascii="Verdana" w:hAnsi="Verdana"/>
          <w:bCs/>
          <w:sz w:val="20"/>
          <w:szCs w:val="20"/>
        </w:rPr>
      </w:pPr>
    </w:p>
    <w:p w14:paraId="0A46973A" w14:textId="1CD0A635" w:rsidR="00A046EA" w:rsidRDefault="00A046EA" w:rsidP="00B16763">
      <w:pPr>
        <w:spacing w:after="0"/>
        <w:rPr>
          <w:rFonts w:ascii="Verdana" w:hAnsi="Verdana"/>
          <w:bCs/>
          <w:sz w:val="20"/>
          <w:szCs w:val="20"/>
        </w:rPr>
      </w:pPr>
    </w:p>
    <w:p w14:paraId="0B850EE8" w14:textId="199EDD7F" w:rsidR="00A046EA" w:rsidRDefault="00A046EA" w:rsidP="00B16763">
      <w:pPr>
        <w:spacing w:after="0"/>
        <w:rPr>
          <w:rFonts w:ascii="Verdana" w:hAnsi="Verdana"/>
          <w:bCs/>
          <w:sz w:val="20"/>
          <w:szCs w:val="20"/>
        </w:rPr>
      </w:pPr>
    </w:p>
    <w:p w14:paraId="7EA4091B" w14:textId="624B86A6" w:rsidR="00A046EA" w:rsidRDefault="00A046EA" w:rsidP="00B16763">
      <w:pPr>
        <w:spacing w:after="0"/>
        <w:rPr>
          <w:rFonts w:ascii="Verdana" w:hAnsi="Verdana"/>
          <w:bCs/>
          <w:sz w:val="20"/>
          <w:szCs w:val="20"/>
        </w:rPr>
      </w:pPr>
    </w:p>
    <w:p w14:paraId="06796BAB" w14:textId="77777777" w:rsidR="00A046EA" w:rsidRPr="00B16763" w:rsidRDefault="00A046EA" w:rsidP="00B16763">
      <w:pPr>
        <w:spacing w:after="0"/>
        <w:rPr>
          <w:rFonts w:ascii="Verdana" w:hAnsi="Verdana"/>
          <w:bCs/>
          <w:sz w:val="20"/>
          <w:szCs w:val="20"/>
        </w:rPr>
      </w:pPr>
    </w:p>
    <w:p w14:paraId="5D4A3F00" w14:textId="6FDB0389" w:rsidR="00FD5416" w:rsidRPr="00DB7A14" w:rsidRDefault="00961E36" w:rsidP="00FD5416">
      <w:pPr>
        <w:pStyle w:val="Heading1"/>
        <w:rPr>
          <w:rFonts w:ascii="Verdana" w:hAnsi="Verdana"/>
          <w:b/>
          <w:bCs/>
          <w:color w:val="000000" w:themeColor="text1"/>
          <w:sz w:val="28"/>
          <w:szCs w:val="28"/>
        </w:rPr>
      </w:pPr>
      <w:bookmarkStart w:id="17" w:name="_Toc15045346"/>
      <w:r>
        <w:rPr>
          <w:rFonts w:ascii="Verdana" w:hAnsi="Verdana"/>
          <w:b/>
          <w:bCs/>
          <w:color w:val="000000" w:themeColor="text1"/>
          <w:sz w:val="28"/>
          <w:szCs w:val="28"/>
        </w:rPr>
        <w:lastRenderedPageBreak/>
        <w:t>C</w:t>
      </w:r>
      <w:r w:rsidR="00B75522">
        <w:rPr>
          <w:rFonts w:ascii="Verdana" w:hAnsi="Verdana"/>
          <w:b/>
          <w:bCs/>
          <w:color w:val="000000" w:themeColor="text1"/>
          <w:sz w:val="28"/>
          <w:szCs w:val="28"/>
        </w:rPr>
        <w:t xml:space="preserve">reate and Save </w:t>
      </w:r>
      <w:r w:rsidR="00464DC2">
        <w:rPr>
          <w:rFonts w:ascii="Verdana" w:hAnsi="Verdana"/>
          <w:b/>
          <w:bCs/>
          <w:color w:val="000000" w:themeColor="text1"/>
          <w:sz w:val="28"/>
          <w:szCs w:val="28"/>
        </w:rPr>
        <w:t>Report Variants</w:t>
      </w:r>
      <w:bookmarkEnd w:id="17"/>
    </w:p>
    <w:p w14:paraId="045FDA4A" w14:textId="225A4ADD" w:rsidR="00FD5416" w:rsidRDefault="00FD5416" w:rsidP="00DB7A14">
      <w:pPr>
        <w:spacing w:after="0"/>
        <w:rPr>
          <w:rFonts w:ascii="Verdana" w:hAnsi="Verdana"/>
          <w:sz w:val="20"/>
          <w:szCs w:val="20"/>
        </w:rPr>
      </w:pPr>
      <w:r w:rsidRPr="007A3F9F">
        <w:rPr>
          <w:rFonts w:ascii="Verdana" w:hAnsi="Verdana"/>
          <w:sz w:val="20"/>
          <w:szCs w:val="20"/>
        </w:rPr>
        <w:t>Issued 0</w:t>
      </w:r>
      <w:r>
        <w:rPr>
          <w:rFonts w:ascii="Verdana" w:hAnsi="Verdana"/>
          <w:sz w:val="20"/>
          <w:szCs w:val="20"/>
        </w:rPr>
        <w:t>7</w:t>
      </w:r>
      <w:r w:rsidRPr="007A3F9F">
        <w:rPr>
          <w:rFonts w:ascii="Verdana" w:hAnsi="Verdana"/>
          <w:sz w:val="20"/>
          <w:szCs w:val="20"/>
        </w:rPr>
        <w:t>.</w:t>
      </w:r>
      <w:r w:rsidR="00A046EA">
        <w:rPr>
          <w:rFonts w:ascii="Verdana" w:hAnsi="Verdana"/>
          <w:sz w:val="20"/>
          <w:szCs w:val="20"/>
        </w:rPr>
        <w:t>31</w:t>
      </w:r>
      <w:r w:rsidRPr="007A3F9F">
        <w:rPr>
          <w:rFonts w:ascii="Verdana" w:hAnsi="Verdana"/>
          <w:sz w:val="20"/>
          <w:szCs w:val="20"/>
        </w:rPr>
        <w:t>.2019</w:t>
      </w:r>
    </w:p>
    <w:p w14:paraId="6C4602F3" w14:textId="77777777" w:rsidR="00FD5416" w:rsidRDefault="00FD5416" w:rsidP="00FD5416">
      <w:pPr>
        <w:spacing w:after="0"/>
        <w:jc w:val="center"/>
        <w:rPr>
          <w:rFonts w:ascii="Verdana" w:hAnsi="Verdana"/>
          <w:sz w:val="20"/>
          <w:szCs w:val="20"/>
        </w:rPr>
      </w:pPr>
    </w:p>
    <w:p w14:paraId="54EC1BB6" w14:textId="77777777" w:rsidR="00FD5416" w:rsidRDefault="00FD5416" w:rsidP="00FD5416">
      <w:pPr>
        <w:spacing w:after="0"/>
        <w:jc w:val="center"/>
        <w:rPr>
          <w:rFonts w:ascii="Verdana" w:hAnsi="Verdana"/>
          <w:sz w:val="20"/>
          <w:szCs w:val="20"/>
        </w:rPr>
      </w:pPr>
    </w:p>
    <w:p w14:paraId="00F003A4" w14:textId="1C6D0BD9" w:rsidR="00FD5416" w:rsidRDefault="00FD5416" w:rsidP="00FD5416">
      <w:pPr>
        <w:spacing w:after="0"/>
        <w:rPr>
          <w:rFonts w:ascii="Verdana" w:hAnsi="Verdana"/>
          <w:sz w:val="20"/>
          <w:szCs w:val="20"/>
        </w:rPr>
      </w:pPr>
      <w:r>
        <w:rPr>
          <w:rFonts w:ascii="Verdana" w:hAnsi="Verdana"/>
          <w:sz w:val="20"/>
          <w:szCs w:val="20"/>
        </w:rPr>
        <w:t xml:space="preserve">A </w:t>
      </w:r>
      <w:r w:rsidR="00961E36">
        <w:rPr>
          <w:rFonts w:ascii="Verdana" w:hAnsi="Verdana"/>
          <w:sz w:val="20"/>
          <w:szCs w:val="20"/>
        </w:rPr>
        <w:t>report variant</w:t>
      </w:r>
      <w:r>
        <w:rPr>
          <w:rFonts w:ascii="Verdana" w:hAnsi="Verdana"/>
          <w:sz w:val="20"/>
          <w:szCs w:val="20"/>
        </w:rPr>
        <w:t xml:space="preserve"> is an alternate version of any report that is customized and saved for later access and simpler, future reporting. With reports that feature various selection options, creating and saving a custom variant will save users time within the reporting process and will ensure consistent reporting.</w:t>
      </w:r>
    </w:p>
    <w:p w14:paraId="12C85AFC" w14:textId="77777777" w:rsidR="00FD5416" w:rsidRPr="007A3F9F" w:rsidRDefault="00FD5416" w:rsidP="00FD5416">
      <w:pPr>
        <w:spacing w:after="0"/>
        <w:rPr>
          <w:rFonts w:ascii="Verdana" w:hAnsi="Verdana"/>
          <w:sz w:val="20"/>
          <w:szCs w:val="20"/>
        </w:rPr>
      </w:pPr>
    </w:p>
    <w:p w14:paraId="2B573610" w14:textId="0A302D78" w:rsidR="00FD5416" w:rsidRPr="007A3F9F" w:rsidRDefault="00FD5416" w:rsidP="00FD5416">
      <w:pPr>
        <w:spacing w:after="0"/>
        <w:rPr>
          <w:rFonts w:ascii="Verdana" w:hAnsi="Verdana"/>
          <w:sz w:val="20"/>
          <w:szCs w:val="20"/>
        </w:rPr>
      </w:pPr>
      <w:r w:rsidRPr="007A3F9F">
        <w:rPr>
          <w:rFonts w:ascii="Verdana" w:hAnsi="Verdana"/>
          <w:sz w:val="20"/>
          <w:szCs w:val="20"/>
        </w:rPr>
        <w:t xml:space="preserve">This set of instructions will walk through </w:t>
      </w:r>
      <w:r>
        <w:rPr>
          <w:rFonts w:ascii="Verdana" w:hAnsi="Verdana"/>
          <w:sz w:val="20"/>
          <w:szCs w:val="20"/>
        </w:rPr>
        <w:t xml:space="preserve">the following steps on </w:t>
      </w:r>
      <w:r w:rsidRPr="007A3F9F">
        <w:rPr>
          <w:rFonts w:ascii="Verdana" w:hAnsi="Verdana"/>
          <w:sz w:val="20"/>
          <w:szCs w:val="20"/>
        </w:rPr>
        <w:t xml:space="preserve">how to </w:t>
      </w:r>
      <w:r>
        <w:rPr>
          <w:rFonts w:ascii="Verdana" w:hAnsi="Verdana"/>
          <w:sz w:val="20"/>
          <w:szCs w:val="20"/>
        </w:rPr>
        <w:t>create, access,</w:t>
      </w:r>
      <w:r w:rsidRPr="007A3F9F">
        <w:rPr>
          <w:rFonts w:ascii="Verdana" w:hAnsi="Verdana"/>
          <w:sz w:val="20"/>
          <w:szCs w:val="20"/>
        </w:rPr>
        <w:t xml:space="preserve"> and</w:t>
      </w:r>
      <w:r>
        <w:rPr>
          <w:rFonts w:ascii="Verdana" w:hAnsi="Verdana"/>
          <w:sz w:val="20"/>
          <w:szCs w:val="20"/>
        </w:rPr>
        <w:t xml:space="preserve"> save a variant of the </w:t>
      </w:r>
      <w:r w:rsidR="005D0CAE">
        <w:rPr>
          <w:rFonts w:ascii="Verdana" w:hAnsi="Verdana"/>
          <w:sz w:val="20"/>
          <w:szCs w:val="20"/>
        </w:rPr>
        <w:t>military service transaction Y_A1D_14000634</w:t>
      </w:r>
      <w:r w:rsidRPr="007A3F9F">
        <w:rPr>
          <w:rFonts w:ascii="Verdana" w:hAnsi="Verdana"/>
          <w:sz w:val="20"/>
          <w:szCs w:val="20"/>
        </w:rPr>
        <w:t>:</w:t>
      </w:r>
    </w:p>
    <w:p w14:paraId="4BC1D1DA" w14:textId="77777777" w:rsidR="00FD5416" w:rsidRPr="007A3F9F" w:rsidRDefault="00FD5416" w:rsidP="00FD5416">
      <w:pPr>
        <w:pStyle w:val="ListParagraph"/>
        <w:numPr>
          <w:ilvl w:val="0"/>
          <w:numId w:val="9"/>
        </w:numPr>
        <w:spacing w:after="0"/>
        <w:rPr>
          <w:rFonts w:ascii="Verdana" w:hAnsi="Verdana"/>
          <w:sz w:val="20"/>
          <w:szCs w:val="20"/>
        </w:rPr>
      </w:pPr>
      <w:r>
        <w:rPr>
          <w:rFonts w:ascii="Verdana" w:hAnsi="Verdana"/>
          <w:sz w:val="20"/>
          <w:szCs w:val="20"/>
        </w:rPr>
        <w:t>Creating a Variant</w:t>
      </w:r>
    </w:p>
    <w:p w14:paraId="659C65B5" w14:textId="77777777" w:rsidR="00FD5416" w:rsidRDefault="00FD5416" w:rsidP="00FD5416">
      <w:pPr>
        <w:pStyle w:val="ListParagraph"/>
        <w:numPr>
          <w:ilvl w:val="0"/>
          <w:numId w:val="9"/>
        </w:numPr>
        <w:spacing w:after="0"/>
        <w:rPr>
          <w:rFonts w:ascii="Verdana" w:hAnsi="Verdana"/>
          <w:sz w:val="20"/>
          <w:szCs w:val="20"/>
        </w:rPr>
      </w:pPr>
      <w:r>
        <w:rPr>
          <w:rFonts w:ascii="Verdana" w:hAnsi="Verdana"/>
          <w:sz w:val="20"/>
          <w:szCs w:val="20"/>
        </w:rPr>
        <w:t>Accessing the Variant</w:t>
      </w:r>
    </w:p>
    <w:p w14:paraId="3BF6BA41" w14:textId="77777777" w:rsidR="00FD5416" w:rsidRPr="007A3F9F" w:rsidRDefault="00FD5416" w:rsidP="00FD5416">
      <w:pPr>
        <w:spacing w:after="0"/>
        <w:rPr>
          <w:rFonts w:ascii="Verdana" w:hAnsi="Verdana"/>
          <w:sz w:val="20"/>
          <w:szCs w:val="20"/>
        </w:rPr>
      </w:pPr>
    </w:p>
    <w:p w14:paraId="03541FDE" w14:textId="1DE5CF13" w:rsidR="00FD5416" w:rsidRPr="007A3F9F" w:rsidRDefault="00FD5416" w:rsidP="00FD5416">
      <w:pPr>
        <w:spacing w:after="0"/>
        <w:rPr>
          <w:rFonts w:ascii="Verdana" w:hAnsi="Verdana"/>
          <w:sz w:val="20"/>
          <w:szCs w:val="20"/>
        </w:rPr>
      </w:pPr>
      <w:r w:rsidRPr="007A3F9F">
        <w:rPr>
          <w:rFonts w:ascii="Verdana" w:hAnsi="Verdana"/>
          <w:sz w:val="20"/>
          <w:szCs w:val="20"/>
        </w:rPr>
        <w:t xml:space="preserve">If you have any additional questions regarding </w:t>
      </w:r>
      <w:r>
        <w:rPr>
          <w:rFonts w:ascii="Verdana" w:hAnsi="Verdana"/>
          <w:sz w:val="20"/>
          <w:szCs w:val="20"/>
        </w:rPr>
        <w:t xml:space="preserve">creating a </w:t>
      </w:r>
      <w:r w:rsidR="005D0CAE">
        <w:rPr>
          <w:rFonts w:ascii="Verdana" w:hAnsi="Verdana"/>
          <w:sz w:val="20"/>
          <w:szCs w:val="20"/>
        </w:rPr>
        <w:t xml:space="preserve">report </w:t>
      </w:r>
      <w:r>
        <w:rPr>
          <w:rFonts w:ascii="Verdana" w:hAnsi="Verdana"/>
          <w:sz w:val="20"/>
          <w:szCs w:val="20"/>
        </w:rPr>
        <w:t xml:space="preserve">variant, </w:t>
      </w:r>
      <w:r w:rsidRPr="007A3F9F">
        <w:rPr>
          <w:rFonts w:ascii="Verdana" w:hAnsi="Verdana"/>
          <w:sz w:val="20"/>
          <w:szCs w:val="20"/>
        </w:rPr>
        <w:t>please submit an HR/Pay Help Desk ticket under the “</w:t>
      </w:r>
      <w:r w:rsidR="00562D72">
        <w:rPr>
          <w:rFonts w:ascii="Verdana" w:hAnsi="Verdana"/>
          <w:sz w:val="20"/>
          <w:szCs w:val="20"/>
        </w:rPr>
        <w:t>Personnel Administration</w:t>
      </w:r>
      <w:r w:rsidRPr="007A3F9F">
        <w:rPr>
          <w:rFonts w:ascii="Verdana" w:hAnsi="Verdana"/>
          <w:sz w:val="20"/>
          <w:szCs w:val="20"/>
        </w:rPr>
        <w:t>” category.</w:t>
      </w:r>
    </w:p>
    <w:p w14:paraId="4D57295E" w14:textId="77777777" w:rsidR="00FD5416" w:rsidRPr="007A3F9F" w:rsidRDefault="00FD5416" w:rsidP="00FD5416">
      <w:pPr>
        <w:spacing w:after="0"/>
        <w:rPr>
          <w:rFonts w:ascii="Verdana" w:hAnsi="Verdana"/>
        </w:rPr>
      </w:pPr>
      <w:r>
        <w:rPr>
          <w:rFonts w:ascii="Verdana" w:hAnsi="Verdana"/>
          <w:noProof/>
        </w:rPr>
        <mc:AlternateContent>
          <mc:Choice Requires="wps">
            <w:drawing>
              <wp:anchor distT="0" distB="0" distL="114300" distR="114300" simplePos="0" relativeHeight="251689984" behindDoc="0" locked="0" layoutInCell="1" allowOverlap="1" wp14:anchorId="478DA770" wp14:editId="205D4104">
                <wp:simplePos x="0" y="0"/>
                <wp:positionH relativeFrom="margin">
                  <wp:align>right</wp:align>
                </wp:positionH>
                <wp:positionV relativeFrom="paragraph">
                  <wp:posOffset>114935</wp:posOffset>
                </wp:positionV>
                <wp:extent cx="5924550" cy="9525"/>
                <wp:effectExtent l="0" t="0" r="19050" b="28575"/>
                <wp:wrapNone/>
                <wp:docPr id="36" name="Straight Connector 36"/>
                <wp:cNvGraphicFramePr/>
                <a:graphic xmlns:a="http://schemas.openxmlformats.org/drawingml/2006/main">
                  <a:graphicData uri="http://schemas.microsoft.com/office/word/2010/wordprocessingShape">
                    <wps:wsp>
                      <wps:cNvCnPr/>
                      <wps:spPr>
                        <a:xfrm flipV="1">
                          <a:off x="0" y="0"/>
                          <a:ext cx="5924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9A7BB" id="Straight Connector 36" o:spid="_x0000_s1026" style="position:absolute;flip:y;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9.05pt" to="881.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LXwwEAAMYDAAAOAAAAZHJzL2Uyb0RvYy54bWysU02P0zAQvSPxHyzfadJCVmzUdA9dwQVB&#10;xS7cvc64sfCXxqZJ/z1jpw2IDwkhLpbtmfdm3vN4ezdZw06AUXvX8fWq5gyc9L12x45/enzz4jVn&#10;MQnXC+MddPwMkd/tnj/bjqGFjR+86QEZkbjYjqHjQ0qhraooB7AirnwAR0Hl0YpERzxWPYqR2K2p&#10;NnV9U40e+4BeQox0ez8H+a7wKwUyfVAqQmKm49RbKiuW9Smv1W4r2iOKMGh5aUP8QxdWaEdFF6p7&#10;kQT7ivoXKqsl+uhVWklvK6+UllA0kJp1/ZOah0EEKFrInBgWm+L/o5XvTwdkuu/4yxvOnLD0Rg8J&#10;hT4Oie29c+SgR0ZBcmoMsSXA3h3wcorhgFn2pNAyZXT4TENQjCBpbCo+nxefYUpM0mVzu3nVNPQc&#10;kmK3zabJ5NXMktkCxvQWvGV503GjXXZBtOL0LqY59ZpCuNzV3EfZpbOBnGzcR1CkjOrNHZWZgr1B&#10;dhI0Df2X9aVsycwQpY1ZQHUp+UfQJTfDoMzZ3wKX7FLRu7QArXYef1c1TddW1Zx/VT1rzbKffH8u&#10;r1LsoGEphl4GO0/jj+cC//79dt8AAAD//wMAUEsDBBQABgAIAAAAIQDZfYql2AAAAAYBAAAPAAAA&#10;ZHJzL2Rvd25yZXYueG1sTI/BTsMwDIbvSLxDZCRuLBnTylaaTmMS4sy2y25pY9qKximNt5W3x5zg&#10;6O+3fn8uNlPo1QXH1EWyMJ8ZUEh19B01Fo6H14cVqMSOvOsjoYVvTLApb28Kl/t4pXe87LlRUkIp&#10;dxZa5iHXOtUtBpdmcUCS7COOwbGMY6P96K5SHnr9aEymg+tILrRuwF2L9ef+HCwc3oKZKu52SF9P&#10;Znt6WWZ0Wlp7fzdtn0ExTvy3DL/6og6lOFXxTD6p3oI8wkJXc1CSrhcLAZWAdQa6LPR//fIHAAD/&#10;/wMAUEsBAi0AFAAGAAgAAAAhALaDOJL+AAAA4QEAABMAAAAAAAAAAAAAAAAAAAAAAFtDb250ZW50&#10;X1R5cGVzXS54bWxQSwECLQAUAAYACAAAACEAOP0h/9YAAACUAQAACwAAAAAAAAAAAAAAAAAvAQAA&#10;X3JlbHMvLnJlbHNQSwECLQAUAAYACAAAACEAFGWC18MBAADGAwAADgAAAAAAAAAAAAAAAAAuAgAA&#10;ZHJzL2Uyb0RvYy54bWxQSwECLQAUAAYACAAAACEA2X2KpdgAAAAGAQAADwAAAAAAAAAAAAAAAAAd&#10;BAAAZHJzL2Rvd25yZXYueG1sUEsFBgAAAAAEAAQA8wAAACIFAAAAAA==&#10;" strokecolor="black [3200]" strokeweight=".5pt">
                <v:stroke joinstyle="miter"/>
                <w10:wrap anchorx="margin"/>
              </v:line>
            </w:pict>
          </mc:Fallback>
        </mc:AlternateContent>
      </w:r>
    </w:p>
    <w:p w14:paraId="23DACAF4" w14:textId="77777777" w:rsidR="00FD5416" w:rsidRDefault="00FD5416" w:rsidP="00FD5416">
      <w:pPr>
        <w:spacing w:after="0"/>
        <w:rPr>
          <w:rFonts w:ascii="Verdana" w:hAnsi="Verdana"/>
          <w:sz w:val="20"/>
          <w:szCs w:val="20"/>
        </w:rPr>
      </w:pPr>
    </w:p>
    <w:p w14:paraId="1BA8A7EB" w14:textId="77777777" w:rsidR="00FD5416" w:rsidRPr="00DB7A14" w:rsidRDefault="00FD5416" w:rsidP="00FD5416">
      <w:pPr>
        <w:pStyle w:val="Heading2"/>
        <w:rPr>
          <w:rFonts w:ascii="Verdana" w:hAnsi="Verdana"/>
          <w:b/>
          <w:bCs/>
          <w:sz w:val="24"/>
          <w:szCs w:val="24"/>
        </w:rPr>
      </w:pPr>
      <w:bookmarkStart w:id="18" w:name="_Toc15045347"/>
      <w:r w:rsidRPr="00DB7A14">
        <w:rPr>
          <w:rFonts w:ascii="Verdana" w:hAnsi="Verdana"/>
          <w:b/>
          <w:bCs/>
          <w:color w:val="000000" w:themeColor="text1"/>
          <w:sz w:val="24"/>
          <w:szCs w:val="24"/>
        </w:rPr>
        <w:t>1. Creating a Variant</w:t>
      </w:r>
      <w:bookmarkEnd w:id="18"/>
    </w:p>
    <w:p w14:paraId="303E9B78" w14:textId="77777777" w:rsidR="00FD5416" w:rsidRDefault="00FD5416" w:rsidP="00FD5416">
      <w:pPr>
        <w:spacing w:after="0"/>
        <w:rPr>
          <w:rFonts w:ascii="Verdana" w:hAnsi="Verdana"/>
          <w:b/>
          <w:sz w:val="24"/>
          <w:szCs w:val="24"/>
        </w:rPr>
      </w:pPr>
    </w:p>
    <w:p w14:paraId="6CDF0DCD" w14:textId="1022AA60" w:rsidR="00FD5416" w:rsidRDefault="00FD5416" w:rsidP="00FD54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Verdana" w:hAnsi="Verdana"/>
          <w:bCs/>
          <w:sz w:val="20"/>
          <w:szCs w:val="20"/>
        </w:rPr>
      </w:pPr>
      <w:r>
        <w:rPr>
          <w:rFonts w:ascii="Verdana" w:hAnsi="Verdana"/>
          <w:bCs/>
          <w:sz w:val="20"/>
          <w:szCs w:val="20"/>
        </w:rPr>
        <w:t xml:space="preserve">Please note: Users who are saving variants of reports should already have created and executed a full report. For more information on how to run the </w:t>
      </w:r>
      <w:r w:rsidR="005D0CAE">
        <w:rPr>
          <w:rFonts w:ascii="Verdana" w:hAnsi="Verdana"/>
          <w:bCs/>
          <w:sz w:val="20"/>
          <w:szCs w:val="20"/>
        </w:rPr>
        <w:t>military service</w:t>
      </w:r>
      <w:r w:rsidR="00B75522">
        <w:rPr>
          <w:rFonts w:ascii="Verdana" w:hAnsi="Verdana"/>
          <w:bCs/>
          <w:sz w:val="20"/>
          <w:szCs w:val="20"/>
        </w:rPr>
        <w:t xml:space="preserve"> report</w:t>
      </w:r>
      <w:r w:rsidR="005D0CAE">
        <w:rPr>
          <w:rFonts w:ascii="Verdana" w:hAnsi="Verdana"/>
          <w:bCs/>
          <w:sz w:val="20"/>
          <w:szCs w:val="20"/>
        </w:rPr>
        <w:t xml:space="preserve"> transaction, please refer to the “Military Service </w:t>
      </w:r>
      <w:r w:rsidR="00B75522">
        <w:rPr>
          <w:rFonts w:ascii="Verdana" w:hAnsi="Verdana"/>
          <w:bCs/>
          <w:sz w:val="20"/>
          <w:szCs w:val="20"/>
        </w:rPr>
        <w:t xml:space="preserve">Report </w:t>
      </w:r>
      <w:r w:rsidR="005D0CAE">
        <w:rPr>
          <w:rFonts w:ascii="Verdana" w:hAnsi="Verdana"/>
          <w:bCs/>
          <w:sz w:val="20"/>
          <w:szCs w:val="20"/>
        </w:rPr>
        <w:t>Transaction Y_A1D_14000634” instructions</w:t>
      </w:r>
      <w:r>
        <w:rPr>
          <w:rFonts w:ascii="Verdana" w:hAnsi="Verdana"/>
          <w:bCs/>
          <w:sz w:val="20"/>
          <w:szCs w:val="20"/>
        </w:rPr>
        <w:t xml:space="preserve">. For more information on how to run the </w:t>
      </w:r>
      <w:r w:rsidR="005D0CAE">
        <w:rPr>
          <w:rFonts w:ascii="Verdana" w:hAnsi="Verdana"/>
          <w:bCs/>
          <w:sz w:val="20"/>
          <w:szCs w:val="20"/>
        </w:rPr>
        <w:t xml:space="preserve">military service </w:t>
      </w:r>
      <w:r w:rsidR="00B75522">
        <w:rPr>
          <w:rFonts w:ascii="Verdana" w:hAnsi="Verdana"/>
          <w:bCs/>
          <w:sz w:val="20"/>
          <w:szCs w:val="20"/>
        </w:rPr>
        <w:t xml:space="preserve">report </w:t>
      </w:r>
      <w:r w:rsidR="005D0CAE">
        <w:rPr>
          <w:rFonts w:ascii="Verdana" w:hAnsi="Verdana"/>
          <w:bCs/>
          <w:sz w:val="20"/>
          <w:szCs w:val="20"/>
        </w:rPr>
        <w:t xml:space="preserve">transaction </w:t>
      </w:r>
      <w:proofErr w:type="gramStart"/>
      <w:r w:rsidR="005D0CAE">
        <w:rPr>
          <w:rFonts w:ascii="Verdana" w:hAnsi="Verdana"/>
          <w:bCs/>
          <w:sz w:val="20"/>
          <w:szCs w:val="20"/>
        </w:rPr>
        <w:t>with regard to</w:t>
      </w:r>
      <w:proofErr w:type="gramEnd"/>
      <w:r w:rsidR="005D0CAE">
        <w:rPr>
          <w:rFonts w:ascii="Verdana" w:hAnsi="Verdana"/>
          <w:bCs/>
          <w:sz w:val="20"/>
          <w:szCs w:val="20"/>
        </w:rPr>
        <w:t xml:space="preserve"> the Governor’s Recognition Campaign, please refer to the “</w:t>
      </w:r>
      <w:r w:rsidR="00562D72">
        <w:rPr>
          <w:rFonts w:ascii="Verdana" w:hAnsi="Verdana"/>
          <w:bCs/>
          <w:sz w:val="20"/>
          <w:szCs w:val="20"/>
        </w:rPr>
        <w:t>Identify Eligible Employees for Recognition Campaign</w:t>
      </w:r>
      <w:r w:rsidR="005D0CAE">
        <w:rPr>
          <w:rFonts w:ascii="Verdana" w:hAnsi="Verdana"/>
          <w:bCs/>
          <w:sz w:val="20"/>
          <w:szCs w:val="20"/>
        </w:rPr>
        <w:t>” instructions.</w:t>
      </w:r>
    </w:p>
    <w:p w14:paraId="44216F0D" w14:textId="77777777" w:rsidR="00FD5416" w:rsidRDefault="00FD5416" w:rsidP="00FD5416">
      <w:pPr>
        <w:spacing w:after="0"/>
        <w:rPr>
          <w:rFonts w:ascii="Verdana" w:hAnsi="Verdana"/>
          <w:bCs/>
          <w:sz w:val="20"/>
          <w:szCs w:val="20"/>
        </w:rPr>
      </w:pPr>
    </w:p>
    <w:p w14:paraId="51AE300C" w14:textId="077AD179" w:rsidR="00FD5416" w:rsidRDefault="00FD5416" w:rsidP="00FD5416">
      <w:pPr>
        <w:spacing w:after="0"/>
        <w:rPr>
          <w:rFonts w:ascii="Verdana" w:hAnsi="Verdana"/>
          <w:bCs/>
          <w:sz w:val="20"/>
          <w:szCs w:val="20"/>
        </w:rPr>
      </w:pPr>
      <w:r>
        <w:rPr>
          <w:rFonts w:ascii="Verdana" w:hAnsi="Verdana"/>
          <w:bCs/>
          <w:noProof/>
          <w:sz w:val="20"/>
          <w:szCs w:val="20"/>
        </w:rPr>
        <w:drawing>
          <wp:anchor distT="0" distB="0" distL="114300" distR="114300" simplePos="0" relativeHeight="251691008" behindDoc="1" locked="0" layoutInCell="1" allowOverlap="1" wp14:anchorId="3493FB50" wp14:editId="2C1D0321">
            <wp:simplePos x="0" y="0"/>
            <wp:positionH relativeFrom="column">
              <wp:posOffset>38101</wp:posOffset>
            </wp:positionH>
            <wp:positionV relativeFrom="paragraph">
              <wp:posOffset>613410</wp:posOffset>
            </wp:positionV>
            <wp:extent cx="5887272" cy="1409897"/>
            <wp:effectExtent l="19050" t="19050" r="18415" b="19050"/>
            <wp:wrapTight wrapText="bothSides">
              <wp:wrapPolygon edited="0">
                <wp:start x="-70" y="-292"/>
                <wp:lineTo x="-70" y="21600"/>
                <wp:lineTo x="21598" y="21600"/>
                <wp:lineTo x="21598" y="-292"/>
                <wp:lineTo x="-70" y="-292"/>
              </wp:wrapPolygon>
            </wp:wrapTight>
            <wp:docPr id="37" name="Picture 3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riant Figure 1.png"/>
                    <pic:cNvPicPr/>
                  </pic:nvPicPr>
                  <pic:blipFill>
                    <a:blip r:embed="rId27">
                      <a:extLst>
                        <a:ext uri="{28A0092B-C50C-407E-A947-70E740481C1C}">
                          <a14:useLocalDpi xmlns:a14="http://schemas.microsoft.com/office/drawing/2010/main" val="0"/>
                        </a:ext>
                      </a:extLst>
                    </a:blip>
                    <a:stretch>
                      <a:fillRect/>
                    </a:stretch>
                  </pic:blipFill>
                  <pic:spPr>
                    <a:xfrm>
                      <a:off x="0" y="0"/>
                      <a:ext cx="5887272" cy="1409897"/>
                    </a:xfrm>
                    <a:prstGeom prst="rect">
                      <a:avLst/>
                    </a:prstGeom>
                    <a:ln>
                      <a:solidFill>
                        <a:schemeClr val="tx1"/>
                      </a:solidFill>
                    </a:ln>
                  </pic:spPr>
                </pic:pic>
              </a:graphicData>
            </a:graphic>
          </wp:anchor>
        </w:drawing>
      </w:r>
      <w:r>
        <w:rPr>
          <w:rFonts w:ascii="Verdana" w:hAnsi="Verdana"/>
          <w:bCs/>
          <w:sz w:val="20"/>
          <w:szCs w:val="20"/>
        </w:rPr>
        <w:t xml:space="preserve">To create a variant of the </w:t>
      </w:r>
      <w:r w:rsidR="00072517">
        <w:rPr>
          <w:rFonts w:ascii="Verdana" w:hAnsi="Verdana"/>
          <w:bCs/>
          <w:sz w:val="20"/>
          <w:szCs w:val="20"/>
        </w:rPr>
        <w:t>military service</w:t>
      </w:r>
      <w:r w:rsidR="00B75522">
        <w:rPr>
          <w:rFonts w:ascii="Verdana" w:hAnsi="Verdana"/>
          <w:bCs/>
          <w:sz w:val="20"/>
          <w:szCs w:val="20"/>
        </w:rPr>
        <w:t xml:space="preserve"> report</w:t>
      </w:r>
      <w:r w:rsidR="00072517">
        <w:rPr>
          <w:rFonts w:ascii="Verdana" w:hAnsi="Verdana"/>
          <w:bCs/>
          <w:sz w:val="20"/>
          <w:szCs w:val="20"/>
        </w:rPr>
        <w:t xml:space="preserve"> transaction</w:t>
      </w:r>
      <w:r>
        <w:rPr>
          <w:rFonts w:ascii="Verdana" w:hAnsi="Verdana"/>
          <w:bCs/>
          <w:sz w:val="20"/>
          <w:szCs w:val="20"/>
        </w:rPr>
        <w:t>, navigate to the “Go To” menu option at the top of the screen. Within the drop-down menu, click the “Variants” button and then click “Save as Variant…,” as shown in Figure 1.</w:t>
      </w:r>
    </w:p>
    <w:p w14:paraId="22760C89" w14:textId="77777777" w:rsidR="00FD5416" w:rsidRDefault="00FD5416" w:rsidP="00FD5416">
      <w:pPr>
        <w:spacing w:after="0"/>
        <w:jc w:val="center"/>
        <w:rPr>
          <w:rFonts w:ascii="Verdana" w:hAnsi="Verdana"/>
          <w:bCs/>
          <w:sz w:val="20"/>
          <w:szCs w:val="20"/>
        </w:rPr>
      </w:pPr>
      <w:r>
        <w:rPr>
          <w:rFonts w:ascii="Verdana" w:hAnsi="Verdana"/>
          <w:bCs/>
          <w:sz w:val="20"/>
          <w:szCs w:val="20"/>
        </w:rPr>
        <w:t>Figure 1</w:t>
      </w:r>
    </w:p>
    <w:p w14:paraId="25CBA4E2" w14:textId="77777777" w:rsidR="00FD5416" w:rsidRDefault="00FD5416" w:rsidP="00FD5416">
      <w:pPr>
        <w:spacing w:after="0"/>
        <w:jc w:val="center"/>
        <w:rPr>
          <w:rFonts w:ascii="Verdana" w:hAnsi="Verdana"/>
          <w:bCs/>
          <w:sz w:val="20"/>
          <w:szCs w:val="20"/>
        </w:rPr>
      </w:pPr>
    </w:p>
    <w:p w14:paraId="10814606" w14:textId="0C21EACE" w:rsidR="00FD5416" w:rsidRDefault="00FD5416" w:rsidP="00FD5416">
      <w:pPr>
        <w:spacing w:after="0"/>
        <w:rPr>
          <w:rFonts w:ascii="Verdana" w:hAnsi="Verdana"/>
          <w:bCs/>
          <w:sz w:val="20"/>
          <w:szCs w:val="20"/>
        </w:rPr>
      </w:pPr>
      <w:r>
        <w:rPr>
          <w:rFonts w:ascii="Verdana" w:hAnsi="Verdana"/>
          <w:bCs/>
          <w:sz w:val="20"/>
          <w:szCs w:val="20"/>
        </w:rPr>
        <w:t xml:space="preserve">Once the user clicks on the “Save as Variant…” button, the user will then be transferred to the </w:t>
      </w:r>
      <w:r w:rsidRPr="00813F9E">
        <w:rPr>
          <w:rFonts w:ascii="Verdana" w:hAnsi="Verdana"/>
          <w:b/>
          <w:sz w:val="20"/>
          <w:szCs w:val="20"/>
        </w:rPr>
        <w:t>Variant Attributes</w:t>
      </w:r>
      <w:r>
        <w:rPr>
          <w:rFonts w:ascii="Verdana" w:hAnsi="Verdana"/>
          <w:bCs/>
          <w:sz w:val="20"/>
          <w:szCs w:val="20"/>
        </w:rPr>
        <w:t xml:space="preserve"> screen. Within this window, users can name their variants, describe their variants, and configure additional settings to their </w:t>
      </w:r>
      <w:r w:rsidR="00072517">
        <w:rPr>
          <w:rFonts w:ascii="Verdana" w:hAnsi="Verdana"/>
          <w:bCs/>
          <w:sz w:val="20"/>
          <w:szCs w:val="20"/>
        </w:rPr>
        <w:t>report variants</w:t>
      </w:r>
      <w:r>
        <w:rPr>
          <w:rFonts w:ascii="Verdana" w:hAnsi="Verdana"/>
          <w:bCs/>
          <w:sz w:val="20"/>
          <w:szCs w:val="20"/>
        </w:rPr>
        <w:t xml:space="preserve">. </w:t>
      </w:r>
    </w:p>
    <w:p w14:paraId="4A681870" w14:textId="77777777" w:rsidR="00FD5416" w:rsidRDefault="00FD5416" w:rsidP="00FD5416">
      <w:pPr>
        <w:spacing w:after="0"/>
        <w:rPr>
          <w:rFonts w:ascii="Verdana" w:hAnsi="Verdana"/>
          <w:bCs/>
          <w:sz w:val="20"/>
          <w:szCs w:val="20"/>
        </w:rPr>
      </w:pPr>
    </w:p>
    <w:p w14:paraId="167E6CBD" w14:textId="77777777" w:rsidR="00FD5416" w:rsidRDefault="00FD5416" w:rsidP="00FD5416">
      <w:pPr>
        <w:spacing w:after="0"/>
        <w:rPr>
          <w:rFonts w:ascii="Verdana" w:hAnsi="Verdana"/>
          <w:bCs/>
          <w:sz w:val="20"/>
          <w:szCs w:val="20"/>
        </w:rPr>
      </w:pPr>
      <w:r>
        <w:rPr>
          <w:rFonts w:ascii="Verdana" w:hAnsi="Verdana"/>
          <w:bCs/>
          <w:noProof/>
          <w:sz w:val="20"/>
          <w:szCs w:val="20"/>
        </w:rPr>
        <w:lastRenderedPageBreak/>
        <w:drawing>
          <wp:anchor distT="0" distB="0" distL="114300" distR="114300" simplePos="0" relativeHeight="251692032" behindDoc="1" locked="0" layoutInCell="1" allowOverlap="1" wp14:anchorId="700DE55F" wp14:editId="60256C4A">
            <wp:simplePos x="0" y="0"/>
            <wp:positionH relativeFrom="column">
              <wp:posOffset>0</wp:posOffset>
            </wp:positionH>
            <wp:positionV relativeFrom="paragraph">
              <wp:posOffset>621030</wp:posOffset>
            </wp:positionV>
            <wp:extent cx="5943600" cy="1518285"/>
            <wp:effectExtent l="19050" t="19050" r="19050" b="24765"/>
            <wp:wrapTight wrapText="bothSides">
              <wp:wrapPolygon edited="0">
                <wp:start x="-69" y="-271"/>
                <wp:lineTo x="-69" y="21681"/>
                <wp:lineTo x="21600" y="21681"/>
                <wp:lineTo x="21600" y="-271"/>
                <wp:lineTo x="-69" y="-271"/>
              </wp:wrapPolygon>
            </wp:wrapTight>
            <wp:docPr id="38" name="Picture 3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riant Figure 2.png"/>
                    <pic:cNvPicPr/>
                  </pic:nvPicPr>
                  <pic:blipFill>
                    <a:blip r:embed="rId28">
                      <a:extLst>
                        <a:ext uri="{28A0092B-C50C-407E-A947-70E740481C1C}">
                          <a14:useLocalDpi xmlns:a14="http://schemas.microsoft.com/office/drawing/2010/main" val="0"/>
                        </a:ext>
                      </a:extLst>
                    </a:blip>
                    <a:stretch>
                      <a:fillRect/>
                    </a:stretch>
                  </pic:blipFill>
                  <pic:spPr>
                    <a:xfrm>
                      <a:off x="0" y="0"/>
                      <a:ext cx="5943600" cy="1518285"/>
                    </a:xfrm>
                    <a:prstGeom prst="rect">
                      <a:avLst/>
                    </a:prstGeom>
                    <a:ln>
                      <a:solidFill>
                        <a:schemeClr val="tx1"/>
                      </a:solidFill>
                    </a:ln>
                  </pic:spPr>
                </pic:pic>
              </a:graphicData>
            </a:graphic>
          </wp:anchor>
        </w:drawing>
      </w:r>
      <w:r>
        <w:rPr>
          <w:rFonts w:ascii="Verdana" w:hAnsi="Verdana"/>
          <w:bCs/>
          <w:sz w:val="20"/>
          <w:szCs w:val="20"/>
        </w:rPr>
        <w:t>First, the user must name the variant and provide a brief description of its actions. Then, the user should select the “Protect Variant” option located under the Description box. See Figure 2 for more details.</w:t>
      </w:r>
    </w:p>
    <w:p w14:paraId="0B1E3F4B" w14:textId="77777777" w:rsidR="00FD5416" w:rsidRDefault="00FD5416" w:rsidP="00FD5416">
      <w:pPr>
        <w:spacing w:after="0"/>
        <w:jc w:val="center"/>
        <w:rPr>
          <w:rFonts w:ascii="Verdana" w:hAnsi="Verdana"/>
          <w:bCs/>
          <w:sz w:val="20"/>
          <w:szCs w:val="20"/>
        </w:rPr>
      </w:pPr>
      <w:r>
        <w:rPr>
          <w:rFonts w:ascii="Verdana" w:hAnsi="Verdana"/>
          <w:bCs/>
          <w:sz w:val="20"/>
          <w:szCs w:val="20"/>
        </w:rPr>
        <w:t>Figure 2</w:t>
      </w:r>
    </w:p>
    <w:p w14:paraId="226ECF4E" w14:textId="77777777" w:rsidR="00FD5416" w:rsidRDefault="00FD5416" w:rsidP="00FD5416">
      <w:pPr>
        <w:spacing w:after="0"/>
        <w:rPr>
          <w:rFonts w:ascii="Verdana" w:hAnsi="Verdana"/>
          <w:bCs/>
          <w:sz w:val="20"/>
          <w:szCs w:val="20"/>
        </w:rPr>
      </w:pPr>
    </w:p>
    <w:p w14:paraId="10139983" w14:textId="77777777" w:rsidR="00FD5416" w:rsidRDefault="00FD5416" w:rsidP="00FD54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Verdana" w:hAnsi="Verdana"/>
          <w:bCs/>
          <w:sz w:val="20"/>
          <w:szCs w:val="20"/>
        </w:rPr>
      </w:pPr>
      <w:r>
        <w:rPr>
          <w:rFonts w:ascii="Verdana" w:hAnsi="Verdana"/>
          <w:bCs/>
          <w:sz w:val="20"/>
          <w:szCs w:val="20"/>
        </w:rPr>
        <w:t>Please note: Selecting the “Protect Variant” option ensures that the variant you are creating can only be changed or modified by you. It limits others from going into your variant and making selection or layout changes without your knowledge.</w:t>
      </w:r>
    </w:p>
    <w:p w14:paraId="5AF4F694" w14:textId="77777777" w:rsidR="00FD5416" w:rsidRDefault="00FD5416" w:rsidP="00FD5416">
      <w:pPr>
        <w:spacing w:after="0"/>
        <w:rPr>
          <w:rFonts w:ascii="Verdana" w:hAnsi="Verdana"/>
          <w:b/>
          <w:sz w:val="24"/>
          <w:szCs w:val="24"/>
        </w:rPr>
      </w:pPr>
    </w:p>
    <w:p w14:paraId="02A46A41" w14:textId="77777777" w:rsidR="00FD5416" w:rsidRDefault="00FD5416" w:rsidP="00FD5416">
      <w:pPr>
        <w:spacing w:after="0"/>
        <w:rPr>
          <w:rFonts w:ascii="Verdana" w:hAnsi="Verdana"/>
          <w:bCs/>
          <w:sz w:val="20"/>
          <w:szCs w:val="20"/>
        </w:rPr>
      </w:pPr>
      <w:r>
        <w:rPr>
          <w:rFonts w:ascii="Verdana" w:hAnsi="Verdana"/>
          <w:bCs/>
          <w:noProof/>
          <w:sz w:val="20"/>
          <w:szCs w:val="20"/>
        </w:rPr>
        <w:drawing>
          <wp:anchor distT="0" distB="0" distL="114300" distR="114300" simplePos="0" relativeHeight="251693056" behindDoc="1" locked="0" layoutInCell="1" allowOverlap="1" wp14:anchorId="16B8399D" wp14:editId="3486F0A3">
            <wp:simplePos x="0" y="0"/>
            <wp:positionH relativeFrom="column">
              <wp:posOffset>19050</wp:posOffset>
            </wp:positionH>
            <wp:positionV relativeFrom="paragraph">
              <wp:posOffset>248285</wp:posOffset>
            </wp:positionV>
            <wp:extent cx="5943600" cy="2017395"/>
            <wp:effectExtent l="19050" t="19050" r="19050" b="20955"/>
            <wp:wrapTight wrapText="bothSides">
              <wp:wrapPolygon edited="0">
                <wp:start x="-69" y="-204"/>
                <wp:lineTo x="-69" y="21620"/>
                <wp:lineTo x="21600" y="21620"/>
                <wp:lineTo x="21600" y="-204"/>
                <wp:lineTo x="-69" y="-204"/>
              </wp:wrapPolygon>
            </wp:wrapTight>
            <wp:docPr id="39" name="Picture 3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riant Figure 3.png"/>
                    <pic:cNvPicPr/>
                  </pic:nvPicPr>
                  <pic:blipFill>
                    <a:blip r:embed="rId29">
                      <a:extLst>
                        <a:ext uri="{28A0092B-C50C-407E-A947-70E740481C1C}">
                          <a14:useLocalDpi xmlns:a14="http://schemas.microsoft.com/office/drawing/2010/main" val="0"/>
                        </a:ext>
                      </a:extLst>
                    </a:blip>
                    <a:stretch>
                      <a:fillRect/>
                    </a:stretch>
                  </pic:blipFill>
                  <pic:spPr>
                    <a:xfrm>
                      <a:off x="0" y="0"/>
                      <a:ext cx="5943600" cy="2017395"/>
                    </a:xfrm>
                    <a:prstGeom prst="rect">
                      <a:avLst/>
                    </a:prstGeom>
                    <a:ln>
                      <a:solidFill>
                        <a:schemeClr val="tx1"/>
                      </a:solidFill>
                    </a:ln>
                  </pic:spPr>
                </pic:pic>
              </a:graphicData>
            </a:graphic>
          </wp:anchor>
        </w:drawing>
      </w:r>
      <w:r>
        <w:rPr>
          <w:rFonts w:ascii="Verdana" w:hAnsi="Verdana"/>
          <w:bCs/>
          <w:sz w:val="20"/>
          <w:szCs w:val="20"/>
        </w:rPr>
        <w:t>To save the variant, click on the save icon at the top of the screen. See Figure 3.</w:t>
      </w:r>
    </w:p>
    <w:p w14:paraId="788CF4F6" w14:textId="77777777" w:rsidR="00FD5416" w:rsidRDefault="00FD5416" w:rsidP="00FD5416">
      <w:pPr>
        <w:spacing w:after="0"/>
        <w:jc w:val="center"/>
        <w:rPr>
          <w:rFonts w:ascii="Verdana" w:hAnsi="Verdana"/>
          <w:bCs/>
          <w:sz w:val="20"/>
          <w:szCs w:val="20"/>
        </w:rPr>
      </w:pPr>
      <w:r>
        <w:rPr>
          <w:rFonts w:ascii="Verdana" w:hAnsi="Verdana"/>
          <w:bCs/>
          <w:sz w:val="20"/>
          <w:szCs w:val="20"/>
        </w:rPr>
        <w:t>Figure 3</w:t>
      </w:r>
    </w:p>
    <w:p w14:paraId="529E67CC" w14:textId="77777777" w:rsidR="00FD5416" w:rsidRDefault="00FD5416" w:rsidP="00FD5416">
      <w:pPr>
        <w:spacing w:after="0"/>
        <w:rPr>
          <w:rFonts w:ascii="Verdana" w:hAnsi="Verdana"/>
          <w:bCs/>
          <w:sz w:val="20"/>
          <w:szCs w:val="20"/>
        </w:rPr>
      </w:pPr>
      <w:r>
        <w:rPr>
          <w:rFonts w:ascii="Verdana" w:hAnsi="Verdana"/>
          <w:bCs/>
          <w:sz w:val="20"/>
          <w:szCs w:val="20"/>
        </w:rPr>
        <w:t xml:space="preserve"> </w:t>
      </w:r>
    </w:p>
    <w:p w14:paraId="2200D334" w14:textId="7D19AC83" w:rsidR="00FD5416" w:rsidRPr="00F45E0C" w:rsidRDefault="00FD5416" w:rsidP="00FD5416">
      <w:pPr>
        <w:spacing w:after="0"/>
        <w:rPr>
          <w:rFonts w:ascii="Verdana" w:hAnsi="Verdana"/>
          <w:bCs/>
          <w:sz w:val="20"/>
          <w:szCs w:val="20"/>
        </w:rPr>
      </w:pPr>
      <w:r>
        <w:rPr>
          <w:rFonts w:ascii="Verdana" w:hAnsi="Verdana"/>
          <w:bCs/>
          <w:sz w:val="20"/>
          <w:szCs w:val="20"/>
        </w:rPr>
        <w:t xml:space="preserve">Once the variant is saved, the user will be successfully directed back to the </w:t>
      </w:r>
      <w:r w:rsidR="00072517" w:rsidRPr="00072517">
        <w:rPr>
          <w:rFonts w:ascii="Verdana" w:hAnsi="Verdana"/>
          <w:bCs/>
          <w:sz w:val="20"/>
          <w:szCs w:val="20"/>
        </w:rPr>
        <w:t>“Military Service Report”</w:t>
      </w:r>
      <w:r>
        <w:rPr>
          <w:rFonts w:ascii="Verdana" w:hAnsi="Verdana"/>
          <w:bCs/>
          <w:sz w:val="20"/>
          <w:szCs w:val="20"/>
        </w:rPr>
        <w:t xml:space="preserve"> screen.</w:t>
      </w:r>
    </w:p>
    <w:p w14:paraId="14B3406B" w14:textId="77777777" w:rsidR="00FD5416" w:rsidRDefault="00FD5416" w:rsidP="00FD5416">
      <w:pPr>
        <w:spacing w:after="0"/>
        <w:rPr>
          <w:rFonts w:ascii="Verdana" w:hAnsi="Verdana"/>
          <w:b/>
          <w:sz w:val="24"/>
          <w:szCs w:val="24"/>
        </w:rPr>
      </w:pPr>
    </w:p>
    <w:p w14:paraId="3BBB0A22" w14:textId="77777777" w:rsidR="00FD5416" w:rsidRDefault="00FD5416" w:rsidP="00FD5416">
      <w:pPr>
        <w:spacing w:after="0"/>
        <w:rPr>
          <w:rFonts w:ascii="Verdana" w:hAnsi="Verdana"/>
          <w:b/>
          <w:sz w:val="24"/>
          <w:szCs w:val="24"/>
        </w:rPr>
      </w:pPr>
    </w:p>
    <w:p w14:paraId="11809C36" w14:textId="77777777" w:rsidR="00FD5416" w:rsidRPr="00DB7A14" w:rsidRDefault="00FD5416" w:rsidP="00FD5416">
      <w:pPr>
        <w:pStyle w:val="Heading2"/>
        <w:rPr>
          <w:rFonts w:ascii="Verdana" w:hAnsi="Verdana"/>
          <w:b/>
          <w:bCs/>
          <w:color w:val="000000" w:themeColor="text1"/>
          <w:sz w:val="24"/>
          <w:szCs w:val="24"/>
        </w:rPr>
      </w:pPr>
      <w:bookmarkStart w:id="19" w:name="_Toc15045348"/>
      <w:r w:rsidRPr="00DB7A14">
        <w:rPr>
          <w:rFonts w:ascii="Verdana" w:hAnsi="Verdana"/>
          <w:b/>
          <w:bCs/>
          <w:color w:val="000000" w:themeColor="text1"/>
          <w:sz w:val="24"/>
          <w:szCs w:val="24"/>
        </w:rPr>
        <w:t>2. Accessing the Variant</w:t>
      </w:r>
      <w:bookmarkEnd w:id="19"/>
    </w:p>
    <w:p w14:paraId="0DF57FA3" w14:textId="77777777" w:rsidR="00FD5416" w:rsidRPr="007A3F9F" w:rsidRDefault="00FD5416" w:rsidP="00FD5416">
      <w:pPr>
        <w:spacing w:after="0"/>
        <w:rPr>
          <w:rFonts w:ascii="Verdana" w:hAnsi="Verdana"/>
          <w:b/>
          <w:sz w:val="24"/>
          <w:szCs w:val="24"/>
        </w:rPr>
      </w:pPr>
    </w:p>
    <w:p w14:paraId="1E2E56A6" w14:textId="256EFE75" w:rsidR="00FD5416" w:rsidRDefault="00FD5416" w:rsidP="00FD5416">
      <w:pPr>
        <w:spacing w:after="0"/>
        <w:rPr>
          <w:rFonts w:ascii="Verdana" w:hAnsi="Verdana"/>
          <w:sz w:val="20"/>
          <w:szCs w:val="20"/>
        </w:rPr>
      </w:pPr>
      <w:r>
        <w:rPr>
          <w:rFonts w:ascii="Verdana" w:hAnsi="Verdana"/>
          <w:sz w:val="20"/>
          <w:szCs w:val="20"/>
        </w:rPr>
        <w:t xml:space="preserve">To run </w:t>
      </w:r>
      <w:r w:rsidR="00072517">
        <w:rPr>
          <w:rFonts w:ascii="Verdana" w:hAnsi="Verdana"/>
          <w:sz w:val="20"/>
          <w:szCs w:val="20"/>
        </w:rPr>
        <w:t>this report</w:t>
      </w:r>
      <w:r>
        <w:rPr>
          <w:rFonts w:ascii="Verdana" w:hAnsi="Verdana"/>
          <w:sz w:val="20"/>
          <w:szCs w:val="20"/>
        </w:rPr>
        <w:t xml:space="preserve"> using a saved variant, first access the </w:t>
      </w:r>
      <w:r w:rsidR="00072517">
        <w:rPr>
          <w:rFonts w:ascii="Verdana" w:hAnsi="Verdana"/>
          <w:sz w:val="20"/>
          <w:szCs w:val="20"/>
        </w:rPr>
        <w:t>military service transaction Y_A1D_14000634</w:t>
      </w:r>
      <w:r>
        <w:rPr>
          <w:rFonts w:ascii="Verdana" w:hAnsi="Verdana"/>
          <w:sz w:val="20"/>
          <w:szCs w:val="20"/>
        </w:rPr>
        <w:t xml:space="preserve"> in SAP. </w:t>
      </w:r>
    </w:p>
    <w:p w14:paraId="72BEEE40" w14:textId="77777777" w:rsidR="00FD5416" w:rsidRDefault="00FD5416" w:rsidP="00FD5416">
      <w:pPr>
        <w:spacing w:after="0"/>
        <w:rPr>
          <w:rFonts w:ascii="Verdana" w:hAnsi="Verdana"/>
          <w:sz w:val="20"/>
          <w:szCs w:val="20"/>
        </w:rPr>
      </w:pPr>
    </w:p>
    <w:p w14:paraId="21C70630" w14:textId="44BF5D06" w:rsidR="00FD5416" w:rsidRDefault="00FD5416" w:rsidP="00FD54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Verdana" w:hAnsi="Verdana"/>
          <w:sz w:val="20"/>
          <w:szCs w:val="20"/>
        </w:rPr>
      </w:pPr>
      <w:r>
        <w:rPr>
          <w:rFonts w:ascii="Verdana" w:hAnsi="Verdana"/>
          <w:sz w:val="20"/>
          <w:szCs w:val="20"/>
        </w:rPr>
        <w:t xml:space="preserve">For additional instructions on logging into SAP or accessing the </w:t>
      </w:r>
      <w:r w:rsidR="00072517">
        <w:rPr>
          <w:rFonts w:ascii="Verdana" w:hAnsi="Verdana"/>
          <w:sz w:val="20"/>
          <w:szCs w:val="20"/>
        </w:rPr>
        <w:t>military service transaction</w:t>
      </w:r>
      <w:r>
        <w:rPr>
          <w:rFonts w:ascii="Verdana" w:hAnsi="Verdana"/>
          <w:sz w:val="20"/>
          <w:szCs w:val="20"/>
        </w:rPr>
        <w:t xml:space="preserve">, please refer to </w:t>
      </w:r>
      <w:r w:rsidRPr="000645A6">
        <w:rPr>
          <w:rFonts w:ascii="Verdana" w:hAnsi="Verdana"/>
          <w:b/>
          <w:bCs/>
          <w:sz w:val="20"/>
          <w:szCs w:val="20"/>
        </w:rPr>
        <w:t>1. Accessing the Report</w:t>
      </w:r>
      <w:r>
        <w:rPr>
          <w:rFonts w:ascii="Verdana" w:hAnsi="Verdana"/>
          <w:sz w:val="20"/>
          <w:szCs w:val="20"/>
        </w:rPr>
        <w:t xml:space="preserve"> of the </w:t>
      </w:r>
      <w:r w:rsidR="00072517">
        <w:rPr>
          <w:rFonts w:ascii="Verdana" w:hAnsi="Verdana"/>
          <w:sz w:val="20"/>
          <w:szCs w:val="20"/>
        </w:rPr>
        <w:t>“</w:t>
      </w:r>
      <w:r w:rsidR="00072517" w:rsidRPr="00072517">
        <w:rPr>
          <w:rFonts w:ascii="Verdana" w:hAnsi="Verdana"/>
          <w:color w:val="000000" w:themeColor="text1"/>
          <w:sz w:val="20"/>
          <w:szCs w:val="20"/>
        </w:rPr>
        <w:t>Using Military Service Transaction Y_A1D_14000634” instructions.</w:t>
      </w:r>
    </w:p>
    <w:p w14:paraId="6B451981" w14:textId="77777777" w:rsidR="00FD5416" w:rsidRDefault="00FD5416" w:rsidP="00FD5416">
      <w:pPr>
        <w:spacing w:after="0"/>
        <w:rPr>
          <w:rFonts w:ascii="Verdana" w:hAnsi="Verdana"/>
          <w:sz w:val="20"/>
          <w:szCs w:val="20"/>
        </w:rPr>
      </w:pPr>
    </w:p>
    <w:p w14:paraId="54F0614C" w14:textId="77777777" w:rsidR="00FD5416" w:rsidRDefault="00FD5416" w:rsidP="00FD5416">
      <w:pPr>
        <w:spacing w:after="0"/>
        <w:rPr>
          <w:rFonts w:ascii="Verdana" w:hAnsi="Verdana"/>
          <w:bCs/>
          <w:sz w:val="20"/>
          <w:szCs w:val="20"/>
        </w:rPr>
      </w:pPr>
      <w:r>
        <w:rPr>
          <w:rFonts w:ascii="Verdana" w:hAnsi="Verdana"/>
          <w:bCs/>
          <w:noProof/>
          <w:sz w:val="20"/>
          <w:szCs w:val="20"/>
        </w:rPr>
        <w:drawing>
          <wp:anchor distT="0" distB="0" distL="114300" distR="114300" simplePos="0" relativeHeight="251694080" behindDoc="1" locked="0" layoutInCell="1" allowOverlap="1" wp14:anchorId="37CA6453" wp14:editId="6A778616">
            <wp:simplePos x="0" y="0"/>
            <wp:positionH relativeFrom="column">
              <wp:posOffset>19050</wp:posOffset>
            </wp:positionH>
            <wp:positionV relativeFrom="paragraph">
              <wp:posOffset>401320</wp:posOffset>
            </wp:positionV>
            <wp:extent cx="5905500" cy="1419225"/>
            <wp:effectExtent l="19050" t="19050" r="19050" b="28575"/>
            <wp:wrapTight wrapText="bothSides">
              <wp:wrapPolygon edited="0">
                <wp:start x="-70" y="-290"/>
                <wp:lineTo x="-70" y="21745"/>
                <wp:lineTo x="21600" y="21745"/>
                <wp:lineTo x="21600" y="-290"/>
                <wp:lineTo x="-70" y="-29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riant Figure 4.png"/>
                    <pic:cNvPicPr/>
                  </pic:nvPicPr>
                  <pic:blipFill>
                    <a:blip r:embed="rId30">
                      <a:extLst>
                        <a:ext uri="{28A0092B-C50C-407E-A947-70E740481C1C}">
                          <a14:useLocalDpi xmlns:a14="http://schemas.microsoft.com/office/drawing/2010/main" val="0"/>
                        </a:ext>
                      </a:extLst>
                    </a:blip>
                    <a:stretch>
                      <a:fillRect/>
                    </a:stretch>
                  </pic:blipFill>
                  <pic:spPr>
                    <a:xfrm>
                      <a:off x="0" y="0"/>
                      <a:ext cx="5905500" cy="1419225"/>
                    </a:xfrm>
                    <a:prstGeom prst="rect">
                      <a:avLst/>
                    </a:prstGeom>
                    <a:ln>
                      <a:solidFill>
                        <a:schemeClr val="tx1"/>
                      </a:solidFill>
                    </a:ln>
                  </pic:spPr>
                </pic:pic>
              </a:graphicData>
            </a:graphic>
            <wp14:sizeRelV relativeFrom="margin">
              <wp14:pctHeight>0</wp14:pctHeight>
            </wp14:sizeRelV>
          </wp:anchor>
        </w:drawing>
      </w:r>
      <w:r>
        <w:rPr>
          <w:rFonts w:ascii="Verdana" w:hAnsi="Verdana"/>
          <w:bCs/>
          <w:noProof/>
          <w:sz w:val="20"/>
          <w:szCs w:val="20"/>
        </w:rPr>
        <w:t>Then,</w:t>
      </w:r>
      <w:r>
        <w:rPr>
          <w:rFonts w:ascii="Verdana" w:hAnsi="Verdana"/>
          <w:bCs/>
          <w:sz w:val="20"/>
          <w:szCs w:val="20"/>
        </w:rPr>
        <w:t xml:space="preserve"> navigate to the “Go To” menu option at the top of the screen. Within the drop-down menu, click the “Variants” button and then click “Get…,” as shown in Figure 4.</w:t>
      </w:r>
    </w:p>
    <w:p w14:paraId="24D18F21" w14:textId="77777777" w:rsidR="00FD5416" w:rsidRDefault="00FD5416" w:rsidP="00FD5416">
      <w:pPr>
        <w:spacing w:after="0"/>
        <w:jc w:val="center"/>
        <w:rPr>
          <w:rFonts w:ascii="Verdana" w:hAnsi="Verdana"/>
          <w:bCs/>
          <w:sz w:val="20"/>
          <w:szCs w:val="20"/>
        </w:rPr>
      </w:pPr>
      <w:r>
        <w:rPr>
          <w:rFonts w:ascii="Verdana" w:hAnsi="Verdana"/>
          <w:bCs/>
          <w:sz w:val="20"/>
          <w:szCs w:val="20"/>
        </w:rPr>
        <w:t>Figure 4</w:t>
      </w:r>
    </w:p>
    <w:p w14:paraId="166CBBC2" w14:textId="77777777" w:rsidR="00FD5416" w:rsidRDefault="00FD5416" w:rsidP="00FD5416">
      <w:pPr>
        <w:spacing w:after="0"/>
        <w:jc w:val="center"/>
        <w:rPr>
          <w:rFonts w:ascii="Verdana" w:hAnsi="Verdana"/>
          <w:bCs/>
          <w:sz w:val="20"/>
          <w:szCs w:val="20"/>
        </w:rPr>
      </w:pPr>
    </w:p>
    <w:p w14:paraId="646BC1FD" w14:textId="77777777" w:rsidR="00FD5416" w:rsidRDefault="00FD5416" w:rsidP="00FD5416">
      <w:pPr>
        <w:spacing w:after="0"/>
        <w:rPr>
          <w:rFonts w:ascii="Verdana" w:hAnsi="Verdana"/>
          <w:bCs/>
          <w:sz w:val="20"/>
          <w:szCs w:val="20"/>
        </w:rPr>
      </w:pPr>
      <w:r>
        <w:rPr>
          <w:rFonts w:ascii="Verdana" w:hAnsi="Verdana"/>
          <w:bCs/>
          <w:sz w:val="20"/>
          <w:szCs w:val="20"/>
        </w:rPr>
        <w:t>After the user clicks on “Get…,” a box will pop up on the screen with a list of variant names and their corresponding descriptions. Click on the name of the variant you wish to execute, and then click on the green check mark located in the bottom right-hand corner of the box. See Figure 5 for more details.</w:t>
      </w:r>
    </w:p>
    <w:p w14:paraId="14FDEFD0" w14:textId="202A2C49" w:rsidR="00FD5416" w:rsidRDefault="00DB7A14" w:rsidP="00FD5416">
      <w:pPr>
        <w:spacing w:after="0"/>
        <w:rPr>
          <w:rFonts w:ascii="Verdana" w:hAnsi="Verdana"/>
          <w:bCs/>
          <w:sz w:val="20"/>
          <w:szCs w:val="20"/>
        </w:rPr>
      </w:pPr>
      <w:r>
        <w:rPr>
          <w:rFonts w:ascii="Verdana" w:hAnsi="Verdana"/>
          <w:bCs/>
          <w:noProof/>
          <w:sz w:val="20"/>
          <w:szCs w:val="20"/>
        </w:rPr>
        <w:drawing>
          <wp:anchor distT="0" distB="0" distL="114300" distR="114300" simplePos="0" relativeHeight="251695104" behindDoc="1" locked="0" layoutInCell="1" allowOverlap="1" wp14:anchorId="065FF434" wp14:editId="48FB3F9E">
            <wp:simplePos x="0" y="0"/>
            <wp:positionH relativeFrom="column">
              <wp:posOffset>942975</wp:posOffset>
            </wp:positionH>
            <wp:positionV relativeFrom="paragraph">
              <wp:posOffset>76200</wp:posOffset>
            </wp:positionV>
            <wp:extent cx="4095750" cy="3386455"/>
            <wp:effectExtent l="19050" t="19050" r="19050" b="23495"/>
            <wp:wrapTight wrapText="bothSides">
              <wp:wrapPolygon edited="0">
                <wp:start x="-100" y="-122"/>
                <wp:lineTo x="-100" y="21628"/>
                <wp:lineTo x="21600" y="21628"/>
                <wp:lineTo x="21600" y="-122"/>
                <wp:lineTo x="-100" y="-122"/>
              </wp:wrapPolygon>
            </wp:wrapTight>
            <wp:docPr id="41" name="Picture 4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ariant Figure 5.png"/>
                    <pic:cNvPicPr/>
                  </pic:nvPicPr>
                  <pic:blipFill>
                    <a:blip r:embed="rId31">
                      <a:extLst>
                        <a:ext uri="{28A0092B-C50C-407E-A947-70E740481C1C}">
                          <a14:useLocalDpi xmlns:a14="http://schemas.microsoft.com/office/drawing/2010/main" val="0"/>
                        </a:ext>
                      </a:extLst>
                    </a:blip>
                    <a:stretch>
                      <a:fillRect/>
                    </a:stretch>
                  </pic:blipFill>
                  <pic:spPr>
                    <a:xfrm>
                      <a:off x="0" y="0"/>
                      <a:ext cx="4095750" cy="33864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CE5BD6D" w14:textId="3DE89F0B" w:rsidR="00FD5416" w:rsidRDefault="00FD5416" w:rsidP="00FD5416">
      <w:pPr>
        <w:spacing w:after="0"/>
        <w:rPr>
          <w:rFonts w:ascii="Verdana" w:hAnsi="Verdana"/>
          <w:bCs/>
          <w:sz w:val="20"/>
          <w:szCs w:val="20"/>
        </w:rPr>
      </w:pPr>
    </w:p>
    <w:p w14:paraId="44A0E7A6" w14:textId="39DFF29B" w:rsidR="00FD5416" w:rsidRDefault="00FD5416" w:rsidP="00FD5416">
      <w:pPr>
        <w:spacing w:after="0"/>
        <w:rPr>
          <w:rFonts w:ascii="Verdana" w:hAnsi="Verdana"/>
          <w:bCs/>
          <w:sz w:val="20"/>
          <w:szCs w:val="20"/>
        </w:rPr>
      </w:pPr>
    </w:p>
    <w:p w14:paraId="6BE39841" w14:textId="51C15042" w:rsidR="00FD5416" w:rsidRDefault="00FD5416" w:rsidP="00FD5416">
      <w:pPr>
        <w:spacing w:after="0"/>
        <w:rPr>
          <w:rFonts w:ascii="Verdana" w:hAnsi="Verdana"/>
          <w:bCs/>
          <w:sz w:val="20"/>
          <w:szCs w:val="20"/>
        </w:rPr>
      </w:pPr>
    </w:p>
    <w:p w14:paraId="1554E45C" w14:textId="24B46D18" w:rsidR="00FD5416" w:rsidRDefault="00FD5416" w:rsidP="00FD5416">
      <w:pPr>
        <w:spacing w:after="0"/>
        <w:rPr>
          <w:rFonts w:ascii="Verdana" w:hAnsi="Verdana"/>
          <w:bCs/>
          <w:sz w:val="20"/>
          <w:szCs w:val="20"/>
        </w:rPr>
      </w:pPr>
    </w:p>
    <w:p w14:paraId="74C962E1" w14:textId="4B3CEC33" w:rsidR="00FD5416" w:rsidRDefault="00FD5416" w:rsidP="00FD5416">
      <w:pPr>
        <w:spacing w:after="0"/>
        <w:rPr>
          <w:rFonts w:ascii="Verdana" w:hAnsi="Verdana"/>
          <w:bCs/>
          <w:sz w:val="20"/>
          <w:szCs w:val="20"/>
        </w:rPr>
      </w:pPr>
    </w:p>
    <w:p w14:paraId="6CE33A30" w14:textId="237CFA73" w:rsidR="00FD5416" w:rsidRDefault="00FD5416" w:rsidP="00FD5416">
      <w:pPr>
        <w:spacing w:after="0"/>
        <w:rPr>
          <w:rFonts w:ascii="Verdana" w:hAnsi="Verdana"/>
          <w:bCs/>
          <w:sz w:val="20"/>
          <w:szCs w:val="20"/>
        </w:rPr>
      </w:pPr>
    </w:p>
    <w:p w14:paraId="643C255E" w14:textId="50F9B976" w:rsidR="00FD5416" w:rsidRDefault="00FD5416" w:rsidP="00FD5416">
      <w:pPr>
        <w:spacing w:after="0"/>
        <w:rPr>
          <w:rFonts w:ascii="Verdana" w:hAnsi="Verdana"/>
          <w:bCs/>
          <w:sz w:val="20"/>
          <w:szCs w:val="20"/>
        </w:rPr>
      </w:pPr>
    </w:p>
    <w:p w14:paraId="72727092" w14:textId="11656F61" w:rsidR="00FD5416" w:rsidRDefault="00FD5416" w:rsidP="00FD5416">
      <w:pPr>
        <w:spacing w:after="0"/>
        <w:rPr>
          <w:rFonts w:ascii="Verdana" w:hAnsi="Verdana"/>
          <w:bCs/>
          <w:sz w:val="20"/>
          <w:szCs w:val="20"/>
        </w:rPr>
      </w:pPr>
    </w:p>
    <w:p w14:paraId="2B5580AF" w14:textId="5D27E385" w:rsidR="00FD5416" w:rsidRDefault="00FD5416" w:rsidP="00FD5416">
      <w:pPr>
        <w:spacing w:after="0"/>
        <w:rPr>
          <w:rFonts w:ascii="Verdana" w:hAnsi="Verdana"/>
          <w:bCs/>
          <w:sz w:val="20"/>
          <w:szCs w:val="20"/>
        </w:rPr>
      </w:pPr>
    </w:p>
    <w:p w14:paraId="0A3685EE" w14:textId="3221BCB4" w:rsidR="00FD5416" w:rsidRDefault="00FD5416" w:rsidP="00FD5416">
      <w:pPr>
        <w:spacing w:after="0"/>
        <w:rPr>
          <w:rFonts w:ascii="Verdana" w:hAnsi="Verdana"/>
          <w:bCs/>
          <w:sz w:val="20"/>
          <w:szCs w:val="20"/>
        </w:rPr>
      </w:pPr>
    </w:p>
    <w:p w14:paraId="68BCB275" w14:textId="362C8ABA" w:rsidR="00FD5416" w:rsidRDefault="00FD5416" w:rsidP="00FD5416">
      <w:pPr>
        <w:spacing w:after="0"/>
        <w:rPr>
          <w:rFonts w:ascii="Verdana" w:hAnsi="Verdana"/>
          <w:bCs/>
          <w:sz w:val="20"/>
          <w:szCs w:val="20"/>
        </w:rPr>
      </w:pPr>
    </w:p>
    <w:p w14:paraId="2A1718C8" w14:textId="4AD85F87" w:rsidR="00FD5416" w:rsidRDefault="00FD5416" w:rsidP="00FD5416">
      <w:pPr>
        <w:spacing w:after="0"/>
        <w:rPr>
          <w:rFonts w:ascii="Verdana" w:hAnsi="Verdana"/>
          <w:bCs/>
          <w:sz w:val="20"/>
          <w:szCs w:val="20"/>
        </w:rPr>
      </w:pPr>
    </w:p>
    <w:p w14:paraId="531E882C" w14:textId="68364A5C" w:rsidR="00FD5416" w:rsidRDefault="00FD5416" w:rsidP="00FD5416">
      <w:pPr>
        <w:spacing w:after="0"/>
        <w:rPr>
          <w:rFonts w:ascii="Verdana" w:hAnsi="Verdana"/>
          <w:bCs/>
          <w:sz w:val="20"/>
          <w:szCs w:val="20"/>
        </w:rPr>
      </w:pPr>
    </w:p>
    <w:p w14:paraId="555ADFD1" w14:textId="140B6AC1" w:rsidR="00FD5416" w:rsidRDefault="00FD5416" w:rsidP="00FD5416">
      <w:pPr>
        <w:spacing w:after="0"/>
        <w:rPr>
          <w:rFonts w:ascii="Verdana" w:hAnsi="Verdana"/>
          <w:bCs/>
          <w:sz w:val="20"/>
          <w:szCs w:val="20"/>
        </w:rPr>
      </w:pPr>
    </w:p>
    <w:p w14:paraId="1A493AFB" w14:textId="3F6690EE" w:rsidR="00FD5416" w:rsidRDefault="00FD5416" w:rsidP="00FD5416">
      <w:pPr>
        <w:spacing w:after="0"/>
        <w:rPr>
          <w:rFonts w:ascii="Verdana" w:hAnsi="Verdana"/>
          <w:bCs/>
          <w:sz w:val="20"/>
          <w:szCs w:val="20"/>
        </w:rPr>
      </w:pPr>
    </w:p>
    <w:p w14:paraId="066871CC" w14:textId="0A1BB193" w:rsidR="00FD5416" w:rsidRDefault="00FD5416" w:rsidP="00FD5416">
      <w:pPr>
        <w:spacing w:after="0"/>
        <w:rPr>
          <w:rFonts w:ascii="Verdana" w:hAnsi="Verdana"/>
          <w:bCs/>
          <w:sz w:val="20"/>
          <w:szCs w:val="20"/>
        </w:rPr>
      </w:pPr>
    </w:p>
    <w:p w14:paraId="6FE264F1" w14:textId="6BE4028F" w:rsidR="00FD5416" w:rsidRDefault="00FD5416" w:rsidP="00FD5416">
      <w:pPr>
        <w:spacing w:after="0"/>
        <w:rPr>
          <w:rFonts w:ascii="Verdana" w:hAnsi="Verdana"/>
          <w:bCs/>
          <w:sz w:val="20"/>
          <w:szCs w:val="20"/>
        </w:rPr>
      </w:pPr>
    </w:p>
    <w:p w14:paraId="5B47567A" w14:textId="77777777" w:rsidR="00FD5416" w:rsidRDefault="00FD5416" w:rsidP="00FD5416">
      <w:pPr>
        <w:spacing w:after="0"/>
        <w:rPr>
          <w:rFonts w:ascii="Verdana" w:hAnsi="Verdana"/>
          <w:bCs/>
          <w:sz w:val="20"/>
          <w:szCs w:val="20"/>
        </w:rPr>
      </w:pPr>
    </w:p>
    <w:p w14:paraId="5ACD79EF" w14:textId="77777777" w:rsidR="00FD5416" w:rsidRDefault="00FD5416" w:rsidP="00FD5416">
      <w:pPr>
        <w:spacing w:after="0"/>
        <w:rPr>
          <w:rFonts w:ascii="Verdana" w:hAnsi="Verdana"/>
          <w:bCs/>
          <w:sz w:val="20"/>
          <w:szCs w:val="20"/>
        </w:rPr>
      </w:pPr>
    </w:p>
    <w:p w14:paraId="17CBAA15" w14:textId="77777777" w:rsidR="00FD5416" w:rsidRDefault="00FD5416" w:rsidP="00FD5416">
      <w:pPr>
        <w:spacing w:after="0"/>
        <w:jc w:val="center"/>
        <w:rPr>
          <w:rFonts w:ascii="Verdana" w:hAnsi="Verdana"/>
          <w:bCs/>
          <w:sz w:val="20"/>
          <w:szCs w:val="20"/>
        </w:rPr>
      </w:pPr>
    </w:p>
    <w:p w14:paraId="7B489C73" w14:textId="77777777" w:rsidR="00FD5416" w:rsidRDefault="00FD5416" w:rsidP="00FD5416">
      <w:pPr>
        <w:spacing w:after="0"/>
        <w:jc w:val="center"/>
        <w:rPr>
          <w:rFonts w:ascii="Verdana" w:hAnsi="Verdana"/>
          <w:bCs/>
          <w:sz w:val="20"/>
          <w:szCs w:val="20"/>
        </w:rPr>
      </w:pPr>
      <w:r>
        <w:rPr>
          <w:rFonts w:ascii="Verdana" w:hAnsi="Verdana"/>
          <w:bCs/>
          <w:sz w:val="20"/>
          <w:szCs w:val="20"/>
        </w:rPr>
        <w:t>Figure 5</w:t>
      </w:r>
    </w:p>
    <w:p w14:paraId="2BA6EA27" w14:textId="77777777" w:rsidR="00FD5416" w:rsidRDefault="00FD5416" w:rsidP="00FD5416">
      <w:pPr>
        <w:spacing w:after="0"/>
        <w:jc w:val="center"/>
        <w:rPr>
          <w:rFonts w:ascii="Verdana" w:hAnsi="Verdana"/>
          <w:bCs/>
          <w:sz w:val="20"/>
          <w:szCs w:val="20"/>
        </w:rPr>
      </w:pPr>
    </w:p>
    <w:p w14:paraId="4E63FEC7" w14:textId="6077B45F" w:rsidR="00FD5416" w:rsidRDefault="00DB7A14" w:rsidP="00FD5416">
      <w:pPr>
        <w:spacing w:after="0"/>
        <w:rPr>
          <w:rFonts w:ascii="Verdana" w:hAnsi="Verdana"/>
          <w:bCs/>
          <w:sz w:val="20"/>
          <w:szCs w:val="20"/>
        </w:rPr>
      </w:pPr>
      <w:r>
        <w:rPr>
          <w:rFonts w:ascii="Verdana" w:hAnsi="Verdana"/>
          <w:bCs/>
          <w:noProof/>
          <w:sz w:val="20"/>
          <w:szCs w:val="20"/>
        </w:rPr>
        <w:lastRenderedPageBreak/>
        <w:drawing>
          <wp:anchor distT="0" distB="0" distL="114300" distR="114300" simplePos="0" relativeHeight="251696128" behindDoc="1" locked="0" layoutInCell="1" allowOverlap="1" wp14:anchorId="6233D0E0" wp14:editId="215843BC">
            <wp:simplePos x="0" y="0"/>
            <wp:positionH relativeFrom="column">
              <wp:posOffset>19050</wp:posOffset>
            </wp:positionH>
            <wp:positionV relativeFrom="paragraph">
              <wp:posOffset>742950</wp:posOffset>
            </wp:positionV>
            <wp:extent cx="5676900" cy="2219325"/>
            <wp:effectExtent l="19050" t="19050" r="19050" b="28575"/>
            <wp:wrapTight wrapText="bothSides">
              <wp:wrapPolygon edited="0">
                <wp:start x="-72" y="-185"/>
                <wp:lineTo x="-72" y="21693"/>
                <wp:lineTo x="21600" y="21693"/>
                <wp:lineTo x="21600" y="-185"/>
                <wp:lineTo x="-72" y="-185"/>
              </wp:wrapPolygon>
            </wp:wrapTight>
            <wp:docPr id="42" name="Picture 4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ariant Figure 6.png"/>
                    <pic:cNvPicPr/>
                  </pic:nvPicPr>
                  <pic:blipFill>
                    <a:blip r:embed="rId32">
                      <a:extLst>
                        <a:ext uri="{28A0092B-C50C-407E-A947-70E740481C1C}">
                          <a14:useLocalDpi xmlns:a14="http://schemas.microsoft.com/office/drawing/2010/main" val="0"/>
                        </a:ext>
                      </a:extLst>
                    </a:blip>
                    <a:stretch>
                      <a:fillRect/>
                    </a:stretch>
                  </pic:blipFill>
                  <pic:spPr>
                    <a:xfrm>
                      <a:off x="0" y="0"/>
                      <a:ext cx="5676900" cy="22193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FD5416">
        <w:rPr>
          <w:rFonts w:ascii="Verdana" w:hAnsi="Verdana"/>
          <w:bCs/>
          <w:sz w:val="20"/>
          <w:szCs w:val="20"/>
        </w:rPr>
        <w:t xml:space="preserve">After the user clicks on the green check mark, the </w:t>
      </w:r>
      <w:r w:rsidR="00072517">
        <w:rPr>
          <w:rFonts w:ascii="Verdana" w:hAnsi="Verdana"/>
          <w:bCs/>
          <w:sz w:val="20"/>
          <w:szCs w:val="20"/>
        </w:rPr>
        <w:t>“</w:t>
      </w:r>
      <w:r w:rsidR="00FD5416">
        <w:rPr>
          <w:rFonts w:ascii="Verdana" w:hAnsi="Verdana"/>
          <w:bCs/>
          <w:sz w:val="20"/>
          <w:szCs w:val="20"/>
        </w:rPr>
        <w:t>Military Service Report</w:t>
      </w:r>
      <w:r w:rsidR="00072517">
        <w:rPr>
          <w:rFonts w:ascii="Verdana" w:hAnsi="Verdana"/>
          <w:bCs/>
          <w:sz w:val="20"/>
          <w:szCs w:val="20"/>
        </w:rPr>
        <w:t>”</w:t>
      </w:r>
      <w:r w:rsidR="00FD5416">
        <w:rPr>
          <w:rFonts w:ascii="Verdana" w:hAnsi="Verdana"/>
          <w:bCs/>
          <w:sz w:val="20"/>
          <w:szCs w:val="20"/>
        </w:rPr>
        <w:t xml:space="preserve"> screen will reappear will all the saved conditions and selection criteria of the variant. Users can then execute the </w:t>
      </w:r>
      <w:r w:rsidR="00072517">
        <w:rPr>
          <w:rFonts w:ascii="Verdana" w:hAnsi="Verdana"/>
          <w:bCs/>
          <w:sz w:val="20"/>
          <w:szCs w:val="20"/>
        </w:rPr>
        <w:t>transaction</w:t>
      </w:r>
      <w:r w:rsidR="00FD5416">
        <w:rPr>
          <w:rFonts w:ascii="Verdana" w:hAnsi="Verdana"/>
          <w:bCs/>
          <w:sz w:val="20"/>
          <w:szCs w:val="20"/>
        </w:rPr>
        <w:t xml:space="preserve"> by click</w:t>
      </w:r>
      <w:r w:rsidR="00072517">
        <w:rPr>
          <w:rFonts w:ascii="Verdana" w:hAnsi="Verdana"/>
          <w:bCs/>
          <w:sz w:val="20"/>
          <w:szCs w:val="20"/>
        </w:rPr>
        <w:t>ing</w:t>
      </w:r>
      <w:r w:rsidR="00FD5416">
        <w:rPr>
          <w:rFonts w:ascii="Verdana" w:hAnsi="Verdana"/>
          <w:bCs/>
          <w:sz w:val="20"/>
          <w:szCs w:val="20"/>
        </w:rPr>
        <w:t xml:space="preserve"> on the clock with the green check mark in the upper left-hand corner of the screen. See Figure 6. </w:t>
      </w:r>
    </w:p>
    <w:p w14:paraId="6D31F161" w14:textId="262846E4" w:rsidR="00FD5416" w:rsidRDefault="00FD5416" w:rsidP="00FD5416">
      <w:pPr>
        <w:spacing w:after="0"/>
        <w:jc w:val="center"/>
        <w:rPr>
          <w:rFonts w:ascii="Verdana" w:hAnsi="Verdana"/>
          <w:bCs/>
          <w:sz w:val="20"/>
          <w:szCs w:val="20"/>
        </w:rPr>
      </w:pPr>
      <w:r>
        <w:rPr>
          <w:rFonts w:ascii="Verdana" w:hAnsi="Verdana"/>
          <w:bCs/>
          <w:sz w:val="20"/>
          <w:szCs w:val="20"/>
        </w:rPr>
        <w:t>Figure 6</w:t>
      </w:r>
    </w:p>
    <w:p w14:paraId="30061551" w14:textId="77777777" w:rsidR="00FD5416" w:rsidRDefault="00FD5416" w:rsidP="00FD5416">
      <w:pPr>
        <w:spacing w:after="0"/>
        <w:jc w:val="center"/>
        <w:rPr>
          <w:rFonts w:ascii="Verdana" w:hAnsi="Verdana"/>
          <w:bCs/>
          <w:sz w:val="20"/>
          <w:szCs w:val="20"/>
        </w:rPr>
      </w:pPr>
    </w:p>
    <w:p w14:paraId="746CA0A9" w14:textId="102A96EE" w:rsidR="00FD5416" w:rsidRDefault="00FD5416" w:rsidP="00FD54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Verdana" w:hAnsi="Verdana"/>
          <w:sz w:val="20"/>
          <w:szCs w:val="20"/>
        </w:rPr>
      </w:pPr>
      <w:r>
        <w:rPr>
          <w:rFonts w:ascii="Verdana" w:hAnsi="Verdana"/>
          <w:sz w:val="20"/>
          <w:szCs w:val="20"/>
        </w:rPr>
        <w:t xml:space="preserve">For additional instructions on exporting your </w:t>
      </w:r>
      <w:r w:rsidR="00072517">
        <w:rPr>
          <w:rFonts w:ascii="Verdana" w:hAnsi="Verdana"/>
          <w:sz w:val="20"/>
          <w:szCs w:val="20"/>
        </w:rPr>
        <w:t>military service report</w:t>
      </w:r>
      <w:r>
        <w:rPr>
          <w:rFonts w:ascii="Verdana" w:hAnsi="Verdana"/>
          <w:sz w:val="20"/>
          <w:szCs w:val="20"/>
        </w:rPr>
        <w:t xml:space="preserve"> results, please refer to </w:t>
      </w:r>
      <w:r>
        <w:rPr>
          <w:rFonts w:ascii="Verdana" w:hAnsi="Verdana"/>
          <w:b/>
          <w:bCs/>
          <w:sz w:val="20"/>
          <w:szCs w:val="20"/>
        </w:rPr>
        <w:t>6. Exporting the Results</w:t>
      </w:r>
      <w:r>
        <w:rPr>
          <w:rFonts w:ascii="Verdana" w:hAnsi="Verdana"/>
          <w:sz w:val="20"/>
          <w:szCs w:val="20"/>
        </w:rPr>
        <w:t xml:space="preserve"> of the </w:t>
      </w:r>
      <w:r w:rsidR="00072517">
        <w:rPr>
          <w:rFonts w:ascii="Verdana" w:hAnsi="Verdana"/>
          <w:sz w:val="20"/>
          <w:szCs w:val="20"/>
        </w:rPr>
        <w:t>“</w:t>
      </w:r>
      <w:r w:rsidR="00072517" w:rsidRPr="00072517">
        <w:rPr>
          <w:rFonts w:ascii="Verdana" w:hAnsi="Verdana"/>
          <w:color w:val="000000" w:themeColor="text1"/>
          <w:sz w:val="20"/>
          <w:szCs w:val="20"/>
        </w:rPr>
        <w:t>Using Military Service Transaction Y_A1D_14000634” instructions.</w:t>
      </w:r>
    </w:p>
    <w:p w14:paraId="53BD675E" w14:textId="77777777" w:rsidR="00FD5416" w:rsidRDefault="00FD5416" w:rsidP="00FD5416"/>
    <w:sectPr w:rsidR="00FD5416" w:rsidSect="00CC2522">
      <w:footerReference w:type="default" r:id="rId33"/>
      <w:headerReference w:type="first" r:id="rId34"/>
      <w:foot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3C17E" w14:textId="77777777" w:rsidR="00960041" w:rsidRDefault="00960041" w:rsidP="00952739">
      <w:pPr>
        <w:spacing w:after="0" w:line="240" w:lineRule="auto"/>
      </w:pPr>
      <w:r>
        <w:separator/>
      </w:r>
    </w:p>
  </w:endnote>
  <w:endnote w:type="continuationSeparator" w:id="0">
    <w:p w14:paraId="058E715C" w14:textId="77777777" w:rsidR="00960041" w:rsidRDefault="00960041" w:rsidP="0095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139031"/>
      <w:docPartObj>
        <w:docPartGallery w:val="Page Numbers (Bottom of Page)"/>
        <w:docPartUnique/>
      </w:docPartObj>
    </w:sdtPr>
    <w:sdtEndPr>
      <w:rPr>
        <w:noProof/>
      </w:rPr>
    </w:sdtEndPr>
    <w:sdtContent>
      <w:p w14:paraId="04628751" w14:textId="0A1A5D20" w:rsidR="005D0CAE" w:rsidRDefault="005D0CAE">
        <w:pPr>
          <w:pStyle w:val="Footer"/>
          <w:jc w:val="right"/>
        </w:pPr>
        <w:r>
          <w:fldChar w:fldCharType="begin"/>
        </w:r>
        <w:r>
          <w:instrText xml:space="preserve"> PAGE   \* MERGEFORMAT </w:instrText>
        </w:r>
        <w:r>
          <w:fldChar w:fldCharType="separate"/>
        </w:r>
        <w:r w:rsidR="00B75522">
          <w:rPr>
            <w:noProof/>
          </w:rPr>
          <w:t>21</w:t>
        </w:r>
        <w:r>
          <w:rPr>
            <w:noProof/>
          </w:rPr>
          <w:fldChar w:fldCharType="end"/>
        </w:r>
      </w:p>
    </w:sdtContent>
  </w:sdt>
  <w:p w14:paraId="37F74F05" w14:textId="251DD434" w:rsidR="005D0CAE" w:rsidRDefault="005D0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519324"/>
      <w:docPartObj>
        <w:docPartGallery w:val="Page Numbers (Bottom of Page)"/>
        <w:docPartUnique/>
      </w:docPartObj>
    </w:sdtPr>
    <w:sdtEndPr>
      <w:rPr>
        <w:noProof/>
      </w:rPr>
    </w:sdtEndPr>
    <w:sdtContent>
      <w:p w14:paraId="7C1D6A5E" w14:textId="35AB66E0" w:rsidR="005D0CAE" w:rsidRDefault="005D0CAE">
        <w:pPr>
          <w:pStyle w:val="Footer"/>
          <w:jc w:val="right"/>
        </w:pPr>
        <w:r>
          <w:fldChar w:fldCharType="begin"/>
        </w:r>
        <w:r>
          <w:instrText xml:space="preserve"> PAGE   \* MERGEFORMAT </w:instrText>
        </w:r>
        <w:r>
          <w:fldChar w:fldCharType="separate"/>
        </w:r>
        <w:r w:rsidR="00752C1C">
          <w:rPr>
            <w:noProof/>
          </w:rPr>
          <w:t>1</w:t>
        </w:r>
        <w:r>
          <w:rPr>
            <w:noProof/>
          </w:rPr>
          <w:fldChar w:fldCharType="end"/>
        </w:r>
      </w:p>
    </w:sdtContent>
  </w:sdt>
  <w:p w14:paraId="265FA145" w14:textId="77777777" w:rsidR="005D0CAE" w:rsidRDefault="005D0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26965" w14:textId="77777777" w:rsidR="00960041" w:rsidRDefault="00960041" w:rsidP="00952739">
      <w:pPr>
        <w:spacing w:after="0" w:line="240" w:lineRule="auto"/>
      </w:pPr>
      <w:r>
        <w:separator/>
      </w:r>
    </w:p>
  </w:footnote>
  <w:footnote w:type="continuationSeparator" w:id="0">
    <w:p w14:paraId="799E8816" w14:textId="77777777" w:rsidR="00960041" w:rsidRDefault="00960041" w:rsidP="00952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FCB71" w14:textId="77777777" w:rsidR="005D0CAE" w:rsidRDefault="005D0CAE">
    <w:pPr>
      <w:pStyle w:val="Header"/>
    </w:pPr>
    <w:r>
      <w:rPr>
        <w:noProof/>
      </w:rPr>
      <w:drawing>
        <wp:anchor distT="0" distB="0" distL="114300" distR="114300" simplePos="0" relativeHeight="251658240" behindDoc="1" locked="0" layoutInCell="1" allowOverlap="1" wp14:anchorId="7483DB7B" wp14:editId="0187E923">
          <wp:simplePos x="0" y="0"/>
          <wp:positionH relativeFrom="margin">
            <wp:align>left</wp:align>
          </wp:positionH>
          <wp:positionV relativeFrom="paragraph">
            <wp:posOffset>-228600</wp:posOffset>
          </wp:positionV>
          <wp:extent cx="2865126" cy="685801"/>
          <wp:effectExtent l="0" t="0" r="0" b="0"/>
          <wp:wrapTight wrapText="bothSides">
            <wp:wrapPolygon edited="0">
              <wp:start x="1005" y="0"/>
              <wp:lineTo x="0" y="2400"/>
              <wp:lineTo x="0" y="9600"/>
              <wp:lineTo x="574" y="21000"/>
              <wp:lineTo x="4596" y="21000"/>
              <wp:lineTo x="21399" y="19200"/>
              <wp:lineTo x="21399" y="4200"/>
              <wp:lineTo x="19388" y="3000"/>
              <wp:lineTo x="4309" y="0"/>
              <wp:lineTo x="1005"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20logo.png"/>
                  <pic:cNvPicPr/>
                </pic:nvPicPr>
                <pic:blipFill>
                  <a:blip r:embed="rId1">
                    <a:extLst>
                      <a:ext uri="{28A0092B-C50C-407E-A947-70E740481C1C}">
                        <a14:useLocalDpi xmlns:a14="http://schemas.microsoft.com/office/drawing/2010/main" val="0"/>
                      </a:ext>
                    </a:extLst>
                  </a:blip>
                  <a:stretch>
                    <a:fillRect/>
                  </a:stretch>
                </pic:blipFill>
                <pic:spPr>
                  <a:xfrm>
                    <a:off x="0" y="0"/>
                    <a:ext cx="2865126" cy="6858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8E8"/>
    <w:multiLevelType w:val="hybridMultilevel"/>
    <w:tmpl w:val="53B22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02BD3"/>
    <w:multiLevelType w:val="hybridMultilevel"/>
    <w:tmpl w:val="1506F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963FC1"/>
    <w:multiLevelType w:val="hybridMultilevel"/>
    <w:tmpl w:val="2498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D3C44"/>
    <w:multiLevelType w:val="hybridMultilevel"/>
    <w:tmpl w:val="661010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336FD1"/>
    <w:multiLevelType w:val="hybridMultilevel"/>
    <w:tmpl w:val="D1202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6D246C"/>
    <w:multiLevelType w:val="hybridMultilevel"/>
    <w:tmpl w:val="661010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E9778C"/>
    <w:multiLevelType w:val="hybridMultilevel"/>
    <w:tmpl w:val="1ED433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7E4473"/>
    <w:multiLevelType w:val="hybridMultilevel"/>
    <w:tmpl w:val="64381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CA3B1C"/>
    <w:multiLevelType w:val="hybridMultilevel"/>
    <w:tmpl w:val="D3667F28"/>
    <w:lvl w:ilvl="0" w:tplc="E2708272">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E770CE"/>
    <w:multiLevelType w:val="hybridMultilevel"/>
    <w:tmpl w:val="FA8C5378"/>
    <w:lvl w:ilvl="0" w:tplc="39888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ED1EA0"/>
    <w:multiLevelType w:val="hybridMultilevel"/>
    <w:tmpl w:val="5956A770"/>
    <w:lvl w:ilvl="0" w:tplc="C4208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FE5177"/>
    <w:multiLevelType w:val="hybridMultilevel"/>
    <w:tmpl w:val="19505760"/>
    <w:lvl w:ilvl="0" w:tplc="E2708272">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3"/>
  </w:num>
  <w:num w:numId="4">
    <w:abstractNumId w:val="0"/>
  </w:num>
  <w:num w:numId="5">
    <w:abstractNumId w:val="8"/>
  </w:num>
  <w:num w:numId="6">
    <w:abstractNumId w:val="6"/>
  </w:num>
  <w:num w:numId="7">
    <w:abstractNumId w:val="4"/>
  </w:num>
  <w:num w:numId="8">
    <w:abstractNumId w:val="7"/>
  </w:num>
  <w:num w:numId="9">
    <w:abstractNumId w:val="5"/>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739"/>
    <w:rsid w:val="00031CE9"/>
    <w:rsid w:val="00036AD6"/>
    <w:rsid w:val="00072517"/>
    <w:rsid w:val="00083C98"/>
    <w:rsid w:val="00085916"/>
    <w:rsid w:val="00085BF6"/>
    <w:rsid w:val="000A69EE"/>
    <w:rsid w:val="00116637"/>
    <w:rsid w:val="001578FE"/>
    <w:rsid w:val="0018281F"/>
    <w:rsid w:val="001B7879"/>
    <w:rsid w:val="001D6FF8"/>
    <w:rsid w:val="001E28D5"/>
    <w:rsid w:val="002050FF"/>
    <w:rsid w:val="002267BA"/>
    <w:rsid w:val="002320FD"/>
    <w:rsid w:val="002941E4"/>
    <w:rsid w:val="003366EB"/>
    <w:rsid w:val="0035193A"/>
    <w:rsid w:val="00365F89"/>
    <w:rsid w:val="00377EB1"/>
    <w:rsid w:val="00384C8D"/>
    <w:rsid w:val="003A37E1"/>
    <w:rsid w:val="003A4F2F"/>
    <w:rsid w:val="00421030"/>
    <w:rsid w:val="00433943"/>
    <w:rsid w:val="004561FB"/>
    <w:rsid w:val="00461100"/>
    <w:rsid w:val="00464DC2"/>
    <w:rsid w:val="004838B7"/>
    <w:rsid w:val="004D138A"/>
    <w:rsid w:val="004E0BEF"/>
    <w:rsid w:val="00513111"/>
    <w:rsid w:val="00561CC7"/>
    <w:rsid w:val="00562C1A"/>
    <w:rsid w:val="00562D72"/>
    <w:rsid w:val="00565533"/>
    <w:rsid w:val="00580D85"/>
    <w:rsid w:val="005B2939"/>
    <w:rsid w:val="005D0CAE"/>
    <w:rsid w:val="006179D8"/>
    <w:rsid w:val="006A5858"/>
    <w:rsid w:val="006B5562"/>
    <w:rsid w:val="006E7FCA"/>
    <w:rsid w:val="00716A1D"/>
    <w:rsid w:val="0073548C"/>
    <w:rsid w:val="00752C1C"/>
    <w:rsid w:val="007625DC"/>
    <w:rsid w:val="007A3358"/>
    <w:rsid w:val="007A3F9F"/>
    <w:rsid w:val="007A5E6F"/>
    <w:rsid w:val="00824E66"/>
    <w:rsid w:val="00835616"/>
    <w:rsid w:val="008B1BA2"/>
    <w:rsid w:val="008E5B3B"/>
    <w:rsid w:val="00952739"/>
    <w:rsid w:val="00957149"/>
    <w:rsid w:val="00960041"/>
    <w:rsid w:val="00961E36"/>
    <w:rsid w:val="009D3777"/>
    <w:rsid w:val="009F11B0"/>
    <w:rsid w:val="009F331E"/>
    <w:rsid w:val="009F6302"/>
    <w:rsid w:val="00A046EA"/>
    <w:rsid w:val="00A05743"/>
    <w:rsid w:val="00A40AF8"/>
    <w:rsid w:val="00A56489"/>
    <w:rsid w:val="00A725CE"/>
    <w:rsid w:val="00A812E3"/>
    <w:rsid w:val="00AB5A57"/>
    <w:rsid w:val="00AB6BAE"/>
    <w:rsid w:val="00AD2947"/>
    <w:rsid w:val="00AF5616"/>
    <w:rsid w:val="00B16763"/>
    <w:rsid w:val="00B42754"/>
    <w:rsid w:val="00B43DF1"/>
    <w:rsid w:val="00B52B86"/>
    <w:rsid w:val="00B719BA"/>
    <w:rsid w:val="00B723F2"/>
    <w:rsid w:val="00B74C43"/>
    <w:rsid w:val="00B75522"/>
    <w:rsid w:val="00B96557"/>
    <w:rsid w:val="00BB5519"/>
    <w:rsid w:val="00BC49EC"/>
    <w:rsid w:val="00BD0226"/>
    <w:rsid w:val="00BE09CA"/>
    <w:rsid w:val="00BE5C74"/>
    <w:rsid w:val="00C254B3"/>
    <w:rsid w:val="00C435D6"/>
    <w:rsid w:val="00C6356D"/>
    <w:rsid w:val="00C92014"/>
    <w:rsid w:val="00C954F8"/>
    <w:rsid w:val="00CC2522"/>
    <w:rsid w:val="00D0241A"/>
    <w:rsid w:val="00D50031"/>
    <w:rsid w:val="00D578B2"/>
    <w:rsid w:val="00D63FA3"/>
    <w:rsid w:val="00D65023"/>
    <w:rsid w:val="00DB528F"/>
    <w:rsid w:val="00DB7A14"/>
    <w:rsid w:val="00DB7AE9"/>
    <w:rsid w:val="00E013F8"/>
    <w:rsid w:val="00E2216A"/>
    <w:rsid w:val="00E44BCA"/>
    <w:rsid w:val="00E72A7A"/>
    <w:rsid w:val="00E754A8"/>
    <w:rsid w:val="00E8124D"/>
    <w:rsid w:val="00E81489"/>
    <w:rsid w:val="00EE1D05"/>
    <w:rsid w:val="00EF2949"/>
    <w:rsid w:val="00F07CEE"/>
    <w:rsid w:val="00F20DE9"/>
    <w:rsid w:val="00F34A44"/>
    <w:rsid w:val="00F375BC"/>
    <w:rsid w:val="00F4471C"/>
    <w:rsid w:val="00F70E7E"/>
    <w:rsid w:val="00F71A5E"/>
    <w:rsid w:val="00F72FF8"/>
    <w:rsid w:val="00FB1515"/>
    <w:rsid w:val="00FC5EE0"/>
    <w:rsid w:val="00FD5416"/>
    <w:rsid w:val="00FF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DA721"/>
  <w15:chartTrackingRefBased/>
  <w15:docId w15:val="{6A1D04BD-3D9C-47B7-8748-1DE05A82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71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54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739"/>
  </w:style>
  <w:style w:type="paragraph" w:styleId="Footer">
    <w:name w:val="footer"/>
    <w:basedOn w:val="Normal"/>
    <w:link w:val="FooterChar"/>
    <w:uiPriority w:val="99"/>
    <w:unhideWhenUsed/>
    <w:rsid w:val="00952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739"/>
  </w:style>
  <w:style w:type="paragraph" w:styleId="ListParagraph">
    <w:name w:val="List Paragraph"/>
    <w:basedOn w:val="Normal"/>
    <w:uiPriority w:val="34"/>
    <w:qFormat/>
    <w:rsid w:val="00C92014"/>
    <w:pPr>
      <w:ind w:left="720"/>
      <w:contextualSpacing/>
    </w:pPr>
  </w:style>
  <w:style w:type="character" w:styleId="Hyperlink">
    <w:name w:val="Hyperlink"/>
    <w:basedOn w:val="DefaultParagraphFont"/>
    <w:uiPriority w:val="99"/>
    <w:unhideWhenUsed/>
    <w:rsid w:val="008E5B3B"/>
    <w:rPr>
      <w:color w:val="0563C1" w:themeColor="hyperlink"/>
      <w:u w:val="single"/>
    </w:rPr>
  </w:style>
  <w:style w:type="character" w:customStyle="1" w:styleId="UnresolvedMention1">
    <w:name w:val="Unresolved Mention1"/>
    <w:basedOn w:val="DefaultParagraphFont"/>
    <w:uiPriority w:val="99"/>
    <w:semiHidden/>
    <w:unhideWhenUsed/>
    <w:rsid w:val="008E5B3B"/>
    <w:rPr>
      <w:color w:val="605E5C"/>
      <w:shd w:val="clear" w:color="auto" w:fill="E1DFDD"/>
    </w:rPr>
  </w:style>
  <w:style w:type="character" w:styleId="FollowedHyperlink">
    <w:name w:val="FollowedHyperlink"/>
    <w:basedOn w:val="DefaultParagraphFont"/>
    <w:uiPriority w:val="99"/>
    <w:semiHidden/>
    <w:unhideWhenUsed/>
    <w:rsid w:val="008E5B3B"/>
    <w:rPr>
      <w:color w:val="954F72" w:themeColor="followedHyperlink"/>
      <w:u w:val="single"/>
    </w:rPr>
  </w:style>
  <w:style w:type="character" w:customStyle="1" w:styleId="Heading1Char">
    <w:name w:val="Heading 1 Char"/>
    <w:basedOn w:val="DefaultParagraphFont"/>
    <w:link w:val="Heading1"/>
    <w:uiPriority w:val="9"/>
    <w:rsid w:val="0095714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57149"/>
    <w:pPr>
      <w:outlineLvl w:val="9"/>
    </w:pPr>
  </w:style>
  <w:style w:type="character" w:customStyle="1" w:styleId="Heading2Char">
    <w:name w:val="Heading 2 Char"/>
    <w:basedOn w:val="DefaultParagraphFont"/>
    <w:link w:val="Heading2"/>
    <w:uiPriority w:val="9"/>
    <w:rsid w:val="00FD5416"/>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835616"/>
    <w:pPr>
      <w:tabs>
        <w:tab w:val="right" w:leader="dot" w:pos="9350"/>
      </w:tabs>
      <w:spacing w:after="100"/>
    </w:pPr>
    <w:rPr>
      <w:rFonts w:ascii="Verdana" w:hAnsi="Verdana"/>
      <w:noProof/>
      <w:sz w:val="20"/>
      <w:szCs w:val="20"/>
    </w:rPr>
  </w:style>
  <w:style w:type="paragraph" w:styleId="TOC2">
    <w:name w:val="toc 2"/>
    <w:basedOn w:val="Normal"/>
    <w:next w:val="Normal"/>
    <w:autoRedefine/>
    <w:uiPriority w:val="39"/>
    <w:unhideWhenUsed/>
    <w:rsid w:val="00FD541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customXml" Target="../customXml/item3.xml"/><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hrm.oa.pa.gov/Pages/iris-definitions.aspx" TargetMode="External"/><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footer" Target="footer1.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hrm.oa.pa.gov/Pages/iris-definitions.aspx" TargetMode="External"/><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5ADB816E-0974-4BA8-8DF5-04B9DF5F104D}">
  <ds:schemaRefs>
    <ds:schemaRef ds:uri="http://schemas.openxmlformats.org/officeDocument/2006/bibliography"/>
  </ds:schemaRefs>
</ds:datastoreItem>
</file>

<file path=customXml/itemProps2.xml><?xml version="1.0" encoding="utf-8"?>
<ds:datastoreItem xmlns:ds="http://schemas.openxmlformats.org/officeDocument/2006/customXml" ds:itemID="{265F39A7-1F0C-424B-B4D6-5A67FAA9F8C9}"/>
</file>

<file path=customXml/itemProps3.xml><?xml version="1.0" encoding="utf-8"?>
<ds:datastoreItem xmlns:ds="http://schemas.openxmlformats.org/officeDocument/2006/customXml" ds:itemID="{E39BD62C-935E-475E-AD36-7EEB8D3BD431}"/>
</file>

<file path=customXml/itemProps4.xml><?xml version="1.0" encoding="utf-8"?>
<ds:datastoreItem xmlns:ds="http://schemas.openxmlformats.org/officeDocument/2006/customXml" ds:itemID="{9A64D3CD-92A0-4B3A-9EF9-3926CE02E620}"/>
</file>

<file path=docProps/app.xml><?xml version="1.0" encoding="utf-8"?>
<Properties xmlns="http://schemas.openxmlformats.org/officeDocument/2006/extended-properties" xmlns:vt="http://schemas.openxmlformats.org/officeDocument/2006/docPropsVTypes">
  <Template>Normal</Template>
  <TotalTime>6</TotalTime>
  <Pages>22</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Melissa</dc:creator>
  <cp:keywords/>
  <dc:description/>
  <cp:lastModifiedBy>Rummel, Jordan</cp:lastModifiedBy>
  <cp:revision>9</cp:revision>
  <dcterms:created xsi:type="dcterms:W3CDTF">2019-07-30T18:59:00Z</dcterms:created>
  <dcterms:modified xsi:type="dcterms:W3CDTF">2019-07-31T12:52:00Z</dcterms:modified>
  <cp:category>Talent Acquisition Alert 2019-04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55400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