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DAEEA" w14:textId="77777777" w:rsidR="00377242" w:rsidRPr="009C1B31" w:rsidRDefault="00377242">
      <w:pPr>
        <w:rPr>
          <w:rFonts w:ascii="Verdana" w:hAnsi="Verdana" w:cs="Arial"/>
          <w:b/>
          <w:bCs/>
          <w:sz w:val="20"/>
          <w:szCs w:val="20"/>
        </w:rPr>
      </w:pPr>
    </w:p>
    <w:p w14:paraId="3FBC3860" w14:textId="4E7A1DC6" w:rsidR="00472D0E" w:rsidRPr="00870071" w:rsidRDefault="00472D0E" w:rsidP="00472D0E">
      <w:pPr>
        <w:rPr>
          <w:rFonts w:ascii="Verdana" w:hAnsi="Verdana" w:cs="Verdana"/>
          <w:b/>
          <w:bCs/>
          <w:i/>
          <w:iCs/>
          <w:sz w:val="20"/>
          <w:szCs w:val="20"/>
        </w:rPr>
      </w:pPr>
      <w:r w:rsidRPr="00870071">
        <w:rPr>
          <w:rFonts w:ascii="Verdana" w:hAnsi="Verdana" w:cs="Verdana"/>
          <w:b/>
          <w:bCs/>
          <w:i/>
          <w:iCs/>
          <w:sz w:val="20"/>
          <w:szCs w:val="20"/>
        </w:rPr>
        <w:t xml:space="preserve">Please distribute this alert to any users within your agency who are responsible for </w:t>
      </w:r>
      <w:r w:rsidR="00E404C3">
        <w:rPr>
          <w:rFonts w:ascii="Verdana" w:hAnsi="Verdana" w:cs="Verdana"/>
          <w:b/>
          <w:bCs/>
          <w:i/>
          <w:iCs/>
          <w:sz w:val="20"/>
          <w:szCs w:val="20"/>
        </w:rPr>
        <w:t>transacti</w:t>
      </w:r>
      <w:r w:rsidR="00BC1B65">
        <w:rPr>
          <w:rFonts w:ascii="Verdana" w:hAnsi="Verdana" w:cs="Verdana"/>
          <w:b/>
          <w:bCs/>
          <w:i/>
          <w:iCs/>
          <w:sz w:val="20"/>
          <w:szCs w:val="20"/>
        </w:rPr>
        <w:t xml:space="preserve">ons and </w:t>
      </w:r>
      <w:r w:rsidR="00E404C3">
        <w:rPr>
          <w:rFonts w:ascii="Verdana" w:hAnsi="Verdana" w:cs="Verdana"/>
          <w:b/>
          <w:bCs/>
          <w:i/>
          <w:iCs/>
          <w:sz w:val="20"/>
          <w:szCs w:val="20"/>
        </w:rPr>
        <w:t>benefit enrollments</w:t>
      </w:r>
      <w:r w:rsidRPr="00870071">
        <w:rPr>
          <w:rFonts w:ascii="Verdana" w:hAnsi="Verdana" w:cs="Verdana"/>
          <w:b/>
          <w:bCs/>
          <w:i/>
          <w:iCs/>
          <w:sz w:val="20"/>
          <w:szCs w:val="20"/>
        </w:rPr>
        <w:t>.</w:t>
      </w:r>
    </w:p>
    <w:p w14:paraId="32CB8DF9" w14:textId="77777777" w:rsidR="00472D0E" w:rsidRPr="00870071" w:rsidRDefault="00472D0E" w:rsidP="00C13502">
      <w:pPr>
        <w:rPr>
          <w:rFonts w:ascii="Verdana" w:hAnsi="Verdana" w:cs="Verdana"/>
          <w:b/>
          <w:sz w:val="20"/>
          <w:szCs w:val="20"/>
        </w:rPr>
      </w:pPr>
    </w:p>
    <w:p w14:paraId="46124DCB" w14:textId="77777777" w:rsidR="00472D0E" w:rsidRPr="00870071" w:rsidRDefault="00472D0E" w:rsidP="00C13502">
      <w:pPr>
        <w:rPr>
          <w:rFonts w:ascii="Verdana" w:hAnsi="Verdana" w:cs="Verdana"/>
          <w:b/>
          <w:sz w:val="20"/>
          <w:szCs w:val="20"/>
        </w:rPr>
      </w:pPr>
    </w:p>
    <w:p w14:paraId="473F3166" w14:textId="17501D2E" w:rsidR="00377242" w:rsidRPr="00870071" w:rsidRDefault="003A5DA2" w:rsidP="00C13502">
      <w:pPr>
        <w:rPr>
          <w:rFonts w:ascii="Verdana" w:hAnsi="Verdana" w:cs="Verdana"/>
          <w:b/>
          <w:sz w:val="20"/>
          <w:szCs w:val="20"/>
        </w:rPr>
      </w:pPr>
      <w:sdt>
        <w:sdtPr>
          <w:rPr>
            <w:rFonts w:ascii="Verdana" w:hAnsi="Verdana" w:cs="Verdana"/>
            <w:b/>
            <w:sz w:val="20"/>
            <w:szCs w:val="20"/>
          </w:rPr>
          <w:alias w:val="Title"/>
          <w:id w:val="1612978"/>
          <w:placeholder>
            <w:docPart w:val="C1FB29A575AD4EAC833C2E186DA2A3F3"/>
          </w:placeholder>
          <w:dataBinding w:prefixMappings="xmlns:ns0='http://purl.org/dc/elements/1.1/' xmlns:ns1='http://schemas.openxmlformats.org/package/2006/metadata/core-properties' " w:xpath="/ns1:coreProperties[1]/ns0:title[1]" w:storeItemID="{6C3C8BC8-F283-45AE-878A-BAB7291924A1}"/>
          <w:text/>
        </w:sdtPr>
        <w:sdtEndPr/>
        <w:sdtContent>
          <w:r w:rsidR="00BC1B65">
            <w:rPr>
              <w:rFonts w:ascii="Verdana" w:hAnsi="Verdana" w:cs="Verdana"/>
              <w:b/>
              <w:sz w:val="20"/>
              <w:szCs w:val="20"/>
            </w:rPr>
            <w:t>Policy Change for Buy-Up Cost</w:t>
          </w:r>
          <w:r w:rsidR="00651EBC">
            <w:rPr>
              <w:rFonts w:ascii="Verdana" w:hAnsi="Verdana" w:cs="Verdana"/>
              <w:b/>
              <w:sz w:val="20"/>
              <w:szCs w:val="20"/>
            </w:rPr>
            <w:t>s</w:t>
          </w:r>
          <w:r w:rsidR="00BC1B65">
            <w:rPr>
              <w:rFonts w:ascii="Verdana" w:hAnsi="Verdana" w:cs="Verdana"/>
              <w:b/>
              <w:sz w:val="20"/>
              <w:szCs w:val="20"/>
            </w:rPr>
            <w:t xml:space="preserve"> and Supplemental Benefit Eligibility</w:t>
          </w:r>
        </w:sdtContent>
      </w:sdt>
    </w:p>
    <w:p w14:paraId="5E56E8ED" w14:textId="77777777" w:rsidR="00685856" w:rsidRPr="00870071" w:rsidRDefault="00685856" w:rsidP="00C13502">
      <w:pPr>
        <w:rPr>
          <w:rFonts w:ascii="Verdana" w:hAnsi="Verdana" w:cs="Verdana"/>
          <w:b/>
          <w:sz w:val="20"/>
          <w:szCs w:val="20"/>
        </w:rPr>
      </w:pPr>
    </w:p>
    <w:p w14:paraId="4732A1E4" w14:textId="3B149E3B" w:rsidR="00377242" w:rsidRPr="00870071" w:rsidRDefault="003A5DA2" w:rsidP="00E56507">
      <w:pPr>
        <w:numPr>
          <w:ilvl w:val="0"/>
          <w:numId w:val="25"/>
        </w:numPr>
        <w:rPr>
          <w:rFonts w:ascii="Verdana" w:hAnsi="Verdana" w:cs="Verdana"/>
          <w:sz w:val="20"/>
          <w:szCs w:val="20"/>
        </w:rPr>
      </w:pPr>
      <w:sdt>
        <w:sdtPr>
          <w:rPr>
            <w:rFonts w:ascii="Verdana" w:hAnsi="Verdana" w:cs="Verdana"/>
            <w:sz w:val="20"/>
            <w:szCs w:val="20"/>
          </w:rPr>
          <w:alias w:val="Subject"/>
          <w:id w:val="1612980"/>
          <w:placeholder>
            <w:docPart w:val="295B63EAE6184065B5EEE00523B83C85"/>
          </w:placeholder>
          <w:dataBinding w:prefixMappings="xmlns:ns0='http://purl.org/dc/elements/1.1/' xmlns:ns1='http://schemas.openxmlformats.org/package/2006/metadata/core-properties' " w:xpath="/ns1:coreProperties[1]/ns0:subject[1]" w:storeItemID="{6C3C8BC8-F283-45AE-878A-BAB7291924A1}"/>
          <w:text/>
        </w:sdtPr>
        <w:sdtEndPr/>
        <w:sdtContent>
          <w:r w:rsidR="00BF350C">
            <w:rPr>
              <w:rFonts w:ascii="Verdana" w:hAnsi="Verdana" w:cs="Verdana"/>
              <w:sz w:val="20"/>
              <w:szCs w:val="20"/>
            </w:rPr>
            <w:t xml:space="preserve">Information regarding the </w:t>
          </w:r>
          <w:r w:rsidR="00BC1B65">
            <w:rPr>
              <w:rFonts w:ascii="Verdana" w:hAnsi="Verdana" w:cs="Verdana"/>
              <w:sz w:val="20"/>
              <w:szCs w:val="20"/>
            </w:rPr>
            <w:t>policy change for buy-up cost</w:t>
          </w:r>
          <w:r w:rsidR="00651EBC">
            <w:rPr>
              <w:rFonts w:ascii="Verdana" w:hAnsi="Verdana" w:cs="Verdana"/>
              <w:sz w:val="20"/>
              <w:szCs w:val="20"/>
            </w:rPr>
            <w:t>s</w:t>
          </w:r>
          <w:r w:rsidR="00BC1B65">
            <w:rPr>
              <w:rFonts w:ascii="Verdana" w:hAnsi="Verdana" w:cs="Verdana"/>
              <w:sz w:val="20"/>
              <w:szCs w:val="20"/>
            </w:rPr>
            <w:t xml:space="preserve"> and supplemental benefit eligibility</w:t>
          </w:r>
        </w:sdtContent>
      </w:sdt>
    </w:p>
    <w:p w14:paraId="7C7980D7" w14:textId="77777777" w:rsidR="00377242" w:rsidRPr="009C1B31" w:rsidRDefault="00377242" w:rsidP="00010771">
      <w:pPr>
        <w:rPr>
          <w:rFonts w:ascii="Verdana" w:hAnsi="Verdana" w:cs="Verdana"/>
          <w:b/>
          <w:bCs/>
          <w:sz w:val="20"/>
          <w:szCs w:val="20"/>
        </w:rPr>
      </w:pPr>
    </w:p>
    <w:p w14:paraId="5C50B037" w14:textId="77777777" w:rsidR="00E404C3" w:rsidRDefault="00E404C3" w:rsidP="00E56507">
      <w:pPr>
        <w:rPr>
          <w:rFonts w:ascii="Verdana" w:hAnsi="Verdana" w:cs="Verdana"/>
          <w:sz w:val="20"/>
          <w:szCs w:val="20"/>
        </w:rPr>
      </w:pPr>
    </w:p>
    <w:p w14:paraId="136AEA9C" w14:textId="4C8E5BA2" w:rsidR="00B23063" w:rsidRPr="004E011A" w:rsidRDefault="00276FBD" w:rsidP="00B12AD2">
      <w:pPr>
        <w:rPr>
          <w:rFonts w:ascii="Verdana" w:hAnsi="Verdana" w:cs="Verdana"/>
          <w:b/>
          <w:bCs/>
          <w:sz w:val="20"/>
          <w:szCs w:val="20"/>
        </w:rPr>
      </w:pPr>
      <w:r>
        <w:rPr>
          <w:rFonts w:ascii="Verdana" w:hAnsi="Verdana" w:cs="Verdana"/>
          <w:sz w:val="20"/>
          <w:szCs w:val="20"/>
        </w:rPr>
        <w:t xml:space="preserve">Effective </w:t>
      </w:r>
      <w:r w:rsidR="00BC1B65">
        <w:rPr>
          <w:rFonts w:ascii="Verdana" w:hAnsi="Verdana" w:cs="Verdana"/>
          <w:sz w:val="20"/>
          <w:szCs w:val="20"/>
        </w:rPr>
        <w:t xml:space="preserve">January 1, 2020, the policy regarding the </w:t>
      </w:r>
      <w:r w:rsidR="00651EBC">
        <w:rPr>
          <w:rFonts w:ascii="Verdana" w:hAnsi="Verdana" w:cs="Verdana"/>
          <w:sz w:val="20"/>
          <w:szCs w:val="20"/>
        </w:rPr>
        <w:t>amount of commonwealth service an employee must</w:t>
      </w:r>
      <w:r w:rsidR="004E011A">
        <w:rPr>
          <w:rFonts w:ascii="Verdana" w:hAnsi="Verdana" w:cs="Verdana"/>
          <w:sz w:val="20"/>
          <w:szCs w:val="20"/>
        </w:rPr>
        <w:t xml:space="preserve"> obt</w:t>
      </w:r>
      <w:r w:rsidR="00651EBC">
        <w:rPr>
          <w:rFonts w:ascii="Verdana" w:hAnsi="Verdana" w:cs="Verdana"/>
          <w:sz w:val="20"/>
          <w:szCs w:val="20"/>
        </w:rPr>
        <w:t xml:space="preserve">ain prior to enrolling in prescription coverage or adding a dependent onto coverage without paying a buy-up cost </w:t>
      </w:r>
      <w:r w:rsidR="004E011A">
        <w:rPr>
          <w:rFonts w:ascii="Verdana" w:hAnsi="Verdana" w:cs="Verdana"/>
          <w:sz w:val="20"/>
          <w:szCs w:val="20"/>
        </w:rPr>
        <w:t xml:space="preserve">is changing from </w:t>
      </w:r>
      <w:r w:rsidR="00A61051">
        <w:rPr>
          <w:rFonts w:ascii="Verdana" w:hAnsi="Verdana" w:cs="Verdana"/>
          <w:sz w:val="20"/>
          <w:szCs w:val="20"/>
        </w:rPr>
        <w:t>six months</w:t>
      </w:r>
      <w:r w:rsidR="004E011A">
        <w:rPr>
          <w:rFonts w:ascii="Verdana" w:hAnsi="Verdana" w:cs="Verdana"/>
          <w:sz w:val="20"/>
          <w:szCs w:val="20"/>
        </w:rPr>
        <w:t xml:space="preserve"> to 90 calendar days.  This policy change also applies to </w:t>
      </w:r>
      <w:r w:rsidR="00B23063">
        <w:rPr>
          <w:rFonts w:ascii="Verdana" w:hAnsi="Verdana" w:cs="Verdana"/>
          <w:sz w:val="20"/>
          <w:szCs w:val="20"/>
        </w:rPr>
        <w:t>supplemental benefit eligibility</w:t>
      </w:r>
      <w:r w:rsidR="004E011A">
        <w:rPr>
          <w:rFonts w:ascii="Verdana" w:hAnsi="Verdana" w:cs="Verdana"/>
          <w:sz w:val="20"/>
          <w:szCs w:val="20"/>
        </w:rPr>
        <w:t xml:space="preserve"> which includes eye, dental, and vision for employees.</w:t>
      </w:r>
      <w:r w:rsidR="00B23063">
        <w:rPr>
          <w:rFonts w:ascii="Verdana" w:hAnsi="Verdana" w:cs="Verdana"/>
          <w:sz w:val="20"/>
          <w:szCs w:val="20"/>
        </w:rPr>
        <w:t xml:space="preserve"> </w:t>
      </w:r>
      <w:r w:rsidR="004E011A" w:rsidRPr="004E011A">
        <w:rPr>
          <w:rFonts w:ascii="Verdana" w:hAnsi="Verdana" w:cs="Verdana"/>
          <w:b/>
          <w:bCs/>
          <w:sz w:val="20"/>
          <w:szCs w:val="20"/>
        </w:rPr>
        <w:t xml:space="preserve">Please note: This policy does not apply to employees </w:t>
      </w:r>
      <w:r w:rsidR="004E011A">
        <w:rPr>
          <w:rFonts w:ascii="Verdana" w:hAnsi="Verdana" w:cs="Verdana"/>
          <w:b/>
          <w:bCs/>
          <w:sz w:val="20"/>
          <w:szCs w:val="20"/>
        </w:rPr>
        <w:t xml:space="preserve">in </w:t>
      </w:r>
      <w:r w:rsidR="00A61051">
        <w:rPr>
          <w:rFonts w:ascii="Verdana" w:hAnsi="Verdana" w:cs="Verdana"/>
          <w:b/>
          <w:bCs/>
          <w:sz w:val="20"/>
          <w:szCs w:val="20"/>
        </w:rPr>
        <w:t>Pennsylvania State Police (PSP) C</w:t>
      </w:r>
      <w:r w:rsidR="004E011A" w:rsidRPr="004E011A">
        <w:rPr>
          <w:rFonts w:ascii="Verdana" w:hAnsi="Verdana" w:cs="Verdana"/>
          <w:b/>
          <w:bCs/>
          <w:sz w:val="20"/>
          <w:szCs w:val="20"/>
        </w:rPr>
        <w:t xml:space="preserve">adet </w:t>
      </w:r>
      <w:r w:rsidR="004E011A">
        <w:rPr>
          <w:rFonts w:ascii="Verdana" w:hAnsi="Verdana" w:cs="Verdana"/>
          <w:b/>
          <w:bCs/>
          <w:sz w:val="20"/>
          <w:szCs w:val="20"/>
        </w:rPr>
        <w:t>positions</w:t>
      </w:r>
      <w:r w:rsidR="004E011A" w:rsidRPr="004E011A">
        <w:rPr>
          <w:rFonts w:ascii="Verdana" w:hAnsi="Verdana" w:cs="Verdana"/>
          <w:b/>
          <w:bCs/>
          <w:sz w:val="20"/>
          <w:szCs w:val="20"/>
        </w:rPr>
        <w:t xml:space="preserve">.  </w:t>
      </w:r>
    </w:p>
    <w:p w14:paraId="56D12000" w14:textId="77777777" w:rsidR="00F97C07" w:rsidRDefault="00F97C07" w:rsidP="00B12AD2">
      <w:pPr>
        <w:rPr>
          <w:rFonts w:ascii="Verdana" w:hAnsi="Verdana" w:cs="Verdana"/>
          <w:sz w:val="20"/>
          <w:szCs w:val="20"/>
        </w:rPr>
      </w:pPr>
    </w:p>
    <w:p w14:paraId="48196A0B" w14:textId="0A67880E" w:rsidR="008E75BC" w:rsidRDefault="0027332F" w:rsidP="00B12AD2">
      <w:pPr>
        <w:rPr>
          <w:rFonts w:ascii="Verdana" w:hAnsi="Verdana" w:cs="Verdana"/>
          <w:sz w:val="20"/>
          <w:szCs w:val="20"/>
        </w:rPr>
      </w:pPr>
      <w:r>
        <w:rPr>
          <w:rFonts w:ascii="Verdana" w:hAnsi="Verdana" w:cs="Verdana"/>
          <w:sz w:val="20"/>
          <w:szCs w:val="20"/>
        </w:rPr>
        <w:t xml:space="preserve">Effective immediately, SAP programming and dynamic </w:t>
      </w:r>
      <w:r w:rsidR="008E75BC">
        <w:rPr>
          <w:rFonts w:ascii="Verdana" w:hAnsi="Verdana" w:cs="Verdana"/>
          <w:sz w:val="20"/>
          <w:szCs w:val="20"/>
        </w:rPr>
        <w:t>action</w:t>
      </w:r>
      <w:r>
        <w:rPr>
          <w:rFonts w:ascii="Verdana" w:hAnsi="Verdana" w:cs="Verdana"/>
          <w:sz w:val="20"/>
          <w:szCs w:val="20"/>
        </w:rPr>
        <w:t xml:space="preserve"> ha</w:t>
      </w:r>
      <w:r w:rsidR="001F7A70">
        <w:rPr>
          <w:rFonts w:ascii="Verdana" w:hAnsi="Verdana" w:cs="Verdana"/>
          <w:sz w:val="20"/>
          <w:szCs w:val="20"/>
        </w:rPr>
        <w:t>ve</w:t>
      </w:r>
      <w:r>
        <w:rPr>
          <w:rFonts w:ascii="Verdana" w:hAnsi="Verdana" w:cs="Verdana"/>
          <w:sz w:val="20"/>
          <w:szCs w:val="20"/>
        </w:rPr>
        <w:t xml:space="preserve"> been updated to capture the change in policy to 90 calendar day</w:t>
      </w:r>
      <w:r w:rsidR="00A413BC">
        <w:rPr>
          <w:rFonts w:ascii="Verdana" w:hAnsi="Verdana" w:cs="Verdana"/>
          <w:sz w:val="20"/>
          <w:szCs w:val="20"/>
        </w:rPr>
        <w:t>s (</w:t>
      </w:r>
      <w:r w:rsidR="001F7A70">
        <w:rPr>
          <w:rFonts w:ascii="Verdana" w:hAnsi="Verdana" w:cs="Verdana"/>
          <w:sz w:val="20"/>
          <w:szCs w:val="20"/>
        </w:rPr>
        <w:t>not</w:t>
      </w:r>
      <w:r w:rsidR="00A413BC">
        <w:rPr>
          <w:rFonts w:ascii="Verdana" w:hAnsi="Verdana" w:cs="Verdana"/>
          <w:sz w:val="20"/>
          <w:szCs w:val="20"/>
        </w:rPr>
        <w:t xml:space="preserve"> three months). </w:t>
      </w:r>
      <w:r w:rsidR="00FF65EC">
        <w:rPr>
          <w:rFonts w:ascii="Verdana" w:hAnsi="Verdana" w:cs="Verdana"/>
          <w:sz w:val="20"/>
          <w:szCs w:val="20"/>
        </w:rPr>
        <w:t>E</w:t>
      </w:r>
      <w:r>
        <w:rPr>
          <w:rFonts w:ascii="Verdana" w:hAnsi="Verdana" w:cs="Verdana"/>
          <w:sz w:val="20"/>
          <w:szCs w:val="20"/>
        </w:rPr>
        <w:t xml:space="preserve">xisting logic </w:t>
      </w:r>
      <w:r w:rsidR="008E75BC">
        <w:rPr>
          <w:rFonts w:ascii="Verdana" w:hAnsi="Verdana" w:cs="Verdana"/>
          <w:sz w:val="20"/>
          <w:szCs w:val="20"/>
        </w:rPr>
        <w:t>will continue to be</w:t>
      </w:r>
      <w:r>
        <w:rPr>
          <w:rFonts w:ascii="Verdana" w:hAnsi="Verdana" w:cs="Verdana"/>
          <w:sz w:val="20"/>
          <w:szCs w:val="20"/>
        </w:rPr>
        <w:t xml:space="preserve"> utilized in which the system will </w:t>
      </w:r>
      <w:r w:rsidR="00A413BC">
        <w:rPr>
          <w:rFonts w:ascii="Verdana" w:hAnsi="Verdana" w:cs="Verdana"/>
          <w:sz w:val="20"/>
          <w:szCs w:val="20"/>
        </w:rPr>
        <w:t>review</w:t>
      </w:r>
      <w:r>
        <w:rPr>
          <w:rFonts w:ascii="Verdana" w:hAnsi="Verdana" w:cs="Verdana"/>
          <w:sz w:val="20"/>
          <w:szCs w:val="20"/>
        </w:rPr>
        <w:t xml:space="preserve"> the </w:t>
      </w:r>
      <w:r w:rsidR="008E75BC">
        <w:rPr>
          <w:rFonts w:ascii="Verdana" w:hAnsi="Verdana" w:cs="Verdana"/>
          <w:sz w:val="20"/>
          <w:szCs w:val="20"/>
        </w:rPr>
        <w:t xml:space="preserve">infotype </w:t>
      </w:r>
      <w:r w:rsidR="00FF65EC">
        <w:rPr>
          <w:rFonts w:ascii="Verdana" w:hAnsi="Verdana" w:cs="Verdana"/>
          <w:sz w:val="20"/>
          <w:szCs w:val="20"/>
        </w:rPr>
        <w:t>00</w:t>
      </w:r>
      <w:r w:rsidR="008E75BC">
        <w:rPr>
          <w:rFonts w:ascii="Verdana" w:hAnsi="Verdana" w:cs="Verdana"/>
          <w:sz w:val="20"/>
          <w:szCs w:val="20"/>
        </w:rPr>
        <w:t xml:space="preserve">41 (Date Specifications) to determine an employee’s benefit eligibility date. </w:t>
      </w:r>
      <w:r w:rsidR="00FF65EC">
        <w:rPr>
          <w:rFonts w:ascii="Verdana" w:hAnsi="Verdana" w:cs="Verdana"/>
          <w:sz w:val="20"/>
          <w:szCs w:val="20"/>
        </w:rPr>
        <w:t>A</w:t>
      </w:r>
      <w:r w:rsidR="008E75BC">
        <w:rPr>
          <w:rFonts w:ascii="Verdana" w:hAnsi="Verdana" w:cs="Verdana"/>
          <w:sz w:val="20"/>
          <w:szCs w:val="20"/>
        </w:rPr>
        <w:t xml:space="preserve">n employee’s </w:t>
      </w:r>
      <w:r>
        <w:rPr>
          <w:rFonts w:ascii="Verdana" w:hAnsi="Verdana" w:cs="Verdana"/>
          <w:sz w:val="20"/>
          <w:szCs w:val="20"/>
        </w:rPr>
        <w:t xml:space="preserve">Z1 </w:t>
      </w:r>
      <w:r w:rsidR="008E75BC">
        <w:rPr>
          <w:rFonts w:ascii="Verdana" w:hAnsi="Verdana" w:cs="Verdana"/>
          <w:sz w:val="20"/>
          <w:szCs w:val="20"/>
        </w:rPr>
        <w:t>D</w:t>
      </w:r>
      <w:r>
        <w:rPr>
          <w:rFonts w:ascii="Verdana" w:hAnsi="Verdana" w:cs="Verdana"/>
          <w:sz w:val="20"/>
          <w:szCs w:val="20"/>
        </w:rPr>
        <w:t xml:space="preserve">ate (Current Service Date) </w:t>
      </w:r>
      <w:r w:rsidR="008E75BC">
        <w:rPr>
          <w:rFonts w:ascii="Verdana" w:hAnsi="Verdana" w:cs="Verdana"/>
          <w:sz w:val="20"/>
          <w:szCs w:val="20"/>
        </w:rPr>
        <w:t xml:space="preserve">on the infotype </w:t>
      </w:r>
      <w:r w:rsidR="00FF65EC">
        <w:rPr>
          <w:rFonts w:ascii="Verdana" w:hAnsi="Verdana" w:cs="Verdana"/>
          <w:sz w:val="20"/>
          <w:szCs w:val="20"/>
        </w:rPr>
        <w:t>00</w:t>
      </w:r>
      <w:r w:rsidR="008E75BC">
        <w:rPr>
          <w:rFonts w:ascii="Verdana" w:hAnsi="Verdana" w:cs="Verdana"/>
          <w:sz w:val="20"/>
          <w:szCs w:val="20"/>
        </w:rPr>
        <w:t xml:space="preserve">41 (Date Specifications) </w:t>
      </w:r>
      <w:r w:rsidR="00FF65EC">
        <w:rPr>
          <w:rFonts w:ascii="Verdana" w:hAnsi="Verdana" w:cs="Verdana"/>
          <w:sz w:val="20"/>
          <w:szCs w:val="20"/>
        </w:rPr>
        <w:t>is utilized</w:t>
      </w:r>
      <w:r w:rsidR="00DD1D04">
        <w:rPr>
          <w:rFonts w:ascii="Verdana" w:hAnsi="Verdana" w:cs="Verdana"/>
          <w:sz w:val="20"/>
          <w:szCs w:val="20"/>
        </w:rPr>
        <w:t xml:space="preserve"> in determining benefit eligibility</w:t>
      </w:r>
      <w:r w:rsidR="00FF65EC">
        <w:rPr>
          <w:rFonts w:ascii="Verdana" w:hAnsi="Verdana" w:cs="Verdana"/>
          <w:sz w:val="20"/>
          <w:szCs w:val="20"/>
        </w:rPr>
        <w:t xml:space="preserve"> </w:t>
      </w:r>
      <w:r w:rsidR="008E75BC">
        <w:rPr>
          <w:rFonts w:ascii="Verdana" w:hAnsi="Verdana" w:cs="Verdana"/>
          <w:sz w:val="20"/>
          <w:szCs w:val="20"/>
        </w:rPr>
        <w:t>unless a</w:t>
      </w:r>
      <w:r>
        <w:rPr>
          <w:rFonts w:ascii="Verdana" w:hAnsi="Verdana" w:cs="Verdana"/>
          <w:sz w:val="20"/>
          <w:szCs w:val="20"/>
        </w:rPr>
        <w:t xml:space="preserve"> ZT </w:t>
      </w:r>
      <w:r w:rsidR="008E75BC">
        <w:rPr>
          <w:rFonts w:ascii="Verdana" w:hAnsi="Verdana" w:cs="Verdana"/>
          <w:sz w:val="20"/>
          <w:szCs w:val="20"/>
        </w:rPr>
        <w:t>Date (Benefit Eligibility Control Date) is present</w:t>
      </w:r>
      <w:r w:rsidR="00FF65EC">
        <w:rPr>
          <w:rFonts w:ascii="Verdana" w:hAnsi="Verdana" w:cs="Verdana"/>
          <w:sz w:val="20"/>
          <w:szCs w:val="20"/>
        </w:rPr>
        <w:t>.</w:t>
      </w:r>
      <w:r>
        <w:rPr>
          <w:rFonts w:ascii="Verdana" w:hAnsi="Verdana" w:cs="Verdana"/>
          <w:sz w:val="20"/>
          <w:szCs w:val="20"/>
        </w:rPr>
        <w:t xml:space="preserve"> </w:t>
      </w:r>
      <w:r w:rsidR="008E75BC">
        <w:rPr>
          <w:rFonts w:ascii="Verdana" w:hAnsi="Verdana" w:cs="Verdana"/>
          <w:sz w:val="20"/>
          <w:szCs w:val="20"/>
        </w:rPr>
        <w:t>If present, the program will utilize the ZT Date (Benefit Eligibility Control Date).</w:t>
      </w:r>
    </w:p>
    <w:p w14:paraId="0CCBD18C" w14:textId="77777777" w:rsidR="008E75BC" w:rsidRDefault="008E75BC" w:rsidP="00B12AD2">
      <w:pPr>
        <w:rPr>
          <w:rFonts w:ascii="Verdana" w:hAnsi="Verdana" w:cs="Verdana"/>
          <w:sz w:val="20"/>
          <w:szCs w:val="20"/>
        </w:rPr>
      </w:pPr>
    </w:p>
    <w:p w14:paraId="4934049F" w14:textId="276070C1" w:rsidR="00276FBD" w:rsidRDefault="00F97C07" w:rsidP="00B12AD2">
      <w:pPr>
        <w:rPr>
          <w:rFonts w:ascii="Verdana" w:hAnsi="Verdana" w:cs="Verdana"/>
          <w:sz w:val="20"/>
          <w:szCs w:val="20"/>
        </w:rPr>
      </w:pPr>
      <w:r>
        <w:rPr>
          <w:rFonts w:ascii="Verdana" w:hAnsi="Verdana" w:cs="Verdana"/>
          <w:sz w:val="20"/>
          <w:szCs w:val="20"/>
        </w:rPr>
        <w:t>E</w:t>
      </w:r>
      <w:r w:rsidR="004E011A">
        <w:rPr>
          <w:rFonts w:ascii="Verdana" w:hAnsi="Verdana" w:cs="Verdana"/>
          <w:sz w:val="20"/>
          <w:szCs w:val="20"/>
        </w:rPr>
        <w:t>xisting employees w</w:t>
      </w:r>
      <w:r>
        <w:rPr>
          <w:rFonts w:ascii="Verdana" w:hAnsi="Verdana" w:cs="Verdana"/>
          <w:sz w:val="20"/>
          <w:szCs w:val="20"/>
        </w:rPr>
        <w:t>ho are currently eligible and enrolled into medical coverage and meet the updated policy criteria effective January 1, 2020, will be automatically enrolled in the prescription and/or supplemental coverage effective January 1, 2020 via an IES program to include any dependent(s) that are currently or future enrolled.</w:t>
      </w:r>
      <w:r w:rsidR="00FF65EC">
        <w:rPr>
          <w:rFonts w:ascii="Verdana" w:hAnsi="Verdana" w:cs="Verdana"/>
          <w:sz w:val="20"/>
          <w:szCs w:val="20"/>
        </w:rPr>
        <w:t xml:space="preserve"> </w:t>
      </w:r>
    </w:p>
    <w:p w14:paraId="2AF1B544" w14:textId="77777777" w:rsidR="00F97C07" w:rsidRDefault="00F97C07" w:rsidP="00B12AD2">
      <w:pPr>
        <w:rPr>
          <w:rFonts w:ascii="Verdana" w:hAnsi="Verdana" w:cs="Verdana"/>
          <w:sz w:val="20"/>
          <w:szCs w:val="20"/>
        </w:rPr>
      </w:pPr>
    </w:p>
    <w:p w14:paraId="5932F026" w14:textId="35813631" w:rsidR="00673B28" w:rsidRDefault="005658F9" w:rsidP="00FF65EC">
      <w:pPr>
        <w:rPr>
          <w:rFonts w:ascii="Verdana" w:hAnsi="Verdana"/>
          <w:sz w:val="20"/>
          <w:szCs w:val="20"/>
        </w:rPr>
      </w:pPr>
      <w:r>
        <w:rPr>
          <w:rFonts w:ascii="Verdana" w:hAnsi="Verdana"/>
          <w:sz w:val="20"/>
          <w:szCs w:val="20"/>
        </w:rPr>
        <w:t>B</w:t>
      </w:r>
      <w:r w:rsidR="005973C5">
        <w:rPr>
          <w:rFonts w:ascii="Verdana" w:hAnsi="Verdana"/>
          <w:sz w:val="20"/>
          <w:szCs w:val="20"/>
        </w:rPr>
        <w:t xml:space="preserve">elow </w:t>
      </w:r>
      <w:r w:rsidR="00FF65EC">
        <w:rPr>
          <w:rFonts w:ascii="Verdana" w:hAnsi="Verdana"/>
          <w:sz w:val="20"/>
          <w:szCs w:val="20"/>
        </w:rPr>
        <w:t xml:space="preserve">are some </w:t>
      </w:r>
      <w:r w:rsidR="00A413BC">
        <w:rPr>
          <w:rFonts w:ascii="Verdana" w:hAnsi="Verdana"/>
          <w:sz w:val="20"/>
          <w:szCs w:val="20"/>
        </w:rPr>
        <w:t xml:space="preserve">examples of how the program will update the </w:t>
      </w:r>
      <w:r w:rsidR="00FF65EC">
        <w:rPr>
          <w:rFonts w:ascii="Verdana" w:hAnsi="Verdana"/>
          <w:sz w:val="20"/>
          <w:szCs w:val="20"/>
        </w:rPr>
        <w:t xml:space="preserve">infotype 0167 (Benefit Plans) </w:t>
      </w:r>
      <w:r w:rsidR="00A413BC">
        <w:rPr>
          <w:rFonts w:ascii="Verdana" w:hAnsi="Verdana"/>
          <w:sz w:val="20"/>
          <w:szCs w:val="20"/>
        </w:rPr>
        <w:t xml:space="preserve">for existing employees </w:t>
      </w:r>
      <w:r w:rsidR="001F7A70">
        <w:rPr>
          <w:rFonts w:ascii="Verdana" w:hAnsi="Verdana"/>
          <w:sz w:val="20"/>
          <w:szCs w:val="20"/>
        </w:rPr>
        <w:t>who meet the updated policy criteria effective January 1, 2020</w:t>
      </w:r>
      <w:r w:rsidR="00711458">
        <w:rPr>
          <w:rFonts w:ascii="Verdana" w:hAnsi="Verdana"/>
          <w:sz w:val="20"/>
          <w:szCs w:val="20"/>
        </w:rPr>
        <w:t xml:space="preserve"> based on the scenario</w:t>
      </w:r>
      <w:r w:rsidR="001F7A70">
        <w:rPr>
          <w:rFonts w:ascii="Verdana" w:hAnsi="Verdana"/>
          <w:sz w:val="20"/>
          <w:szCs w:val="20"/>
        </w:rPr>
        <w:t>.</w:t>
      </w:r>
    </w:p>
    <w:p w14:paraId="153721C3" w14:textId="09B4BA1B" w:rsidR="00A70058" w:rsidRDefault="00A70058" w:rsidP="00711458"/>
    <w:p w14:paraId="0BAA347C" w14:textId="77777777" w:rsidR="00711458" w:rsidRDefault="00711458" w:rsidP="00711458">
      <w:pPr>
        <w:pStyle w:val="ListParagraph"/>
        <w:numPr>
          <w:ilvl w:val="0"/>
          <w:numId w:val="41"/>
        </w:numPr>
        <w:rPr>
          <w:rFonts w:ascii="Verdana" w:hAnsi="Verdana"/>
          <w:sz w:val="20"/>
          <w:szCs w:val="20"/>
        </w:rPr>
      </w:pPr>
      <w:r w:rsidRPr="00711458">
        <w:rPr>
          <w:rFonts w:ascii="Verdana" w:hAnsi="Verdana"/>
          <w:sz w:val="20"/>
          <w:szCs w:val="20"/>
        </w:rPr>
        <w:t xml:space="preserve">Scenario #1 </w:t>
      </w:r>
    </w:p>
    <w:p w14:paraId="75544F09" w14:textId="50AE5AEB" w:rsidR="00711458" w:rsidRDefault="00711458" w:rsidP="00711458">
      <w:pPr>
        <w:pStyle w:val="ListParagraph"/>
        <w:numPr>
          <w:ilvl w:val="1"/>
          <w:numId w:val="41"/>
        </w:numPr>
        <w:rPr>
          <w:rFonts w:ascii="Verdana" w:hAnsi="Verdana"/>
          <w:sz w:val="20"/>
          <w:szCs w:val="20"/>
        </w:rPr>
      </w:pPr>
      <w:r w:rsidRPr="00711458">
        <w:rPr>
          <w:rFonts w:ascii="Verdana" w:hAnsi="Verdana"/>
          <w:sz w:val="20"/>
          <w:szCs w:val="20"/>
        </w:rPr>
        <w:t>Perm</w:t>
      </w:r>
      <w:r w:rsidR="00927D6C">
        <w:rPr>
          <w:rFonts w:ascii="Verdana" w:hAnsi="Verdana"/>
          <w:sz w:val="20"/>
          <w:szCs w:val="20"/>
        </w:rPr>
        <w:t>anent</w:t>
      </w:r>
      <w:r w:rsidRPr="00711458">
        <w:rPr>
          <w:rFonts w:ascii="Verdana" w:hAnsi="Verdana"/>
          <w:sz w:val="20"/>
          <w:szCs w:val="20"/>
        </w:rPr>
        <w:t xml:space="preserve"> full</w:t>
      </w:r>
      <w:r w:rsidR="00927D6C">
        <w:rPr>
          <w:rFonts w:ascii="Verdana" w:hAnsi="Verdana"/>
          <w:sz w:val="20"/>
          <w:szCs w:val="20"/>
        </w:rPr>
        <w:t>-</w:t>
      </w:r>
      <w:r w:rsidRPr="00711458">
        <w:rPr>
          <w:rFonts w:ascii="Verdana" w:hAnsi="Verdana"/>
          <w:sz w:val="20"/>
          <w:szCs w:val="20"/>
        </w:rPr>
        <w:t xml:space="preserve">time employee hired effective 8/5/2019.  </w:t>
      </w:r>
    </w:p>
    <w:p w14:paraId="38DE4F36" w14:textId="77818C1D" w:rsidR="00711458" w:rsidRPr="00711458" w:rsidRDefault="00927D6C" w:rsidP="00711458">
      <w:pPr>
        <w:pStyle w:val="ListParagraph"/>
        <w:numPr>
          <w:ilvl w:val="1"/>
          <w:numId w:val="41"/>
        </w:numPr>
        <w:rPr>
          <w:rFonts w:ascii="Verdana" w:hAnsi="Verdana"/>
          <w:sz w:val="20"/>
          <w:szCs w:val="20"/>
        </w:rPr>
      </w:pPr>
      <w:r>
        <w:rPr>
          <w:rFonts w:ascii="Verdana" w:hAnsi="Verdana"/>
          <w:sz w:val="20"/>
          <w:szCs w:val="20"/>
        </w:rPr>
        <w:t>This employee had n</w:t>
      </w:r>
      <w:r w:rsidR="00711458">
        <w:rPr>
          <w:rFonts w:ascii="Verdana" w:hAnsi="Verdana"/>
          <w:sz w:val="20"/>
          <w:szCs w:val="20"/>
        </w:rPr>
        <w:t>o pr</w:t>
      </w:r>
      <w:r>
        <w:rPr>
          <w:rFonts w:ascii="Verdana" w:hAnsi="Verdana"/>
          <w:sz w:val="20"/>
          <w:szCs w:val="20"/>
        </w:rPr>
        <w:t>ior</w:t>
      </w:r>
      <w:r w:rsidR="00711458">
        <w:rPr>
          <w:rFonts w:ascii="Verdana" w:hAnsi="Verdana"/>
          <w:sz w:val="20"/>
          <w:szCs w:val="20"/>
        </w:rPr>
        <w:t xml:space="preserve"> </w:t>
      </w:r>
      <w:r>
        <w:rPr>
          <w:rFonts w:ascii="Verdana" w:hAnsi="Verdana"/>
          <w:sz w:val="20"/>
          <w:szCs w:val="20"/>
        </w:rPr>
        <w:t xml:space="preserve">commonwealth </w:t>
      </w:r>
      <w:r w:rsidR="00711458">
        <w:rPr>
          <w:rFonts w:ascii="Verdana" w:hAnsi="Verdana"/>
          <w:sz w:val="20"/>
          <w:szCs w:val="20"/>
        </w:rPr>
        <w:t>service.  The infotype 0041 (Date Specifications) Z1 Date (Current Service Date)</w:t>
      </w:r>
      <w:r>
        <w:rPr>
          <w:rFonts w:ascii="Verdana" w:hAnsi="Verdana"/>
          <w:sz w:val="20"/>
          <w:szCs w:val="20"/>
        </w:rPr>
        <w:t xml:space="preserve"> of 8/5/2019</w:t>
      </w:r>
      <w:r w:rsidR="00711458">
        <w:rPr>
          <w:rFonts w:ascii="Verdana" w:hAnsi="Verdana"/>
          <w:sz w:val="20"/>
          <w:szCs w:val="20"/>
        </w:rPr>
        <w:t xml:space="preserve"> </w:t>
      </w:r>
      <w:r>
        <w:rPr>
          <w:rFonts w:ascii="Verdana" w:hAnsi="Verdana"/>
          <w:sz w:val="20"/>
          <w:szCs w:val="20"/>
        </w:rPr>
        <w:t>will be utilized by the program to determine benefit eligibility.</w:t>
      </w:r>
    </w:p>
    <w:p w14:paraId="586732B2" w14:textId="112C8E99" w:rsidR="00711458" w:rsidRPr="00711458" w:rsidRDefault="00927D6C" w:rsidP="00711458">
      <w:pPr>
        <w:pStyle w:val="ListParagraph"/>
        <w:numPr>
          <w:ilvl w:val="1"/>
          <w:numId w:val="41"/>
        </w:numPr>
        <w:rPr>
          <w:rFonts w:ascii="Verdana" w:hAnsi="Verdana"/>
          <w:sz w:val="20"/>
          <w:szCs w:val="20"/>
        </w:rPr>
      </w:pPr>
      <w:r>
        <w:rPr>
          <w:rFonts w:ascii="Verdana" w:hAnsi="Verdana"/>
          <w:sz w:val="20"/>
          <w:szCs w:val="20"/>
        </w:rPr>
        <w:t>The e</w:t>
      </w:r>
      <w:r w:rsidR="007836C9">
        <w:rPr>
          <w:rFonts w:ascii="Verdana" w:hAnsi="Verdana"/>
          <w:sz w:val="20"/>
          <w:szCs w:val="20"/>
        </w:rPr>
        <w:t>mployee e</w:t>
      </w:r>
      <w:r w:rsidR="00711458" w:rsidRPr="00711458">
        <w:rPr>
          <w:rFonts w:ascii="Verdana" w:hAnsi="Verdana"/>
          <w:sz w:val="20"/>
          <w:szCs w:val="20"/>
        </w:rPr>
        <w:t>nrolled in medical</w:t>
      </w:r>
      <w:r>
        <w:rPr>
          <w:rFonts w:ascii="Verdana" w:hAnsi="Verdana"/>
          <w:sz w:val="20"/>
          <w:szCs w:val="20"/>
        </w:rPr>
        <w:t xml:space="preserve"> coverage</w:t>
      </w:r>
      <w:r w:rsidR="00711458" w:rsidRPr="00711458">
        <w:rPr>
          <w:rFonts w:ascii="Verdana" w:hAnsi="Verdana"/>
          <w:sz w:val="20"/>
          <w:szCs w:val="20"/>
        </w:rPr>
        <w:t xml:space="preserve"> upon hire effective 8/5/2019</w:t>
      </w:r>
      <w:r>
        <w:rPr>
          <w:rFonts w:ascii="Verdana" w:hAnsi="Verdana"/>
          <w:sz w:val="20"/>
          <w:szCs w:val="20"/>
        </w:rPr>
        <w:t xml:space="preserve"> in</w:t>
      </w:r>
      <w:r w:rsidR="00711458" w:rsidRPr="00711458">
        <w:rPr>
          <w:rFonts w:ascii="Verdana" w:hAnsi="Verdana"/>
          <w:sz w:val="20"/>
          <w:szCs w:val="20"/>
        </w:rPr>
        <w:t xml:space="preserve"> </w:t>
      </w:r>
      <w:r>
        <w:rPr>
          <w:rFonts w:ascii="Verdana" w:hAnsi="Verdana"/>
          <w:sz w:val="20"/>
          <w:szCs w:val="20"/>
        </w:rPr>
        <w:t>e</w:t>
      </w:r>
      <w:r w:rsidR="00711458" w:rsidRPr="00711458">
        <w:rPr>
          <w:rFonts w:ascii="Verdana" w:hAnsi="Verdana"/>
          <w:sz w:val="20"/>
          <w:szCs w:val="20"/>
        </w:rPr>
        <w:t>mployee only coverage.</w:t>
      </w:r>
    </w:p>
    <w:p w14:paraId="23CDCB6B" w14:textId="16119837" w:rsidR="00711458" w:rsidRDefault="00927D6C" w:rsidP="007836C9">
      <w:pPr>
        <w:pStyle w:val="ListParagraph"/>
        <w:numPr>
          <w:ilvl w:val="1"/>
          <w:numId w:val="41"/>
        </w:numPr>
        <w:rPr>
          <w:rFonts w:ascii="Verdana" w:hAnsi="Verdana"/>
          <w:sz w:val="20"/>
          <w:szCs w:val="20"/>
        </w:rPr>
      </w:pPr>
      <w:r>
        <w:rPr>
          <w:rFonts w:ascii="Verdana" w:hAnsi="Verdana"/>
          <w:sz w:val="20"/>
          <w:szCs w:val="20"/>
        </w:rPr>
        <w:t>The e</w:t>
      </w:r>
      <w:r w:rsidR="007836C9">
        <w:rPr>
          <w:rFonts w:ascii="Verdana" w:hAnsi="Verdana"/>
          <w:sz w:val="20"/>
          <w:szCs w:val="20"/>
        </w:rPr>
        <w:t>mployee</w:t>
      </w:r>
      <w:r w:rsidR="00711458" w:rsidRPr="007836C9">
        <w:rPr>
          <w:rFonts w:ascii="Verdana" w:hAnsi="Verdana"/>
          <w:sz w:val="20"/>
          <w:szCs w:val="20"/>
        </w:rPr>
        <w:t xml:space="preserve"> enrolled in prescription and supplemental coverage effective    2/5/2020</w:t>
      </w:r>
      <w:r>
        <w:rPr>
          <w:rFonts w:ascii="Verdana" w:hAnsi="Verdana"/>
          <w:sz w:val="20"/>
          <w:szCs w:val="20"/>
        </w:rPr>
        <w:t xml:space="preserve"> which is the employee’s </w:t>
      </w:r>
      <w:r w:rsidR="007836C9">
        <w:rPr>
          <w:rFonts w:ascii="Verdana" w:hAnsi="Verdana"/>
          <w:sz w:val="20"/>
          <w:szCs w:val="20"/>
        </w:rPr>
        <w:t xml:space="preserve">current </w:t>
      </w:r>
      <w:r w:rsidR="00A61051">
        <w:rPr>
          <w:rFonts w:ascii="Verdana" w:hAnsi="Verdana"/>
          <w:sz w:val="20"/>
          <w:szCs w:val="20"/>
        </w:rPr>
        <w:t>six-month</w:t>
      </w:r>
      <w:r w:rsidR="007836C9">
        <w:rPr>
          <w:rFonts w:ascii="Verdana" w:hAnsi="Verdana"/>
          <w:sz w:val="20"/>
          <w:szCs w:val="20"/>
        </w:rPr>
        <w:t xml:space="preserve"> commonwealth service perio</w:t>
      </w:r>
      <w:r>
        <w:rPr>
          <w:rFonts w:ascii="Verdana" w:hAnsi="Verdana"/>
          <w:sz w:val="20"/>
          <w:szCs w:val="20"/>
        </w:rPr>
        <w:t>d requirement</w:t>
      </w:r>
      <w:r w:rsidR="009906F9">
        <w:rPr>
          <w:rFonts w:ascii="Verdana" w:hAnsi="Verdana"/>
          <w:sz w:val="20"/>
          <w:szCs w:val="20"/>
        </w:rPr>
        <w:t xml:space="preserve"> (Employee only)</w:t>
      </w:r>
      <w:r>
        <w:rPr>
          <w:rFonts w:ascii="Verdana" w:hAnsi="Verdana"/>
          <w:sz w:val="20"/>
          <w:szCs w:val="20"/>
        </w:rPr>
        <w:t>.</w:t>
      </w:r>
    </w:p>
    <w:p w14:paraId="4F26263C" w14:textId="3CB2A3AB" w:rsidR="007836C9" w:rsidRDefault="007836C9" w:rsidP="007836C9">
      <w:pPr>
        <w:rPr>
          <w:rFonts w:ascii="Verdana" w:hAnsi="Verdana"/>
          <w:sz w:val="20"/>
          <w:szCs w:val="20"/>
        </w:rPr>
      </w:pPr>
    </w:p>
    <w:p w14:paraId="049AED47" w14:textId="77777777" w:rsidR="00DD1D04" w:rsidRDefault="00DD1D04" w:rsidP="007836C9">
      <w:pPr>
        <w:rPr>
          <w:rFonts w:ascii="Verdana" w:hAnsi="Verdana"/>
          <w:sz w:val="20"/>
          <w:szCs w:val="20"/>
        </w:rPr>
      </w:pPr>
    </w:p>
    <w:p w14:paraId="3D9CBBC5" w14:textId="77777777" w:rsidR="00DD1D04" w:rsidRDefault="00DD1D04" w:rsidP="007836C9">
      <w:pPr>
        <w:rPr>
          <w:rFonts w:ascii="Verdana" w:hAnsi="Verdana"/>
          <w:sz w:val="20"/>
          <w:szCs w:val="20"/>
        </w:rPr>
      </w:pPr>
    </w:p>
    <w:p w14:paraId="5E4B825E" w14:textId="77777777" w:rsidR="00DD1D04" w:rsidRDefault="00DD1D04" w:rsidP="007836C9">
      <w:pPr>
        <w:rPr>
          <w:rFonts w:ascii="Verdana" w:hAnsi="Verdana"/>
          <w:sz w:val="20"/>
          <w:szCs w:val="20"/>
        </w:rPr>
      </w:pPr>
    </w:p>
    <w:p w14:paraId="3A201BED" w14:textId="77777777" w:rsidR="00DD1D04" w:rsidRDefault="00DD1D04" w:rsidP="007836C9">
      <w:pPr>
        <w:rPr>
          <w:rFonts w:ascii="Verdana" w:hAnsi="Verdana"/>
          <w:sz w:val="20"/>
          <w:szCs w:val="20"/>
        </w:rPr>
      </w:pPr>
    </w:p>
    <w:p w14:paraId="2666FCD8" w14:textId="77777777" w:rsidR="00DD1D04" w:rsidRDefault="00DD1D04" w:rsidP="007836C9">
      <w:pPr>
        <w:rPr>
          <w:rFonts w:ascii="Verdana" w:hAnsi="Verdana"/>
          <w:sz w:val="20"/>
          <w:szCs w:val="20"/>
        </w:rPr>
      </w:pPr>
    </w:p>
    <w:p w14:paraId="5FE108DC" w14:textId="77777777" w:rsidR="00DD1D04" w:rsidRDefault="00DD1D04" w:rsidP="007836C9">
      <w:pPr>
        <w:rPr>
          <w:rFonts w:ascii="Verdana" w:hAnsi="Verdana"/>
          <w:sz w:val="20"/>
          <w:szCs w:val="20"/>
        </w:rPr>
      </w:pPr>
    </w:p>
    <w:p w14:paraId="2A160365" w14:textId="77777777" w:rsidR="00DD1D04" w:rsidRDefault="00DD1D04" w:rsidP="007836C9">
      <w:pPr>
        <w:rPr>
          <w:rFonts w:ascii="Verdana" w:hAnsi="Verdana"/>
          <w:sz w:val="20"/>
          <w:szCs w:val="20"/>
        </w:rPr>
      </w:pPr>
    </w:p>
    <w:p w14:paraId="2C3DADD1" w14:textId="4EB2B75A" w:rsidR="007836C9" w:rsidRDefault="00927D6C" w:rsidP="007836C9">
      <w:pPr>
        <w:rPr>
          <w:rFonts w:ascii="Verdana" w:hAnsi="Verdana"/>
          <w:sz w:val="20"/>
          <w:szCs w:val="20"/>
        </w:rPr>
      </w:pPr>
      <w:r>
        <w:rPr>
          <w:rFonts w:ascii="Verdana" w:hAnsi="Verdana"/>
          <w:sz w:val="20"/>
          <w:szCs w:val="20"/>
        </w:rPr>
        <w:t>Below is a s</w:t>
      </w:r>
      <w:r w:rsidR="007836C9">
        <w:rPr>
          <w:rFonts w:ascii="Verdana" w:hAnsi="Verdana"/>
          <w:sz w:val="20"/>
          <w:szCs w:val="20"/>
        </w:rPr>
        <w:t xml:space="preserve">creen shot of </w:t>
      </w:r>
      <w:r w:rsidR="001E1FC0">
        <w:rPr>
          <w:rFonts w:ascii="Verdana" w:hAnsi="Verdana"/>
          <w:sz w:val="20"/>
          <w:szCs w:val="20"/>
        </w:rPr>
        <w:t xml:space="preserve">the </w:t>
      </w:r>
      <w:r w:rsidR="007836C9">
        <w:rPr>
          <w:rFonts w:ascii="Verdana" w:hAnsi="Verdana"/>
          <w:sz w:val="20"/>
          <w:szCs w:val="20"/>
        </w:rPr>
        <w:t>existing infotype 0167 (Benefit Enrollment)</w:t>
      </w:r>
      <w:r w:rsidR="00DD1D04">
        <w:rPr>
          <w:rFonts w:ascii="Verdana" w:hAnsi="Verdana"/>
          <w:sz w:val="20"/>
          <w:szCs w:val="20"/>
        </w:rPr>
        <w:t xml:space="preserve"> in SAP.</w:t>
      </w:r>
    </w:p>
    <w:p w14:paraId="04D33154" w14:textId="77777777" w:rsidR="007836C9" w:rsidRPr="007836C9" w:rsidRDefault="007836C9" w:rsidP="007836C9">
      <w:pPr>
        <w:rPr>
          <w:rFonts w:ascii="Verdana" w:hAnsi="Verdana"/>
          <w:sz w:val="20"/>
          <w:szCs w:val="20"/>
        </w:rPr>
      </w:pPr>
    </w:p>
    <w:p w14:paraId="10AD0DD3" w14:textId="794E9EF5" w:rsidR="00711458" w:rsidRDefault="00DD1D04" w:rsidP="00711458">
      <w:pPr>
        <w:rPr>
          <w:rFonts w:ascii="Verdana" w:hAnsi="Verdana"/>
          <w:sz w:val="20"/>
          <w:szCs w:val="20"/>
        </w:rPr>
      </w:pPr>
      <w:r w:rsidRPr="00DD1D04">
        <w:rPr>
          <w:rFonts w:ascii="Verdana" w:hAnsi="Verdana"/>
          <w:noProof/>
          <w:sz w:val="20"/>
          <w:szCs w:val="20"/>
        </w:rPr>
        <w:drawing>
          <wp:inline distT="0" distB="0" distL="0" distR="0" wp14:anchorId="58350946" wp14:editId="65252EBF">
            <wp:extent cx="5810250" cy="1381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1108" cy="1381329"/>
                    </a:xfrm>
                    <a:prstGeom prst="rect">
                      <a:avLst/>
                    </a:prstGeom>
                  </pic:spPr>
                </pic:pic>
              </a:graphicData>
            </a:graphic>
          </wp:inline>
        </w:drawing>
      </w:r>
      <w:r w:rsidR="00711458">
        <w:rPr>
          <w:rFonts w:ascii="Verdana" w:hAnsi="Verdana"/>
          <w:sz w:val="20"/>
          <w:szCs w:val="20"/>
        </w:rPr>
        <w:tab/>
      </w:r>
      <w:r w:rsidR="00711458">
        <w:rPr>
          <w:rFonts w:ascii="Verdana" w:hAnsi="Verdana"/>
          <w:sz w:val="20"/>
          <w:szCs w:val="20"/>
        </w:rPr>
        <w:tab/>
      </w:r>
    </w:p>
    <w:p w14:paraId="3A0D792B" w14:textId="31EE2A95" w:rsidR="00711458" w:rsidRDefault="00711458" w:rsidP="00711458">
      <w:pPr>
        <w:rPr>
          <w:rFonts w:ascii="Verdana" w:hAnsi="Verdana"/>
          <w:sz w:val="20"/>
          <w:szCs w:val="20"/>
        </w:rPr>
      </w:pPr>
    </w:p>
    <w:p w14:paraId="0580B39A" w14:textId="7FAC41A9" w:rsidR="007836C9" w:rsidRDefault="00927D6C" w:rsidP="007836C9">
      <w:pPr>
        <w:rPr>
          <w:rFonts w:ascii="Verdana" w:hAnsi="Verdana"/>
          <w:sz w:val="20"/>
          <w:szCs w:val="20"/>
        </w:rPr>
      </w:pPr>
      <w:r>
        <w:rPr>
          <w:rFonts w:ascii="Verdana" w:hAnsi="Verdana"/>
          <w:sz w:val="20"/>
          <w:szCs w:val="20"/>
        </w:rPr>
        <w:t>Below is a s</w:t>
      </w:r>
      <w:r w:rsidR="007836C9">
        <w:rPr>
          <w:rFonts w:ascii="Verdana" w:hAnsi="Verdana"/>
          <w:sz w:val="20"/>
          <w:szCs w:val="20"/>
        </w:rPr>
        <w:t>creen shot of the updated infotype 0167 (Benefit Enrollment)</w:t>
      </w:r>
      <w:r w:rsidR="00DD1D04">
        <w:rPr>
          <w:rFonts w:ascii="Verdana" w:hAnsi="Verdana"/>
          <w:sz w:val="20"/>
          <w:szCs w:val="20"/>
        </w:rPr>
        <w:t xml:space="preserve"> in SAP</w:t>
      </w:r>
      <w:r w:rsidR="007836C9">
        <w:rPr>
          <w:rFonts w:ascii="Verdana" w:hAnsi="Verdana"/>
          <w:sz w:val="20"/>
          <w:szCs w:val="20"/>
        </w:rPr>
        <w:t xml:space="preserve"> after execution of the </w:t>
      </w:r>
      <w:r w:rsidR="00DD1D04">
        <w:rPr>
          <w:rFonts w:ascii="Verdana" w:hAnsi="Verdana"/>
          <w:sz w:val="20"/>
          <w:szCs w:val="20"/>
        </w:rPr>
        <w:t xml:space="preserve">conversion </w:t>
      </w:r>
      <w:r w:rsidR="007836C9">
        <w:rPr>
          <w:rFonts w:ascii="Verdana" w:hAnsi="Verdana"/>
          <w:sz w:val="20"/>
          <w:szCs w:val="20"/>
        </w:rPr>
        <w:t>program</w:t>
      </w:r>
      <w:r w:rsidR="00BC5FB5">
        <w:rPr>
          <w:rFonts w:ascii="Verdana" w:hAnsi="Verdana"/>
          <w:sz w:val="20"/>
          <w:szCs w:val="20"/>
        </w:rPr>
        <w:t>.</w:t>
      </w:r>
      <w:r w:rsidR="00DD1D04">
        <w:rPr>
          <w:rFonts w:ascii="Verdana" w:hAnsi="Verdana"/>
          <w:sz w:val="20"/>
          <w:szCs w:val="20"/>
        </w:rPr>
        <w:t xml:space="preserve">  </w:t>
      </w:r>
      <w:r w:rsidR="007836C9">
        <w:rPr>
          <w:rFonts w:ascii="Verdana" w:hAnsi="Verdana"/>
          <w:sz w:val="20"/>
          <w:szCs w:val="20"/>
        </w:rPr>
        <w:t xml:space="preserve">The prescription and supplemental enrollments start dates have </w:t>
      </w:r>
      <w:r w:rsidR="00DD1D04">
        <w:rPr>
          <w:rFonts w:ascii="Verdana" w:hAnsi="Verdana"/>
          <w:sz w:val="20"/>
          <w:szCs w:val="20"/>
        </w:rPr>
        <w:t xml:space="preserve">been updated </w:t>
      </w:r>
      <w:r w:rsidR="007836C9">
        <w:rPr>
          <w:rFonts w:ascii="Verdana" w:hAnsi="Verdana"/>
          <w:sz w:val="20"/>
          <w:szCs w:val="20"/>
        </w:rPr>
        <w:t>to</w:t>
      </w:r>
      <w:r w:rsidR="00DD1D04">
        <w:rPr>
          <w:rFonts w:ascii="Verdana" w:hAnsi="Verdana"/>
          <w:sz w:val="20"/>
          <w:szCs w:val="20"/>
        </w:rPr>
        <w:t xml:space="preserve"> reflect</w:t>
      </w:r>
      <w:r w:rsidR="007836C9">
        <w:rPr>
          <w:rFonts w:ascii="Verdana" w:hAnsi="Verdana"/>
          <w:sz w:val="20"/>
          <w:szCs w:val="20"/>
        </w:rPr>
        <w:t xml:space="preserve"> 1/1/2020.</w:t>
      </w:r>
    </w:p>
    <w:p w14:paraId="02A04722" w14:textId="5849B77D" w:rsidR="007836C9" w:rsidRDefault="007836C9" w:rsidP="00E56507">
      <w:pPr>
        <w:rPr>
          <w:rFonts w:ascii="Verdana" w:hAnsi="Verdana" w:cs="Verdana"/>
          <w:b/>
          <w:sz w:val="20"/>
          <w:szCs w:val="20"/>
        </w:rPr>
      </w:pPr>
    </w:p>
    <w:p w14:paraId="1F111BF1" w14:textId="0393CD25" w:rsidR="007836C9" w:rsidRDefault="00DD1D04" w:rsidP="00E56507">
      <w:pPr>
        <w:rPr>
          <w:rFonts w:ascii="Verdana" w:hAnsi="Verdana" w:cs="Verdana"/>
          <w:b/>
          <w:sz w:val="20"/>
          <w:szCs w:val="20"/>
        </w:rPr>
      </w:pPr>
      <w:r>
        <w:rPr>
          <w:rFonts w:ascii="Verdana" w:hAnsi="Verdana" w:cs="Verdana"/>
          <w:b/>
          <w:noProof/>
          <w:sz w:val="20"/>
          <w:szCs w:val="20"/>
        </w:rPr>
        <mc:AlternateContent>
          <mc:Choice Requires="wps">
            <w:drawing>
              <wp:anchor distT="0" distB="0" distL="114300" distR="114300" simplePos="0" relativeHeight="251661312" behindDoc="0" locked="0" layoutInCell="1" allowOverlap="1" wp14:anchorId="0E1BF0DF" wp14:editId="45D7F5CB">
                <wp:simplePos x="0" y="0"/>
                <wp:positionH relativeFrom="margin">
                  <wp:align>left</wp:align>
                </wp:positionH>
                <wp:positionV relativeFrom="paragraph">
                  <wp:posOffset>1110615</wp:posOffset>
                </wp:positionV>
                <wp:extent cx="5696585" cy="266700"/>
                <wp:effectExtent l="0" t="0" r="18415" b="19050"/>
                <wp:wrapNone/>
                <wp:docPr id="11" name="Rectangle 11"/>
                <wp:cNvGraphicFramePr/>
                <a:graphic xmlns:a="http://schemas.openxmlformats.org/drawingml/2006/main">
                  <a:graphicData uri="http://schemas.microsoft.com/office/word/2010/wordprocessingShape">
                    <wps:wsp>
                      <wps:cNvSpPr/>
                      <wps:spPr>
                        <a:xfrm>
                          <a:off x="0" y="0"/>
                          <a:ext cx="569658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17A18" id="Rectangle 11" o:spid="_x0000_s1026" style="position:absolute;margin-left:0;margin-top:87.45pt;width:448.55pt;height:21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" filled="f" strokecolor="red" strokeweight="2pt">
                <w10:wrap anchorx="margin"/>
              </v:rect>
            </w:pict>
          </mc:Fallback>
        </mc:AlternateContent>
      </w:r>
      <w:r>
        <w:rPr>
          <w:rFonts w:ascii="Verdana" w:hAnsi="Verdana" w:cs="Verdana"/>
          <w:b/>
          <w:noProof/>
          <w:sz w:val="20"/>
          <w:szCs w:val="20"/>
        </w:rPr>
        <mc:AlternateContent>
          <mc:Choice Requires="wps">
            <w:drawing>
              <wp:anchor distT="0" distB="0" distL="114300" distR="114300" simplePos="0" relativeHeight="251659264" behindDoc="0" locked="0" layoutInCell="1" allowOverlap="1" wp14:anchorId="11120849" wp14:editId="4A61A262">
                <wp:simplePos x="0" y="0"/>
                <wp:positionH relativeFrom="column">
                  <wp:posOffset>-19050</wp:posOffset>
                </wp:positionH>
                <wp:positionV relativeFrom="paragraph">
                  <wp:posOffset>510540</wp:posOffset>
                </wp:positionV>
                <wp:extent cx="5696585" cy="257175"/>
                <wp:effectExtent l="0" t="0" r="18415" b="28575"/>
                <wp:wrapNone/>
                <wp:docPr id="10" name="Rectangle 10"/>
                <wp:cNvGraphicFramePr/>
                <a:graphic xmlns:a="http://schemas.openxmlformats.org/drawingml/2006/main">
                  <a:graphicData uri="http://schemas.microsoft.com/office/word/2010/wordprocessingShape">
                    <wps:wsp>
                      <wps:cNvSpPr/>
                      <wps:spPr>
                        <a:xfrm>
                          <a:off x="0" y="0"/>
                          <a:ext cx="569658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C8E11" id="Rectangle 10" o:spid="_x0000_s1026" style="position:absolute;margin-left:-1.5pt;margin-top:40.2pt;width:448.5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" filled="f" strokecolor="red" strokeweight="2pt"/>
            </w:pict>
          </mc:Fallback>
        </mc:AlternateContent>
      </w:r>
      <w:r w:rsidR="007836C9" w:rsidRPr="007836C9">
        <w:rPr>
          <w:rFonts w:ascii="Verdana" w:hAnsi="Verdana" w:cs="Verdana"/>
          <w:b/>
          <w:noProof/>
          <w:sz w:val="20"/>
          <w:szCs w:val="20"/>
        </w:rPr>
        <w:drawing>
          <wp:inline distT="0" distB="0" distL="0" distR="0" wp14:anchorId="4E887A08" wp14:editId="0CCDED02">
            <wp:extent cx="581025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1060" cy="1600423"/>
                    </a:xfrm>
                    <a:prstGeom prst="rect">
                      <a:avLst/>
                    </a:prstGeom>
                  </pic:spPr>
                </pic:pic>
              </a:graphicData>
            </a:graphic>
          </wp:inline>
        </w:drawing>
      </w:r>
    </w:p>
    <w:p w14:paraId="70C95A5A" w14:textId="5AF72A49" w:rsidR="007836C9" w:rsidRDefault="007836C9" w:rsidP="00E56507">
      <w:pPr>
        <w:rPr>
          <w:rFonts w:ascii="Verdana" w:hAnsi="Verdana" w:cs="Verdana"/>
          <w:b/>
          <w:sz w:val="20"/>
          <w:szCs w:val="20"/>
        </w:rPr>
      </w:pPr>
    </w:p>
    <w:p w14:paraId="2940ADAF" w14:textId="2590A346" w:rsidR="00BC5FB5" w:rsidRDefault="00BC5FB5" w:rsidP="00E56507">
      <w:pPr>
        <w:rPr>
          <w:rFonts w:ascii="Verdana" w:hAnsi="Verdana" w:cs="Verdana"/>
          <w:bCs/>
          <w:sz w:val="20"/>
          <w:szCs w:val="20"/>
        </w:rPr>
      </w:pPr>
      <w:r>
        <w:rPr>
          <w:rFonts w:ascii="Verdana" w:hAnsi="Verdana" w:cs="Verdana"/>
          <w:bCs/>
          <w:sz w:val="20"/>
          <w:szCs w:val="20"/>
        </w:rPr>
        <w:t>Below are screen shots of the individual records of data</w:t>
      </w:r>
      <w:r w:rsidR="00DD1D04">
        <w:rPr>
          <w:rFonts w:ascii="Verdana" w:hAnsi="Verdana" w:cs="Verdana"/>
          <w:bCs/>
          <w:sz w:val="20"/>
          <w:szCs w:val="20"/>
        </w:rPr>
        <w:t xml:space="preserve"> located on the</w:t>
      </w:r>
      <w:r w:rsidR="00927D6C">
        <w:rPr>
          <w:rFonts w:ascii="Verdana" w:hAnsi="Verdana" w:cs="Verdana"/>
          <w:bCs/>
          <w:sz w:val="20"/>
          <w:szCs w:val="20"/>
        </w:rPr>
        <w:t xml:space="preserve"> plan data and administration</w:t>
      </w:r>
      <w:r w:rsidR="00DD1D04">
        <w:rPr>
          <w:rFonts w:ascii="Verdana" w:hAnsi="Verdana" w:cs="Verdana"/>
          <w:bCs/>
          <w:sz w:val="20"/>
          <w:szCs w:val="20"/>
        </w:rPr>
        <w:t xml:space="preserve"> tabs on the infotype 167 (Benefit Enrollment) individual record</w:t>
      </w:r>
      <w:r>
        <w:rPr>
          <w:rFonts w:ascii="Verdana" w:hAnsi="Verdana" w:cs="Verdana"/>
          <w:bCs/>
          <w:sz w:val="20"/>
          <w:szCs w:val="20"/>
        </w:rPr>
        <w:t xml:space="preserve"> for both the prescription and supplemental records that ha</w:t>
      </w:r>
      <w:r w:rsidR="003F5B44">
        <w:rPr>
          <w:rFonts w:ascii="Verdana" w:hAnsi="Verdana" w:cs="Verdana"/>
          <w:bCs/>
          <w:sz w:val="20"/>
          <w:szCs w:val="20"/>
        </w:rPr>
        <w:t>ve</w:t>
      </w:r>
      <w:r>
        <w:rPr>
          <w:rFonts w:ascii="Verdana" w:hAnsi="Verdana" w:cs="Verdana"/>
          <w:bCs/>
          <w:sz w:val="20"/>
          <w:szCs w:val="20"/>
        </w:rPr>
        <w:t xml:space="preserve"> been converted</w:t>
      </w:r>
      <w:r w:rsidR="003F5B44">
        <w:rPr>
          <w:rFonts w:ascii="Verdana" w:hAnsi="Verdana" w:cs="Verdana"/>
          <w:bCs/>
          <w:sz w:val="20"/>
          <w:szCs w:val="20"/>
        </w:rPr>
        <w:t xml:space="preserve"> on the infotype 0167 (Benefits Enrollment)</w:t>
      </w:r>
      <w:r>
        <w:rPr>
          <w:rFonts w:ascii="Verdana" w:hAnsi="Verdana" w:cs="Verdana"/>
          <w:bCs/>
          <w:sz w:val="20"/>
          <w:szCs w:val="20"/>
        </w:rPr>
        <w:t>.</w:t>
      </w:r>
    </w:p>
    <w:p w14:paraId="14870596" w14:textId="1AEE07F6" w:rsidR="00BC5FB5" w:rsidRDefault="00BC5FB5" w:rsidP="00E56507">
      <w:pPr>
        <w:rPr>
          <w:rFonts w:ascii="Verdana" w:hAnsi="Verdana" w:cs="Verdana"/>
          <w:bCs/>
          <w:sz w:val="20"/>
          <w:szCs w:val="20"/>
        </w:rPr>
      </w:pPr>
    </w:p>
    <w:p w14:paraId="38B4323F" w14:textId="752DAC22" w:rsidR="00BC5FB5" w:rsidRDefault="00BC5FB5" w:rsidP="00E56507">
      <w:pPr>
        <w:rPr>
          <w:rFonts w:ascii="Verdana" w:hAnsi="Verdana" w:cs="Verdana"/>
          <w:bCs/>
          <w:sz w:val="20"/>
          <w:szCs w:val="20"/>
        </w:rPr>
      </w:pPr>
      <w:r>
        <w:rPr>
          <w:rFonts w:ascii="Verdana" w:hAnsi="Verdana" w:cs="Verdana"/>
          <w:bCs/>
          <w:sz w:val="20"/>
          <w:szCs w:val="20"/>
        </w:rPr>
        <w:t>Prescription (PRES)</w:t>
      </w:r>
    </w:p>
    <w:p w14:paraId="5798CC54" w14:textId="582CD6F7" w:rsidR="00BC5FB5" w:rsidRDefault="00CC1E32" w:rsidP="00E56507">
      <w:pPr>
        <w:rPr>
          <w:rFonts w:ascii="Verdana" w:hAnsi="Verdana" w:cs="Verdana"/>
          <w:bCs/>
          <w:sz w:val="20"/>
          <w:szCs w:val="20"/>
        </w:rPr>
      </w:pPr>
      <w:r>
        <w:rPr>
          <w:rFonts w:ascii="Verdana" w:hAnsi="Verdana" w:cs="Verdana"/>
          <w:bCs/>
          <w:noProof/>
          <w:sz w:val="20"/>
          <w:szCs w:val="20"/>
        </w:rPr>
        <mc:AlternateContent>
          <mc:Choice Requires="wps">
            <w:drawing>
              <wp:anchor distT="0" distB="0" distL="114300" distR="114300" simplePos="0" relativeHeight="251662336" behindDoc="0" locked="0" layoutInCell="1" allowOverlap="1" wp14:anchorId="71DDEC2D" wp14:editId="3A3DA31D">
                <wp:simplePos x="0" y="0"/>
                <wp:positionH relativeFrom="column">
                  <wp:posOffset>-28575</wp:posOffset>
                </wp:positionH>
                <wp:positionV relativeFrom="paragraph">
                  <wp:posOffset>768986</wp:posOffset>
                </wp:positionV>
                <wp:extent cx="77152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715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B16C3" id="Rectangle 12" o:spid="_x0000_s1026" style="position:absolute;margin-left:-2.25pt;margin-top:60.55pt;width:60.75pt;height:1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" filled="f" strokecolor="red" strokeweight="2pt"/>
            </w:pict>
          </mc:Fallback>
        </mc:AlternateContent>
      </w:r>
      <w:r w:rsidR="00DD1D04">
        <w:rPr>
          <w:rFonts w:ascii="Verdana" w:hAnsi="Verdana" w:cs="Verdana"/>
          <w:bCs/>
          <w:noProof/>
          <w:sz w:val="20"/>
          <w:szCs w:val="20"/>
        </w:rPr>
        <mc:AlternateContent>
          <mc:Choice Requires="wps">
            <w:drawing>
              <wp:anchor distT="0" distB="0" distL="114300" distR="114300" simplePos="0" relativeHeight="251663360" behindDoc="0" locked="0" layoutInCell="1" allowOverlap="1" wp14:anchorId="45CAFE38" wp14:editId="26A9E7F6">
                <wp:simplePos x="0" y="0"/>
                <wp:positionH relativeFrom="column">
                  <wp:posOffset>-304800</wp:posOffset>
                </wp:positionH>
                <wp:positionV relativeFrom="paragraph">
                  <wp:posOffset>517525</wp:posOffset>
                </wp:positionV>
                <wp:extent cx="228600" cy="24765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228600" cy="24765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16BEF6D" id="_x0000_t32" coordsize="21600,21600" o:spt="32" o:oned="t" path="m,l21600,21600e" filled="f">
                <v:path arrowok="t" fillok="f" o:connecttype="none"/>
                <o:lock v:ext="edit" shapetype="t"/>
              </v:shapetype>
              <v:shape id="Straight Arrow Connector 13" o:spid="_x0000_s1026" type="#_x0000_t32" style="position:absolute;margin-left:-24pt;margin-top:40.75pt;width:18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" strokecolor="red" strokeweight="1.5pt">
                <v:stroke endarrow="block"/>
              </v:shape>
            </w:pict>
          </mc:Fallback>
        </mc:AlternateContent>
      </w:r>
      <w:r w:rsidR="00BC5FB5" w:rsidRPr="00BC5FB5">
        <w:rPr>
          <w:rFonts w:ascii="Verdana" w:hAnsi="Verdana" w:cs="Verdana"/>
          <w:bCs/>
          <w:noProof/>
          <w:sz w:val="20"/>
          <w:szCs w:val="20"/>
        </w:rPr>
        <w:drawing>
          <wp:inline distT="0" distB="0" distL="0" distR="0" wp14:anchorId="12F7FC5B" wp14:editId="6134CB10">
            <wp:extent cx="5829300"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0152" cy="2305387"/>
                    </a:xfrm>
                    <a:prstGeom prst="rect">
                      <a:avLst/>
                    </a:prstGeom>
                  </pic:spPr>
                </pic:pic>
              </a:graphicData>
            </a:graphic>
          </wp:inline>
        </w:drawing>
      </w:r>
    </w:p>
    <w:p w14:paraId="29C443E0" w14:textId="21C209EC" w:rsidR="00BC5FB5" w:rsidRDefault="00BC5FB5" w:rsidP="00E56507">
      <w:pPr>
        <w:rPr>
          <w:rFonts w:ascii="Verdana" w:hAnsi="Verdana" w:cs="Verdana"/>
          <w:bCs/>
          <w:sz w:val="20"/>
          <w:szCs w:val="20"/>
        </w:rPr>
      </w:pPr>
    </w:p>
    <w:p w14:paraId="11AF98C6" w14:textId="01AB4087" w:rsidR="00DD1D04" w:rsidRDefault="00DD1D04" w:rsidP="00E56507">
      <w:pPr>
        <w:rPr>
          <w:rFonts w:ascii="Verdana" w:hAnsi="Verdana" w:cs="Verdana"/>
          <w:bCs/>
          <w:noProof/>
          <w:sz w:val="20"/>
          <w:szCs w:val="20"/>
        </w:rPr>
      </w:pPr>
    </w:p>
    <w:p w14:paraId="2C03565D" w14:textId="0E8F9524" w:rsidR="00BC5FB5" w:rsidRDefault="00927D6C" w:rsidP="00E56507">
      <w:pPr>
        <w:rPr>
          <w:rFonts w:ascii="Verdana" w:hAnsi="Verdana" w:cs="Verdana"/>
          <w:bCs/>
          <w:sz w:val="20"/>
          <w:szCs w:val="20"/>
        </w:rPr>
      </w:pPr>
      <w:r>
        <w:rPr>
          <w:rFonts w:ascii="Verdana" w:hAnsi="Verdana" w:cs="Verdana"/>
          <w:bCs/>
          <w:noProof/>
          <w:sz w:val="20"/>
          <w:szCs w:val="20"/>
        </w:rPr>
        <mc:AlternateContent>
          <mc:Choice Requires="wps">
            <w:drawing>
              <wp:anchor distT="0" distB="0" distL="114300" distR="114300" simplePos="0" relativeHeight="251664384" behindDoc="0" locked="0" layoutInCell="1" allowOverlap="1" wp14:anchorId="37645316" wp14:editId="585EE19F">
                <wp:simplePos x="0" y="0"/>
                <wp:positionH relativeFrom="column">
                  <wp:posOffset>1047750</wp:posOffset>
                </wp:positionH>
                <wp:positionV relativeFrom="paragraph">
                  <wp:posOffset>407670</wp:posOffset>
                </wp:positionV>
                <wp:extent cx="1295400" cy="171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2954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80D9" id="Rectangle 14" o:spid="_x0000_s1026" style="position:absolute;margin-left:82.5pt;margin-top:32.1pt;width:102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" filled="f" strokecolor="red" strokeweight="2pt"/>
            </w:pict>
          </mc:Fallback>
        </mc:AlternateContent>
      </w:r>
      <w:r w:rsidR="00DD1D04">
        <w:rPr>
          <w:rFonts w:ascii="Verdana" w:hAnsi="Verdana" w:cs="Verdana"/>
          <w:bCs/>
          <w:noProof/>
          <w:sz w:val="20"/>
          <w:szCs w:val="20"/>
        </w:rPr>
        <mc:AlternateContent>
          <mc:Choice Requires="wps">
            <w:drawing>
              <wp:anchor distT="0" distB="0" distL="114300" distR="114300" simplePos="0" relativeHeight="251666432" behindDoc="0" locked="0" layoutInCell="1" allowOverlap="1" wp14:anchorId="7E986453" wp14:editId="7479A1FF">
                <wp:simplePos x="0" y="0"/>
                <wp:positionH relativeFrom="margin">
                  <wp:posOffset>723900</wp:posOffset>
                </wp:positionH>
                <wp:positionV relativeFrom="paragraph">
                  <wp:posOffset>7620</wp:posOffset>
                </wp:positionV>
                <wp:extent cx="314325" cy="342900"/>
                <wp:effectExtent l="0" t="0" r="47625" b="57150"/>
                <wp:wrapNone/>
                <wp:docPr id="15" name="Straight Arrow Connector 15"/>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FA1EE9" id="Straight Arrow Connector 15" o:spid="_x0000_s1026" type="#_x0000_t32" style="position:absolute;margin-left:57pt;margin-top:.6pt;width:24.75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" strokecolor="red" strokeweight="1.5pt">
                <v:stroke endarrow="block"/>
                <w10:wrap anchorx="margin"/>
              </v:shape>
            </w:pict>
          </mc:Fallback>
        </mc:AlternateContent>
      </w:r>
      <w:r w:rsidR="00BC5FB5" w:rsidRPr="00BC5FB5">
        <w:rPr>
          <w:rFonts w:ascii="Verdana" w:hAnsi="Verdana" w:cs="Verdana"/>
          <w:bCs/>
          <w:noProof/>
          <w:sz w:val="20"/>
          <w:szCs w:val="20"/>
        </w:rPr>
        <w:drawing>
          <wp:inline distT="0" distB="0" distL="0" distR="0" wp14:anchorId="3FC25FC1" wp14:editId="068108EA">
            <wp:extent cx="595312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3977" cy="1600429"/>
                    </a:xfrm>
                    <a:prstGeom prst="rect">
                      <a:avLst/>
                    </a:prstGeom>
                  </pic:spPr>
                </pic:pic>
              </a:graphicData>
            </a:graphic>
          </wp:inline>
        </w:drawing>
      </w:r>
    </w:p>
    <w:p w14:paraId="2464FABE" w14:textId="24E60119" w:rsidR="00BC5FB5" w:rsidRDefault="00BC5FB5" w:rsidP="00E56507">
      <w:pPr>
        <w:rPr>
          <w:rFonts w:ascii="Verdana" w:hAnsi="Verdana" w:cs="Verdana"/>
          <w:bCs/>
          <w:sz w:val="20"/>
          <w:szCs w:val="20"/>
        </w:rPr>
      </w:pPr>
    </w:p>
    <w:p w14:paraId="26C4E2F8" w14:textId="6A40D3DA" w:rsidR="00BC5FB5" w:rsidRDefault="00BC5FB5" w:rsidP="00E56507">
      <w:pPr>
        <w:rPr>
          <w:rFonts w:ascii="Verdana" w:hAnsi="Verdana" w:cs="Verdana"/>
          <w:bCs/>
          <w:sz w:val="20"/>
          <w:szCs w:val="20"/>
        </w:rPr>
      </w:pPr>
      <w:r>
        <w:rPr>
          <w:rFonts w:ascii="Verdana" w:hAnsi="Verdana" w:cs="Verdana"/>
          <w:bCs/>
          <w:sz w:val="20"/>
          <w:szCs w:val="20"/>
        </w:rPr>
        <w:t>Supplemental (SUPD)</w:t>
      </w:r>
    </w:p>
    <w:p w14:paraId="71084032" w14:textId="40E50783" w:rsidR="007836C9" w:rsidRDefault="00927D6C"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668480" behindDoc="0" locked="0" layoutInCell="1" allowOverlap="1" wp14:anchorId="47DA1246" wp14:editId="71DAFF99">
                <wp:simplePos x="0" y="0"/>
                <wp:positionH relativeFrom="margin">
                  <wp:align>left</wp:align>
                </wp:positionH>
                <wp:positionV relativeFrom="paragraph">
                  <wp:posOffset>727710</wp:posOffset>
                </wp:positionV>
                <wp:extent cx="714375" cy="1428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714375" cy="1428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859F" id="Rectangle 16" o:spid="_x0000_s1026" style="position:absolute;margin-left:0;margin-top:57.3pt;width:56.25pt;height:11.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" filled="f" strokecolor="red" strokeweight="2pt">
                <w10:wrap anchorx="margin"/>
              </v:rect>
            </w:pict>
          </mc:Fallback>
        </mc:AlternateContent>
      </w:r>
      <w:r>
        <w:rPr>
          <w:rFonts w:ascii="Verdana" w:hAnsi="Verdana" w:cs="Verdana"/>
          <w:bCs/>
          <w:noProof/>
          <w:sz w:val="20"/>
          <w:szCs w:val="20"/>
        </w:rPr>
        <mc:AlternateContent>
          <mc:Choice Requires="wps">
            <w:drawing>
              <wp:anchor distT="0" distB="0" distL="114300" distR="114300" simplePos="0" relativeHeight="251670528" behindDoc="0" locked="0" layoutInCell="1" allowOverlap="1" wp14:anchorId="3EC769E5" wp14:editId="5FE3773C">
                <wp:simplePos x="0" y="0"/>
                <wp:positionH relativeFrom="leftMargin">
                  <wp:align>right</wp:align>
                </wp:positionH>
                <wp:positionV relativeFrom="paragraph">
                  <wp:posOffset>313690</wp:posOffset>
                </wp:positionV>
                <wp:extent cx="314325" cy="342900"/>
                <wp:effectExtent l="0" t="0" r="47625" b="57150"/>
                <wp:wrapNone/>
                <wp:docPr id="17" name="Straight Arrow Connector 17"/>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2B9084" id="Straight Arrow Connector 17" o:spid="_x0000_s1026" type="#_x0000_t32" style="position:absolute;margin-left:-26.45pt;margin-top:24.7pt;width:24.75pt;height:27pt;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" strokecolor="red" strokeweight="1.5pt">
                <v:stroke endarrow="block"/>
                <w10:wrap anchorx="margin"/>
              </v:shape>
            </w:pict>
          </mc:Fallback>
        </mc:AlternateContent>
      </w:r>
      <w:r w:rsidR="00BC5FB5" w:rsidRPr="00BC5FB5">
        <w:rPr>
          <w:rFonts w:ascii="Verdana" w:hAnsi="Verdana" w:cs="Verdana"/>
          <w:b/>
          <w:noProof/>
          <w:sz w:val="20"/>
          <w:szCs w:val="20"/>
        </w:rPr>
        <w:drawing>
          <wp:inline distT="0" distB="0" distL="0" distR="0" wp14:anchorId="77E4F566" wp14:editId="35C57AF9">
            <wp:extent cx="5847295" cy="21145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8178" cy="2136567"/>
                    </a:xfrm>
                    <a:prstGeom prst="rect">
                      <a:avLst/>
                    </a:prstGeom>
                  </pic:spPr>
                </pic:pic>
              </a:graphicData>
            </a:graphic>
          </wp:inline>
        </w:drawing>
      </w:r>
    </w:p>
    <w:p w14:paraId="0A7399F0" w14:textId="789E4D56" w:rsidR="00BC5FB5" w:rsidRDefault="00927D6C"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674624" behindDoc="0" locked="0" layoutInCell="1" allowOverlap="1" wp14:anchorId="316B72CD" wp14:editId="55DAADED">
                <wp:simplePos x="0" y="0"/>
                <wp:positionH relativeFrom="margin">
                  <wp:posOffset>714375</wp:posOffset>
                </wp:positionH>
                <wp:positionV relativeFrom="paragraph">
                  <wp:posOffset>32385</wp:posOffset>
                </wp:positionV>
                <wp:extent cx="314325" cy="342900"/>
                <wp:effectExtent l="0" t="0" r="47625" b="57150"/>
                <wp:wrapNone/>
                <wp:docPr id="19" name="Straight Arrow Connector 19"/>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B12E73" id="Straight Arrow Connector 19" o:spid="_x0000_s1026" type="#_x0000_t32" style="position:absolute;margin-left:56.25pt;margin-top:2.55pt;width:24.75pt;height: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" strokecolor="red" strokeweight="1.5pt">
                <v:stroke endarrow="block"/>
                <w10:wrap anchorx="margin"/>
              </v:shape>
            </w:pict>
          </mc:Fallback>
        </mc:AlternateContent>
      </w:r>
    </w:p>
    <w:p w14:paraId="67E518A5" w14:textId="5B70273E" w:rsidR="00BC5FB5" w:rsidRDefault="00927D6C"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672576" behindDoc="0" locked="0" layoutInCell="1" allowOverlap="1" wp14:anchorId="36146C56" wp14:editId="228692E2">
                <wp:simplePos x="0" y="0"/>
                <wp:positionH relativeFrom="margin">
                  <wp:posOffset>1085850</wp:posOffset>
                </wp:positionH>
                <wp:positionV relativeFrom="paragraph">
                  <wp:posOffset>335280</wp:posOffset>
                </wp:positionV>
                <wp:extent cx="1190625" cy="2286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190625"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FC0E3" id="Rectangle 18" o:spid="_x0000_s1026" style="position:absolute;margin-left:85.5pt;margin-top:26.4pt;width:93.75pt;height: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" filled="f" strokecolor="red" strokeweight="2pt">
                <w10:wrap anchorx="margin"/>
              </v:rect>
            </w:pict>
          </mc:Fallback>
        </mc:AlternateContent>
      </w:r>
      <w:r w:rsidR="00BC5FB5" w:rsidRPr="00FE4A6C">
        <w:rPr>
          <w:b/>
          <w:noProof/>
          <w:sz w:val="32"/>
          <w:szCs w:val="32"/>
        </w:rPr>
        <w:drawing>
          <wp:inline distT="0" distB="0" distL="0" distR="0" wp14:anchorId="4B8D7F6D" wp14:editId="21467A90">
            <wp:extent cx="5867400" cy="1685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1685925"/>
                    </a:xfrm>
                    <a:prstGeom prst="rect">
                      <a:avLst/>
                    </a:prstGeom>
                    <a:noFill/>
                    <a:ln>
                      <a:noFill/>
                    </a:ln>
                  </pic:spPr>
                </pic:pic>
              </a:graphicData>
            </a:graphic>
          </wp:inline>
        </w:drawing>
      </w:r>
    </w:p>
    <w:p w14:paraId="788C5E5C" w14:textId="77777777" w:rsidR="00BC5FB5" w:rsidRDefault="00BC5FB5" w:rsidP="00E56507">
      <w:pPr>
        <w:rPr>
          <w:rFonts w:ascii="Verdana" w:hAnsi="Verdana" w:cs="Verdana"/>
          <w:b/>
          <w:sz w:val="20"/>
          <w:szCs w:val="20"/>
        </w:rPr>
      </w:pPr>
    </w:p>
    <w:p w14:paraId="73EFCEE0" w14:textId="561217C8" w:rsidR="00BC5FB5" w:rsidRDefault="00BC5FB5" w:rsidP="00BC5FB5">
      <w:pPr>
        <w:pStyle w:val="ListParagraph"/>
        <w:numPr>
          <w:ilvl w:val="0"/>
          <w:numId w:val="41"/>
        </w:numPr>
        <w:rPr>
          <w:rFonts w:ascii="Verdana" w:hAnsi="Verdana"/>
          <w:sz w:val="20"/>
          <w:szCs w:val="20"/>
        </w:rPr>
      </w:pPr>
      <w:r w:rsidRPr="00711458">
        <w:rPr>
          <w:rFonts w:ascii="Verdana" w:hAnsi="Verdana"/>
          <w:sz w:val="20"/>
          <w:szCs w:val="20"/>
        </w:rPr>
        <w:t>Scenario #</w:t>
      </w:r>
      <w:r>
        <w:rPr>
          <w:rFonts w:ascii="Verdana" w:hAnsi="Verdana"/>
          <w:sz w:val="20"/>
          <w:szCs w:val="20"/>
        </w:rPr>
        <w:t>2</w:t>
      </w:r>
    </w:p>
    <w:p w14:paraId="51E062A2" w14:textId="58F4176C" w:rsidR="00BC5FB5" w:rsidRDefault="00BC5FB5" w:rsidP="00BC5FB5">
      <w:pPr>
        <w:pStyle w:val="ListParagraph"/>
        <w:numPr>
          <w:ilvl w:val="1"/>
          <w:numId w:val="41"/>
        </w:numPr>
        <w:rPr>
          <w:rFonts w:ascii="Verdana" w:hAnsi="Verdana"/>
          <w:sz w:val="20"/>
          <w:szCs w:val="20"/>
        </w:rPr>
      </w:pPr>
      <w:r w:rsidRPr="00711458">
        <w:rPr>
          <w:rFonts w:ascii="Verdana" w:hAnsi="Verdana"/>
          <w:sz w:val="20"/>
          <w:szCs w:val="20"/>
        </w:rPr>
        <w:t>Perm full</w:t>
      </w:r>
      <w:r w:rsidR="00927D6C">
        <w:rPr>
          <w:rFonts w:ascii="Verdana" w:hAnsi="Verdana"/>
          <w:sz w:val="20"/>
          <w:szCs w:val="20"/>
        </w:rPr>
        <w:t>-</w:t>
      </w:r>
      <w:r w:rsidRPr="00711458">
        <w:rPr>
          <w:rFonts w:ascii="Verdana" w:hAnsi="Verdana"/>
          <w:sz w:val="20"/>
          <w:szCs w:val="20"/>
        </w:rPr>
        <w:t xml:space="preserve">time employee hired effective 8/5/2019.  </w:t>
      </w:r>
    </w:p>
    <w:p w14:paraId="3C69B39C" w14:textId="77777777" w:rsidR="00927D6C" w:rsidRPr="00711458" w:rsidRDefault="00927D6C" w:rsidP="00927D6C">
      <w:pPr>
        <w:pStyle w:val="ListParagraph"/>
        <w:numPr>
          <w:ilvl w:val="1"/>
          <w:numId w:val="41"/>
        </w:numPr>
        <w:rPr>
          <w:rFonts w:ascii="Verdana" w:hAnsi="Verdana"/>
          <w:sz w:val="20"/>
          <w:szCs w:val="20"/>
        </w:rPr>
      </w:pPr>
      <w:r>
        <w:rPr>
          <w:rFonts w:ascii="Verdana" w:hAnsi="Verdana"/>
          <w:sz w:val="20"/>
          <w:szCs w:val="20"/>
        </w:rPr>
        <w:t>This employee had n</w:t>
      </w:r>
      <w:r w:rsidR="00BC5FB5">
        <w:rPr>
          <w:rFonts w:ascii="Verdana" w:hAnsi="Verdana"/>
          <w:sz w:val="20"/>
          <w:szCs w:val="20"/>
        </w:rPr>
        <w:t>o pr</w:t>
      </w:r>
      <w:r>
        <w:rPr>
          <w:rFonts w:ascii="Verdana" w:hAnsi="Verdana"/>
          <w:sz w:val="20"/>
          <w:szCs w:val="20"/>
        </w:rPr>
        <w:t xml:space="preserve">ior commonwealth </w:t>
      </w:r>
      <w:r w:rsidR="00BC5FB5">
        <w:rPr>
          <w:rFonts w:ascii="Verdana" w:hAnsi="Verdana"/>
          <w:sz w:val="20"/>
          <w:szCs w:val="20"/>
        </w:rPr>
        <w:t xml:space="preserve">service.  </w:t>
      </w:r>
      <w:r>
        <w:rPr>
          <w:rFonts w:ascii="Verdana" w:hAnsi="Verdana"/>
          <w:sz w:val="20"/>
          <w:szCs w:val="20"/>
        </w:rPr>
        <w:t>The infotype 0041 (Date Specifications) Z1 Date (Current Service Date) of 8/5/2019 will be utilized by the program to determine benefit eligibility.</w:t>
      </w:r>
    </w:p>
    <w:p w14:paraId="0C354F98" w14:textId="70E130D1" w:rsidR="00BC5FB5" w:rsidRDefault="00927D6C" w:rsidP="00BC5FB5">
      <w:pPr>
        <w:pStyle w:val="ListParagraph"/>
        <w:numPr>
          <w:ilvl w:val="1"/>
          <w:numId w:val="41"/>
        </w:numPr>
        <w:rPr>
          <w:rFonts w:ascii="Verdana" w:hAnsi="Verdana"/>
          <w:sz w:val="20"/>
          <w:szCs w:val="20"/>
        </w:rPr>
      </w:pPr>
      <w:r>
        <w:rPr>
          <w:rFonts w:ascii="Verdana" w:hAnsi="Verdana"/>
          <w:sz w:val="20"/>
          <w:szCs w:val="20"/>
        </w:rPr>
        <w:t>The e</w:t>
      </w:r>
      <w:r w:rsidR="00BC5FB5">
        <w:rPr>
          <w:rFonts w:ascii="Verdana" w:hAnsi="Verdana"/>
          <w:sz w:val="20"/>
          <w:szCs w:val="20"/>
        </w:rPr>
        <w:t>mployee e</w:t>
      </w:r>
      <w:r w:rsidR="00BC5FB5" w:rsidRPr="00711458">
        <w:rPr>
          <w:rFonts w:ascii="Verdana" w:hAnsi="Verdana"/>
          <w:sz w:val="20"/>
          <w:szCs w:val="20"/>
        </w:rPr>
        <w:t>nrolled in medical</w:t>
      </w:r>
      <w:r w:rsidR="00BC5FB5">
        <w:rPr>
          <w:rFonts w:ascii="Verdana" w:hAnsi="Verdana"/>
          <w:sz w:val="20"/>
          <w:szCs w:val="20"/>
        </w:rPr>
        <w:t xml:space="preserve"> </w:t>
      </w:r>
      <w:r>
        <w:rPr>
          <w:rFonts w:ascii="Verdana" w:hAnsi="Verdana"/>
          <w:sz w:val="20"/>
          <w:szCs w:val="20"/>
        </w:rPr>
        <w:t xml:space="preserve">coverage </w:t>
      </w:r>
      <w:r w:rsidR="00BC5FB5">
        <w:rPr>
          <w:rFonts w:ascii="Verdana" w:hAnsi="Verdana"/>
          <w:sz w:val="20"/>
          <w:szCs w:val="20"/>
        </w:rPr>
        <w:t xml:space="preserve">upon hire </w:t>
      </w:r>
      <w:r w:rsidR="00BC5FB5" w:rsidRPr="00711458">
        <w:rPr>
          <w:rFonts w:ascii="Verdana" w:hAnsi="Verdana"/>
          <w:sz w:val="20"/>
          <w:szCs w:val="20"/>
        </w:rPr>
        <w:t>effective 8/5/2019</w:t>
      </w:r>
      <w:r w:rsidR="001E1FC0">
        <w:rPr>
          <w:rFonts w:ascii="Verdana" w:hAnsi="Verdana"/>
          <w:sz w:val="20"/>
          <w:szCs w:val="20"/>
        </w:rPr>
        <w:t xml:space="preserve"> in </w:t>
      </w:r>
      <w:r w:rsidR="00BC5FB5" w:rsidRPr="00711458">
        <w:rPr>
          <w:rFonts w:ascii="Verdana" w:hAnsi="Verdana"/>
          <w:sz w:val="20"/>
          <w:szCs w:val="20"/>
        </w:rPr>
        <w:t xml:space="preserve">  </w:t>
      </w:r>
      <w:r w:rsidR="001E1FC0">
        <w:rPr>
          <w:rFonts w:ascii="Verdana" w:hAnsi="Verdana"/>
          <w:sz w:val="20"/>
          <w:szCs w:val="20"/>
        </w:rPr>
        <w:t>e</w:t>
      </w:r>
      <w:r w:rsidR="00BC5FB5" w:rsidRPr="00711458">
        <w:rPr>
          <w:rFonts w:ascii="Verdana" w:hAnsi="Verdana"/>
          <w:sz w:val="20"/>
          <w:szCs w:val="20"/>
        </w:rPr>
        <w:t>mployee only coverage.</w:t>
      </w:r>
    </w:p>
    <w:p w14:paraId="2308370E" w14:textId="3A827B9E" w:rsidR="00BC5FB5" w:rsidRPr="001E1FC0" w:rsidRDefault="001E1FC0" w:rsidP="001E1FC0">
      <w:pPr>
        <w:pStyle w:val="ListParagraph"/>
        <w:numPr>
          <w:ilvl w:val="1"/>
          <w:numId w:val="41"/>
        </w:numPr>
        <w:rPr>
          <w:rFonts w:ascii="Verdana" w:hAnsi="Verdana"/>
          <w:sz w:val="20"/>
          <w:szCs w:val="20"/>
        </w:rPr>
      </w:pPr>
      <w:r>
        <w:rPr>
          <w:rFonts w:ascii="Verdana" w:hAnsi="Verdana"/>
          <w:sz w:val="20"/>
          <w:szCs w:val="20"/>
        </w:rPr>
        <w:t>The e</w:t>
      </w:r>
      <w:r w:rsidR="00BC5FB5">
        <w:rPr>
          <w:rFonts w:ascii="Verdana" w:hAnsi="Verdana"/>
          <w:sz w:val="20"/>
          <w:szCs w:val="20"/>
        </w:rPr>
        <w:t xml:space="preserve">mployee enrolled in prescription coverage effective 9/1/2019 </w:t>
      </w:r>
      <w:r>
        <w:rPr>
          <w:rFonts w:ascii="Verdana" w:hAnsi="Verdana"/>
          <w:sz w:val="20"/>
          <w:szCs w:val="20"/>
        </w:rPr>
        <w:t>(E</w:t>
      </w:r>
      <w:r w:rsidR="00BC5FB5">
        <w:rPr>
          <w:rFonts w:ascii="Verdana" w:hAnsi="Verdana"/>
          <w:sz w:val="20"/>
          <w:szCs w:val="20"/>
        </w:rPr>
        <w:t>mployee only</w:t>
      </w:r>
      <w:r>
        <w:rPr>
          <w:rFonts w:ascii="Verdana" w:hAnsi="Verdana"/>
          <w:sz w:val="20"/>
          <w:szCs w:val="20"/>
        </w:rPr>
        <w:t xml:space="preserve">) prior to reaching the current </w:t>
      </w:r>
      <w:r w:rsidR="00A61051">
        <w:rPr>
          <w:rFonts w:ascii="Verdana" w:hAnsi="Verdana"/>
          <w:sz w:val="20"/>
          <w:szCs w:val="20"/>
        </w:rPr>
        <w:t>six-month</w:t>
      </w:r>
      <w:r>
        <w:rPr>
          <w:rFonts w:ascii="Verdana" w:hAnsi="Verdana"/>
          <w:sz w:val="20"/>
          <w:szCs w:val="20"/>
        </w:rPr>
        <w:t xml:space="preserve"> commonwealth service period </w:t>
      </w:r>
      <w:r>
        <w:rPr>
          <w:rFonts w:ascii="Verdana" w:hAnsi="Verdana"/>
          <w:sz w:val="20"/>
          <w:szCs w:val="20"/>
        </w:rPr>
        <w:lastRenderedPageBreak/>
        <w:t>requirement and is currently paying a buy-up cost for enrollment in prescription coverage.</w:t>
      </w:r>
    </w:p>
    <w:p w14:paraId="416FAC56" w14:textId="18983282" w:rsidR="00BC5FB5" w:rsidRDefault="001E1FC0" w:rsidP="0003017F">
      <w:pPr>
        <w:pStyle w:val="ListParagraph"/>
        <w:numPr>
          <w:ilvl w:val="1"/>
          <w:numId w:val="41"/>
        </w:numPr>
        <w:rPr>
          <w:rFonts w:ascii="Verdana" w:hAnsi="Verdana"/>
          <w:sz w:val="20"/>
          <w:szCs w:val="20"/>
        </w:rPr>
      </w:pPr>
      <w:r w:rsidRPr="009906F9">
        <w:rPr>
          <w:rFonts w:ascii="Verdana" w:hAnsi="Verdana"/>
          <w:sz w:val="20"/>
          <w:szCs w:val="20"/>
        </w:rPr>
        <w:t>The e</w:t>
      </w:r>
      <w:r w:rsidR="00BC5FB5" w:rsidRPr="009906F9">
        <w:rPr>
          <w:rFonts w:ascii="Verdana" w:hAnsi="Verdana"/>
          <w:sz w:val="20"/>
          <w:szCs w:val="20"/>
        </w:rPr>
        <w:t xml:space="preserve">mployee enrolled </w:t>
      </w:r>
      <w:r w:rsidRPr="009906F9">
        <w:rPr>
          <w:rFonts w:ascii="Verdana" w:hAnsi="Verdana"/>
          <w:sz w:val="20"/>
          <w:szCs w:val="20"/>
        </w:rPr>
        <w:t>dependents i</w:t>
      </w:r>
      <w:r w:rsidR="009906F9" w:rsidRPr="009906F9">
        <w:rPr>
          <w:rFonts w:ascii="Verdana" w:hAnsi="Verdana"/>
          <w:sz w:val="20"/>
          <w:szCs w:val="20"/>
        </w:rPr>
        <w:t>n</w:t>
      </w:r>
      <w:r w:rsidR="00BC5FB5" w:rsidRPr="009906F9">
        <w:rPr>
          <w:rFonts w:ascii="Verdana" w:hAnsi="Verdana"/>
          <w:sz w:val="20"/>
          <w:szCs w:val="20"/>
        </w:rPr>
        <w:t xml:space="preserve"> prescription and supplemental coverage effective 2/5/2020</w:t>
      </w:r>
      <w:r w:rsidR="009906F9" w:rsidRPr="009906F9">
        <w:rPr>
          <w:rFonts w:ascii="Verdana" w:hAnsi="Verdana"/>
          <w:sz w:val="20"/>
          <w:szCs w:val="20"/>
        </w:rPr>
        <w:t xml:space="preserve"> which is the employee’s current </w:t>
      </w:r>
      <w:r w:rsidR="00A61051">
        <w:rPr>
          <w:rFonts w:ascii="Verdana" w:hAnsi="Verdana"/>
          <w:sz w:val="20"/>
          <w:szCs w:val="20"/>
        </w:rPr>
        <w:t>six-month</w:t>
      </w:r>
      <w:r w:rsidR="009906F9" w:rsidRPr="009906F9">
        <w:rPr>
          <w:rFonts w:ascii="Verdana" w:hAnsi="Verdana"/>
          <w:sz w:val="20"/>
          <w:szCs w:val="20"/>
        </w:rPr>
        <w:t xml:space="preserve"> commonwealth service period requirement (Employee and family coverage).</w:t>
      </w:r>
    </w:p>
    <w:p w14:paraId="15CCBE50" w14:textId="77777777" w:rsidR="009906F9" w:rsidRPr="009906F9" w:rsidRDefault="009906F9" w:rsidP="009906F9">
      <w:pPr>
        <w:rPr>
          <w:rFonts w:ascii="Verdana" w:hAnsi="Verdana"/>
          <w:sz w:val="20"/>
          <w:szCs w:val="20"/>
        </w:rPr>
      </w:pPr>
    </w:p>
    <w:p w14:paraId="1204AA6B" w14:textId="6302B7F7" w:rsidR="00BC5FB5" w:rsidRDefault="001E1FC0" w:rsidP="00BC5FB5">
      <w:pPr>
        <w:rPr>
          <w:rFonts w:ascii="Verdana" w:hAnsi="Verdana"/>
          <w:sz w:val="20"/>
          <w:szCs w:val="20"/>
        </w:rPr>
      </w:pPr>
      <w:r>
        <w:rPr>
          <w:rFonts w:ascii="Verdana" w:hAnsi="Verdana"/>
          <w:sz w:val="20"/>
          <w:szCs w:val="20"/>
        </w:rPr>
        <w:t>Below is a s</w:t>
      </w:r>
      <w:r w:rsidR="00BC5FB5">
        <w:rPr>
          <w:rFonts w:ascii="Verdana" w:hAnsi="Verdana"/>
          <w:sz w:val="20"/>
          <w:szCs w:val="20"/>
        </w:rPr>
        <w:t xml:space="preserve">creen shot of </w:t>
      </w:r>
      <w:r>
        <w:rPr>
          <w:rFonts w:ascii="Verdana" w:hAnsi="Verdana"/>
          <w:sz w:val="20"/>
          <w:szCs w:val="20"/>
        </w:rPr>
        <w:t xml:space="preserve">the </w:t>
      </w:r>
      <w:r w:rsidR="00BC5FB5">
        <w:rPr>
          <w:rFonts w:ascii="Verdana" w:hAnsi="Verdana"/>
          <w:sz w:val="20"/>
          <w:szCs w:val="20"/>
        </w:rPr>
        <w:t>existing infotype 0167 (Benefit Enrollment)</w:t>
      </w:r>
      <w:r>
        <w:rPr>
          <w:rFonts w:ascii="Verdana" w:hAnsi="Verdana"/>
          <w:sz w:val="20"/>
          <w:szCs w:val="20"/>
        </w:rPr>
        <w:t>.</w:t>
      </w:r>
    </w:p>
    <w:p w14:paraId="73C115E1" w14:textId="580A8D1B" w:rsidR="00BC5FB5" w:rsidRDefault="00BC5FB5" w:rsidP="00E56507">
      <w:pPr>
        <w:rPr>
          <w:rFonts w:ascii="Verdana" w:hAnsi="Verdana" w:cs="Verdana"/>
          <w:b/>
          <w:sz w:val="20"/>
          <w:szCs w:val="20"/>
        </w:rPr>
      </w:pPr>
    </w:p>
    <w:p w14:paraId="27D43487" w14:textId="56B4D53F" w:rsidR="00BC5FB5" w:rsidRDefault="003F5B44" w:rsidP="00E56507">
      <w:pPr>
        <w:rPr>
          <w:rFonts w:ascii="Verdana" w:hAnsi="Verdana" w:cs="Verdana"/>
          <w:b/>
          <w:sz w:val="20"/>
          <w:szCs w:val="20"/>
        </w:rPr>
      </w:pPr>
      <w:r w:rsidRPr="003F5B44">
        <w:rPr>
          <w:rFonts w:ascii="Verdana" w:hAnsi="Verdana" w:cs="Verdana"/>
          <w:b/>
          <w:noProof/>
          <w:sz w:val="20"/>
          <w:szCs w:val="20"/>
        </w:rPr>
        <w:drawing>
          <wp:inline distT="0" distB="0" distL="0" distR="0" wp14:anchorId="541A0C81" wp14:editId="65D3DDBF">
            <wp:extent cx="5895975" cy="1447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9959" cy="1453689"/>
                    </a:xfrm>
                    <a:prstGeom prst="rect">
                      <a:avLst/>
                    </a:prstGeom>
                  </pic:spPr>
                </pic:pic>
              </a:graphicData>
            </a:graphic>
          </wp:inline>
        </w:drawing>
      </w:r>
    </w:p>
    <w:p w14:paraId="7265AAE6" w14:textId="415A31AA" w:rsidR="003F5B44" w:rsidRDefault="003F5B44" w:rsidP="00E56507">
      <w:pPr>
        <w:rPr>
          <w:rFonts w:ascii="Verdana" w:hAnsi="Verdana" w:cs="Verdana"/>
          <w:b/>
          <w:sz w:val="20"/>
          <w:szCs w:val="20"/>
        </w:rPr>
      </w:pPr>
    </w:p>
    <w:p w14:paraId="298377FC" w14:textId="77777777" w:rsidR="001E1FC0" w:rsidRDefault="001E1FC0" w:rsidP="001E1FC0">
      <w:pPr>
        <w:rPr>
          <w:rFonts w:ascii="Verdana" w:hAnsi="Verdana"/>
          <w:sz w:val="20"/>
          <w:szCs w:val="20"/>
        </w:rPr>
      </w:pPr>
      <w:r>
        <w:rPr>
          <w:rFonts w:ascii="Verdana" w:hAnsi="Verdana"/>
          <w:sz w:val="20"/>
          <w:szCs w:val="20"/>
        </w:rPr>
        <w:t>Below is a screen shot of the updated infotype 0167 (Benefit Enrollment) in SAP after execution of the conversion program.  The prescription and supplemental enrollments start dates have been updated to reflect 1/1/2020.</w:t>
      </w:r>
    </w:p>
    <w:p w14:paraId="3C302731" w14:textId="013344BC" w:rsidR="003F5B44" w:rsidRDefault="003F5B44" w:rsidP="00E56507">
      <w:pPr>
        <w:rPr>
          <w:rFonts w:ascii="Verdana" w:hAnsi="Verdana" w:cs="Verdana"/>
          <w:b/>
          <w:sz w:val="20"/>
          <w:szCs w:val="20"/>
        </w:rPr>
      </w:pPr>
    </w:p>
    <w:p w14:paraId="48EBF86F" w14:textId="42FA9584" w:rsidR="003F5B44" w:rsidRDefault="001E1FC0" w:rsidP="00E56507">
      <w:pPr>
        <w:rPr>
          <w:rFonts w:ascii="Verdana" w:hAnsi="Verdana" w:cs="Verdana"/>
          <w:b/>
          <w:sz w:val="20"/>
          <w:szCs w:val="20"/>
        </w:rPr>
      </w:pPr>
      <w:r>
        <w:rPr>
          <w:rFonts w:ascii="Verdana" w:hAnsi="Verdana" w:cs="Verdana"/>
          <w:b/>
          <w:noProof/>
          <w:sz w:val="20"/>
          <w:szCs w:val="20"/>
        </w:rPr>
        <mc:AlternateContent>
          <mc:Choice Requires="wps">
            <w:drawing>
              <wp:anchor distT="0" distB="0" distL="114300" distR="114300" simplePos="0" relativeHeight="251678720" behindDoc="0" locked="0" layoutInCell="1" allowOverlap="1" wp14:anchorId="68455CB1" wp14:editId="574C07AE">
                <wp:simplePos x="0" y="0"/>
                <wp:positionH relativeFrom="margin">
                  <wp:align>left</wp:align>
                </wp:positionH>
                <wp:positionV relativeFrom="paragraph">
                  <wp:posOffset>1290956</wp:posOffset>
                </wp:positionV>
                <wp:extent cx="5696585" cy="219075"/>
                <wp:effectExtent l="0" t="0" r="18415" b="28575"/>
                <wp:wrapNone/>
                <wp:docPr id="21" name="Rectangle 21"/>
                <wp:cNvGraphicFramePr/>
                <a:graphic xmlns:a="http://schemas.openxmlformats.org/drawingml/2006/main">
                  <a:graphicData uri="http://schemas.microsoft.com/office/word/2010/wordprocessingShape">
                    <wps:wsp>
                      <wps:cNvSpPr/>
                      <wps:spPr>
                        <a:xfrm>
                          <a:off x="0" y="0"/>
                          <a:ext cx="5696585" cy="2190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68504" id="Rectangle 21" o:spid="_x0000_s1026" style="position:absolute;margin-left:0;margin-top:101.65pt;width:448.55pt;height:17.2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" filled="f" strokecolor="red" strokeweight="2pt">
                <w10:wrap anchorx="margin"/>
              </v:rect>
            </w:pict>
          </mc:Fallback>
        </mc:AlternateContent>
      </w:r>
      <w:r>
        <w:rPr>
          <w:rFonts w:ascii="Verdana" w:hAnsi="Verdana" w:cs="Verdana"/>
          <w:b/>
          <w:noProof/>
          <w:sz w:val="20"/>
          <w:szCs w:val="20"/>
        </w:rPr>
        <mc:AlternateContent>
          <mc:Choice Requires="wps">
            <w:drawing>
              <wp:anchor distT="0" distB="0" distL="114300" distR="114300" simplePos="0" relativeHeight="251676672" behindDoc="0" locked="0" layoutInCell="1" allowOverlap="1" wp14:anchorId="7112BB0B" wp14:editId="5E160CBA">
                <wp:simplePos x="0" y="0"/>
                <wp:positionH relativeFrom="margin">
                  <wp:align>left</wp:align>
                </wp:positionH>
                <wp:positionV relativeFrom="paragraph">
                  <wp:posOffset>319405</wp:posOffset>
                </wp:positionV>
                <wp:extent cx="5696585" cy="209550"/>
                <wp:effectExtent l="0" t="0" r="18415" b="19050"/>
                <wp:wrapNone/>
                <wp:docPr id="20" name="Rectangle 20"/>
                <wp:cNvGraphicFramePr/>
                <a:graphic xmlns:a="http://schemas.openxmlformats.org/drawingml/2006/main">
                  <a:graphicData uri="http://schemas.microsoft.com/office/word/2010/wordprocessingShape">
                    <wps:wsp>
                      <wps:cNvSpPr/>
                      <wps:spPr>
                        <a:xfrm>
                          <a:off x="0" y="0"/>
                          <a:ext cx="5696585" cy="209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654FB" id="Rectangle 20" o:spid="_x0000_s1026" style="position:absolute;margin-left:0;margin-top:25.15pt;width:448.55pt;height:16.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" filled="f" strokecolor="red" strokeweight="2pt">
                <w10:wrap anchorx="margin"/>
              </v:rect>
            </w:pict>
          </mc:Fallback>
        </mc:AlternateContent>
      </w:r>
      <w:r w:rsidR="003F5B44" w:rsidRPr="003F5B44">
        <w:rPr>
          <w:rFonts w:ascii="Verdana" w:hAnsi="Verdana" w:cs="Verdana"/>
          <w:b/>
          <w:noProof/>
          <w:sz w:val="20"/>
          <w:szCs w:val="20"/>
        </w:rPr>
        <w:drawing>
          <wp:inline distT="0" distB="0" distL="0" distR="0" wp14:anchorId="4F5D4862" wp14:editId="3E6AF5C5">
            <wp:extent cx="5905500"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6402" cy="1609971"/>
                    </a:xfrm>
                    <a:prstGeom prst="rect">
                      <a:avLst/>
                    </a:prstGeom>
                  </pic:spPr>
                </pic:pic>
              </a:graphicData>
            </a:graphic>
          </wp:inline>
        </w:drawing>
      </w:r>
    </w:p>
    <w:p w14:paraId="02939CB7" w14:textId="3D23F68A" w:rsidR="00BC5FB5" w:rsidRDefault="00BC5FB5" w:rsidP="00E56507">
      <w:pPr>
        <w:rPr>
          <w:rFonts w:ascii="Verdana" w:hAnsi="Verdana" w:cs="Verdana"/>
          <w:b/>
          <w:sz w:val="20"/>
          <w:szCs w:val="20"/>
        </w:rPr>
      </w:pPr>
    </w:p>
    <w:p w14:paraId="5ACA477B" w14:textId="7A5F474D" w:rsidR="001E1FC0" w:rsidRDefault="001E1FC0" w:rsidP="001E1FC0">
      <w:pPr>
        <w:rPr>
          <w:rFonts w:ascii="Verdana" w:hAnsi="Verdana" w:cs="Verdana"/>
          <w:bCs/>
          <w:sz w:val="20"/>
          <w:szCs w:val="20"/>
        </w:rPr>
      </w:pPr>
      <w:r>
        <w:rPr>
          <w:rFonts w:ascii="Verdana" w:hAnsi="Verdana" w:cs="Verdana"/>
          <w:bCs/>
          <w:sz w:val="20"/>
          <w:szCs w:val="20"/>
        </w:rPr>
        <w:t>Below are screen shots of the individual records of data located on the plan data</w:t>
      </w:r>
      <w:r w:rsidR="00C24BC5">
        <w:rPr>
          <w:rFonts w:ascii="Verdana" w:hAnsi="Verdana" w:cs="Verdana"/>
          <w:bCs/>
          <w:sz w:val="20"/>
          <w:szCs w:val="20"/>
        </w:rPr>
        <w:t xml:space="preserve">, </w:t>
      </w:r>
      <w:r>
        <w:rPr>
          <w:rFonts w:ascii="Verdana" w:hAnsi="Verdana" w:cs="Verdana"/>
          <w:bCs/>
          <w:sz w:val="20"/>
          <w:szCs w:val="20"/>
        </w:rPr>
        <w:t>administration</w:t>
      </w:r>
      <w:r w:rsidR="00C24BC5">
        <w:rPr>
          <w:rFonts w:ascii="Verdana" w:hAnsi="Verdana" w:cs="Verdana"/>
          <w:bCs/>
          <w:sz w:val="20"/>
          <w:szCs w:val="20"/>
        </w:rPr>
        <w:t>, and dependent</w:t>
      </w:r>
      <w:r>
        <w:rPr>
          <w:rFonts w:ascii="Verdana" w:hAnsi="Verdana" w:cs="Verdana"/>
          <w:bCs/>
          <w:sz w:val="20"/>
          <w:szCs w:val="20"/>
        </w:rPr>
        <w:t xml:space="preserve"> tabs on the infotype 167 (Benefit Enrollment) individual record for both the prescription and supplemental records that have been converted on the infotype 0167 (Benefits Enrollment).  </w:t>
      </w:r>
    </w:p>
    <w:p w14:paraId="620074BF" w14:textId="77777777" w:rsidR="003F5B44" w:rsidRDefault="003F5B44" w:rsidP="003F5B44">
      <w:pPr>
        <w:rPr>
          <w:rFonts w:ascii="Verdana" w:hAnsi="Verdana" w:cs="Verdana"/>
          <w:bCs/>
          <w:sz w:val="20"/>
          <w:szCs w:val="20"/>
        </w:rPr>
      </w:pPr>
    </w:p>
    <w:p w14:paraId="468B9F66" w14:textId="773E1404" w:rsidR="003F5B44" w:rsidRDefault="003F5B44" w:rsidP="003F5B44">
      <w:pPr>
        <w:rPr>
          <w:rFonts w:ascii="Verdana" w:hAnsi="Verdana" w:cs="Verdana"/>
          <w:bCs/>
          <w:sz w:val="20"/>
          <w:szCs w:val="20"/>
        </w:rPr>
      </w:pPr>
      <w:r>
        <w:rPr>
          <w:rFonts w:ascii="Verdana" w:hAnsi="Verdana" w:cs="Verdana"/>
          <w:bCs/>
          <w:sz w:val="20"/>
          <w:szCs w:val="20"/>
        </w:rPr>
        <w:t>Prescription (PRES)</w:t>
      </w:r>
    </w:p>
    <w:p w14:paraId="42477E47" w14:textId="321EF30D" w:rsidR="001E1FC0" w:rsidRDefault="001E1FC0"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682816" behindDoc="0" locked="0" layoutInCell="1" allowOverlap="1" wp14:anchorId="5378DC13" wp14:editId="4B624C10">
                <wp:simplePos x="0" y="0"/>
                <wp:positionH relativeFrom="leftMargin">
                  <wp:align>right</wp:align>
                </wp:positionH>
                <wp:positionV relativeFrom="paragraph">
                  <wp:posOffset>285750</wp:posOffset>
                </wp:positionV>
                <wp:extent cx="314325" cy="342900"/>
                <wp:effectExtent l="0" t="0" r="47625" b="57150"/>
                <wp:wrapNone/>
                <wp:docPr id="23" name="Straight Arrow Connector 23"/>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DD474D" id="Straight Arrow Connector 23" o:spid="_x0000_s1026" type="#_x0000_t32" style="position:absolute;margin-left:-26.45pt;margin-top:22.5pt;width:24.75pt;height:27pt;z-index:25168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" strokecolor="red" strokeweight="1.5pt">
                <v:stroke endarrow="block"/>
                <w10:wrap anchorx="margin"/>
              </v:shape>
            </w:pict>
          </mc:Fallback>
        </mc:AlternateContent>
      </w:r>
      <w:r>
        <w:rPr>
          <w:rFonts w:ascii="Verdana" w:hAnsi="Verdana" w:cs="Verdana"/>
          <w:bCs/>
          <w:noProof/>
          <w:sz w:val="20"/>
          <w:szCs w:val="20"/>
        </w:rPr>
        <mc:AlternateContent>
          <mc:Choice Requires="wps">
            <w:drawing>
              <wp:anchor distT="0" distB="0" distL="114300" distR="114300" simplePos="0" relativeHeight="251680768" behindDoc="0" locked="0" layoutInCell="1" allowOverlap="1" wp14:anchorId="059BBF7D" wp14:editId="6EFBA490">
                <wp:simplePos x="0" y="0"/>
                <wp:positionH relativeFrom="margin">
                  <wp:align>left</wp:align>
                </wp:positionH>
                <wp:positionV relativeFrom="paragraph">
                  <wp:posOffset>715645</wp:posOffset>
                </wp:positionV>
                <wp:extent cx="819150" cy="180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819150"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0351A" id="Rectangle 22" o:spid="_x0000_s1026" style="position:absolute;margin-left:0;margin-top:56.35pt;width:64.5pt;height:14.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" filled="f" strokecolor="red" strokeweight="2pt">
                <w10:wrap anchorx="margin"/>
              </v:rect>
            </w:pict>
          </mc:Fallback>
        </mc:AlternateContent>
      </w:r>
      <w:r w:rsidR="003F5B44" w:rsidRPr="003F5B44">
        <w:rPr>
          <w:rFonts w:ascii="Verdana" w:hAnsi="Verdana" w:cs="Verdana"/>
          <w:b/>
          <w:noProof/>
          <w:sz w:val="20"/>
          <w:szCs w:val="20"/>
        </w:rPr>
        <w:drawing>
          <wp:inline distT="0" distB="0" distL="0" distR="0" wp14:anchorId="2196C442" wp14:editId="65EA3285">
            <wp:extent cx="5876925" cy="1733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1736" cy="1734969"/>
                    </a:xfrm>
                    <a:prstGeom prst="rect">
                      <a:avLst/>
                    </a:prstGeom>
                  </pic:spPr>
                </pic:pic>
              </a:graphicData>
            </a:graphic>
          </wp:inline>
        </w:drawing>
      </w:r>
    </w:p>
    <w:p w14:paraId="43C52B20" w14:textId="77777777" w:rsidR="001E1FC0" w:rsidRDefault="001E1FC0" w:rsidP="00E56507">
      <w:pPr>
        <w:rPr>
          <w:rFonts w:ascii="Verdana" w:hAnsi="Verdana" w:cs="Verdana"/>
          <w:b/>
          <w:sz w:val="20"/>
          <w:szCs w:val="20"/>
        </w:rPr>
      </w:pPr>
    </w:p>
    <w:p w14:paraId="377996FA" w14:textId="4231FE4E" w:rsidR="003F5B44" w:rsidRDefault="003F5B44" w:rsidP="00E56507">
      <w:pPr>
        <w:rPr>
          <w:rFonts w:ascii="Verdana" w:hAnsi="Verdana" w:cs="Verdana"/>
          <w:b/>
          <w:sz w:val="20"/>
          <w:szCs w:val="20"/>
        </w:rPr>
      </w:pPr>
    </w:p>
    <w:p w14:paraId="49FA8D03" w14:textId="0E068D23" w:rsidR="003F5B44" w:rsidRDefault="00C24BC5"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686912" behindDoc="0" locked="0" layoutInCell="1" allowOverlap="1" wp14:anchorId="44EC7A10" wp14:editId="5C01263C">
                <wp:simplePos x="0" y="0"/>
                <wp:positionH relativeFrom="margin">
                  <wp:posOffset>1123950</wp:posOffset>
                </wp:positionH>
                <wp:positionV relativeFrom="paragraph">
                  <wp:posOffset>407670</wp:posOffset>
                </wp:positionV>
                <wp:extent cx="1190625" cy="2000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90625"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91975" id="Rectangle 25" o:spid="_x0000_s1026" style="position:absolute;margin-left:88.5pt;margin-top:32.1pt;width:93.75pt;height:1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" filled="f" strokecolor="red" strokeweight="2pt">
                <w10:wrap anchorx="margin"/>
              </v:rect>
            </w:pict>
          </mc:Fallback>
        </mc:AlternateContent>
      </w:r>
      <w:r>
        <w:rPr>
          <w:rFonts w:ascii="Verdana" w:hAnsi="Verdana" w:cs="Verdana"/>
          <w:bCs/>
          <w:noProof/>
          <w:sz w:val="20"/>
          <w:szCs w:val="20"/>
        </w:rPr>
        <mc:AlternateContent>
          <mc:Choice Requires="wps">
            <w:drawing>
              <wp:anchor distT="0" distB="0" distL="114300" distR="114300" simplePos="0" relativeHeight="251684864" behindDoc="0" locked="0" layoutInCell="1" allowOverlap="1" wp14:anchorId="7C34F6C8" wp14:editId="004EC04C">
                <wp:simplePos x="0" y="0"/>
                <wp:positionH relativeFrom="leftMargin">
                  <wp:posOffset>1704975</wp:posOffset>
                </wp:positionH>
                <wp:positionV relativeFrom="paragraph">
                  <wp:posOffset>7620</wp:posOffset>
                </wp:positionV>
                <wp:extent cx="314325" cy="342900"/>
                <wp:effectExtent l="0" t="0" r="47625" b="57150"/>
                <wp:wrapNone/>
                <wp:docPr id="24" name="Straight Arrow Connector 24"/>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FA0D4C" id="Straight Arrow Connector 24" o:spid="_x0000_s1026" type="#_x0000_t32" style="position:absolute;margin-left:134.25pt;margin-top:.6pt;width:24.75pt;height:27pt;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" strokecolor="red" strokeweight="1.5pt">
                <v:stroke endarrow="block"/>
                <w10:wrap anchorx="margin"/>
              </v:shape>
            </w:pict>
          </mc:Fallback>
        </mc:AlternateContent>
      </w:r>
      <w:r w:rsidR="003F5B44" w:rsidRPr="00DC5F96">
        <w:rPr>
          <w:b/>
          <w:noProof/>
          <w:sz w:val="32"/>
          <w:szCs w:val="32"/>
        </w:rPr>
        <w:drawing>
          <wp:inline distT="0" distB="0" distL="0" distR="0" wp14:anchorId="6607CD74" wp14:editId="26736F0A">
            <wp:extent cx="5934075" cy="1790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790700"/>
                    </a:xfrm>
                    <a:prstGeom prst="rect">
                      <a:avLst/>
                    </a:prstGeom>
                    <a:noFill/>
                    <a:ln>
                      <a:noFill/>
                    </a:ln>
                  </pic:spPr>
                </pic:pic>
              </a:graphicData>
            </a:graphic>
          </wp:inline>
        </w:drawing>
      </w:r>
    </w:p>
    <w:p w14:paraId="416D5AAD" w14:textId="4410C4FC" w:rsidR="003F5B44" w:rsidRDefault="003F5B44" w:rsidP="00E56507">
      <w:pPr>
        <w:rPr>
          <w:rFonts w:ascii="Verdana" w:hAnsi="Verdana" w:cs="Verdana"/>
          <w:b/>
          <w:sz w:val="20"/>
          <w:szCs w:val="20"/>
        </w:rPr>
      </w:pPr>
    </w:p>
    <w:p w14:paraId="5AC98BAD" w14:textId="521E5FE7" w:rsidR="003F5B44" w:rsidRDefault="00CC1E32"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688960" behindDoc="0" locked="0" layoutInCell="1" allowOverlap="1" wp14:anchorId="687D3BAA" wp14:editId="112CEB93">
                <wp:simplePos x="0" y="0"/>
                <wp:positionH relativeFrom="margin">
                  <wp:posOffset>2647950</wp:posOffset>
                </wp:positionH>
                <wp:positionV relativeFrom="paragraph">
                  <wp:posOffset>605790</wp:posOffset>
                </wp:positionV>
                <wp:extent cx="971550" cy="2286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71550"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B2C6E" id="Rectangle 26" o:spid="_x0000_s1026" style="position:absolute;margin-left:208.5pt;margin-top:47.7pt;width:76.5pt;height:1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" filled="f" strokecolor="red" strokeweight="2pt">
                <w10:wrap anchorx="margin"/>
              </v:rect>
            </w:pict>
          </mc:Fallback>
        </mc:AlternateContent>
      </w:r>
      <w:r w:rsidR="00C24BC5">
        <w:rPr>
          <w:rFonts w:ascii="Verdana" w:hAnsi="Verdana" w:cs="Verdana"/>
          <w:bCs/>
          <w:noProof/>
          <w:sz w:val="20"/>
          <w:szCs w:val="20"/>
        </w:rPr>
        <mc:AlternateContent>
          <mc:Choice Requires="wps">
            <w:drawing>
              <wp:anchor distT="0" distB="0" distL="114300" distR="114300" simplePos="0" relativeHeight="251691008" behindDoc="0" locked="0" layoutInCell="1" allowOverlap="1" wp14:anchorId="519237CC" wp14:editId="1D737C46">
                <wp:simplePos x="0" y="0"/>
                <wp:positionH relativeFrom="leftMargin">
                  <wp:posOffset>3248025</wp:posOffset>
                </wp:positionH>
                <wp:positionV relativeFrom="paragraph">
                  <wp:posOffset>158115</wp:posOffset>
                </wp:positionV>
                <wp:extent cx="314325" cy="342900"/>
                <wp:effectExtent l="0" t="0" r="47625" b="57150"/>
                <wp:wrapNone/>
                <wp:docPr id="27" name="Straight Arrow Connector 27"/>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EBE4E8" id="Straight Arrow Connector 27" o:spid="_x0000_s1026" type="#_x0000_t32" style="position:absolute;margin-left:255.75pt;margin-top:12.45pt;width:24.75pt;height:27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" strokecolor="red" strokeweight="1.5pt">
                <v:stroke endarrow="block"/>
                <w10:wrap anchorx="margin"/>
              </v:shape>
            </w:pict>
          </mc:Fallback>
        </mc:AlternateContent>
      </w:r>
      <w:r w:rsidR="003F5B44" w:rsidRPr="00DC5F96">
        <w:rPr>
          <w:b/>
          <w:noProof/>
          <w:sz w:val="32"/>
          <w:szCs w:val="32"/>
        </w:rPr>
        <w:drawing>
          <wp:inline distT="0" distB="0" distL="0" distR="0" wp14:anchorId="2F932BED" wp14:editId="44DBC4CC">
            <wp:extent cx="5953125" cy="166497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1664970"/>
                    </a:xfrm>
                    <a:prstGeom prst="rect">
                      <a:avLst/>
                    </a:prstGeom>
                    <a:noFill/>
                    <a:ln>
                      <a:noFill/>
                    </a:ln>
                  </pic:spPr>
                </pic:pic>
              </a:graphicData>
            </a:graphic>
          </wp:inline>
        </w:drawing>
      </w:r>
    </w:p>
    <w:p w14:paraId="2AE1BACD" w14:textId="03877D3D" w:rsidR="003F5B44" w:rsidRDefault="003F5B44" w:rsidP="00E56507">
      <w:pPr>
        <w:rPr>
          <w:rFonts w:ascii="Verdana" w:hAnsi="Verdana" w:cs="Verdana"/>
          <w:b/>
          <w:sz w:val="20"/>
          <w:szCs w:val="20"/>
        </w:rPr>
      </w:pPr>
    </w:p>
    <w:p w14:paraId="07834CAF" w14:textId="77777777" w:rsidR="003F5B44" w:rsidRDefault="003F5B44" w:rsidP="003F5B44">
      <w:pPr>
        <w:rPr>
          <w:rFonts w:ascii="Verdana" w:hAnsi="Verdana" w:cs="Verdana"/>
          <w:bCs/>
          <w:sz w:val="20"/>
          <w:szCs w:val="20"/>
        </w:rPr>
      </w:pPr>
      <w:r>
        <w:rPr>
          <w:rFonts w:ascii="Verdana" w:hAnsi="Verdana" w:cs="Verdana"/>
          <w:bCs/>
          <w:sz w:val="20"/>
          <w:szCs w:val="20"/>
        </w:rPr>
        <w:t>Supplemental (SUPD)</w:t>
      </w:r>
    </w:p>
    <w:p w14:paraId="7FDC4F65" w14:textId="0DEE99E5" w:rsidR="003F5B44" w:rsidRDefault="00C24BC5"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697152" behindDoc="0" locked="0" layoutInCell="1" allowOverlap="1" wp14:anchorId="5D5DD3DD" wp14:editId="452211C3">
                <wp:simplePos x="0" y="0"/>
                <wp:positionH relativeFrom="margin">
                  <wp:posOffset>66675</wp:posOffset>
                </wp:positionH>
                <wp:positionV relativeFrom="paragraph">
                  <wp:posOffset>946785</wp:posOffset>
                </wp:positionV>
                <wp:extent cx="714375" cy="2000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714375"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A703" id="Rectangle 34" o:spid="_x0000_s1026" style="position:absolute;margin-left:5.25pt;margin-top:74.55pt;width:56.25pt;height:15.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" filled="f" strokecolor="red" strokeweight="2pt">
                <w10:wrap anchorx="margin"/>
              </v:rect>
            </w:pict>
          </mc:Fallback>
        </mc:AlternateContent>
      </w:r>
      <w:r>
        <w:rPr>
          <w:rFonts w:ascii="Verdana" w:hAnsi="Verdana" w:cs="Verdana"/>
          <w:bCs/>
          <w:noProof/>
          <w:sz w:val="20"/>
          <w:szCs w:val="20"/>
        </w:rPr>
        <mc:AlternateContent>
          <mc:Choice Requires="wps">
            <w:drawing>
              <wp:anchor distT="0" distB="0" distL="114300" distR="114300" simplePos="0" relativeHeight="251695104" behindDoc="0" locked="0" layoutInCell="1" allowOverlap="1" wp14:anchorId="7DD78A38" wp14:editId="50E3FD8E">
                <wp:simplePos x="0" y="0"/>
                <wp:positionH relativeFrom="leftMargin">
                  <wp:posOffset>619125</wp:posOffset>
                </wp:positionH>
                <wp:positionV relativeFrom="paragraph">
                  <wp:posOffset>565785</wp:posOffset>
                </wp:positionV>
                <wp:extent cx="314325" cy="342900"/>
                <wp:effectExtent l="0" t="0" r="47625" b="57150"/>
                <wp:wrapNone/>
                <wp:docPr id="31" name="Straight Arrow Connector 31"/>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C74447" id="Straight Arrow Connector 31" o:spid="_x0000_s1026" type="#_x0000_t32" style="position:absolute;margin-left:48.75pt;margin-top:44.55pt;width:24.75pt;height:27pt;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" strokecolor="red" strokeweight="1.5pt">
                <v:stroke endarrow="block"/>
                <w10:wrap anchorx="margin"/>
              </v:shape>
            </w:pict>
          </mc:Fallback>
        </mc:AlternateContent>
      </w:r>
      <w:r w:rsidR="003F5B44" w:rsidRPr="003F5B44">
        <w:rPr>
          <w:rFonts w:ascii="Verdana" w:hAnsi="Verdana" w:cs="Verdana"/>
          <w:b/>
          <w:noProof/>
          <w:sz w:val="20"/>
          <w:szCs w:val="20"/>
        </w:rPr>
        <w:drawing>
          <wp:inline distT="0" distB="0" distL="0" distR="0" wp14:anchorId="3B6B75DB" wp14:editId="0C225B40">
            <wp:extent cx="5972175" cy="2733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3023" cy="2734063"/>
                    </a:xfrm>
                    <a:prstGeom prst="rect">
                      <a:avLst/>
                    </a:prstGeom>
                  </pic:spPr>
                </pic:pic>
              </a:graphicData>
            </a:graphic>
          </wp:inline>
        </w:drawing>
      </w:r>
    </w:p>
    <w:p w14:paraId="695C3493" w14:textId="77777777" w:rsidR="003F5B44" w:rsidRDefault="003F5B44" w:rsidP="00E56507">
      <w:pPr>
        <w:rPr>
          <w:rFonts w:ascii="Verdana" w:hAnsi="Verdana" w:cs="Verdana"/>
          <w:b/>
          <w:sz w:val="20"/>
          <w:szCs w:val="20"/>
        </w:rPr>
      </w:pPr>
    </w:p>
    <w:p w14:paraId="5C352D84" w14:textId="5E884370" w:rsidR="003F5B44" w:rsidRDefault="00CC1E32" w:rsidP="00E56507">
      <w:pPr>
        <w:rPr>
          <w:rFonts w:ascii="Verdana" w:hAnsi="Verdana" w:cs="Verdana"/>
          <w:b/>
          <w:sz w:val="20"/>
          <w:szCs w:val="20"/>
        </w:rPr>
      </w:pPr>
      <w:r>
        <w:rPr>
          <w:rFonts w:ascii="Verdana" w:hAnsi="Verdana" w:cs="Verdana"/>
          <w:bCs/>
          <w:noProof/>
          <w:sz w:val="20"/>
          <w:szCs w:val="20"/>
        </w:rPr>
        <w:lastRenderedPageBreak/>
        <mc:AlternateContent>
          <mc:Choice Requires="wps">
            <w:drawing>
              <wp:anchor distT="0" distB="0" distL="114300" distR="114300" simplePos="0" relativeHeight="251699200" behindDoc="0" locked="0" layoutInCell="1" allowOverlap="1" wp14:anchorId="4DA28D56" wp14:editId="56F7ADC7">
                <wp:simplePos x="0" y="0"/>
                <wp:positionH relativeFrom="margin">
                  <wp:posOffset>1000125</wp:posOffset>
                </wp:positionH>
                <wp:positionV relativeFrom="paragraph">
                  <wp:posOffset>421005</wp:posOffset>
                </wp:positionV>
                <wp:extent cx="1190625" cy="2286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190625"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B1569" id="Rectangle 35" o:spid="_x0000_s1026" style="position:absolute;margin-left:78.75pt;margin-top:33.15pt;width:93.75pt;height: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" filled="f" strokecolor="red" strokeweight="2pt">
                <w10:wrap anchorx="margin"/>
              </v:rect>
            </w:pict>
          </mc:Fallback>
        </mc:AlternateContent>
      </w:r>
      <w:r w:rsidR="00C24BC5">
        <w:rPr>
          <w:rFonts w:ascii="Verdana" w:hAnsi="Verdana" w:cs="Verdana"/>
          <w:bCs/>
          <w:noProof/>
          <w:sz w:val="20"/>
          <w:szCs w:val="20"/>
        </w:rPr>
        <mc:AlternateContent>
          <mc:Choice Requires="wps">
            <w:drawing>
              <wp:anchor distT="0" distB="0" distL="114300" distR="114300" simplePos="0" relativeHeight="251701248" behindDoc="0" locked="0" layoutInCell="1" allowOverlap="1" wp14:anchorId="47755A73" wp14:editId="7D8B5141">
                <wp:simplePos x="0" y="0"/>
                <wp:positionH relativeFrom="leftMargin">
                  <wp:posOffset>1647825</wp:posOffset>
                </wp:positionH>
                <wp:positionV relativeFrom="paragraph">
                  <wp:posOffset>-26670</wp:posOffset>
                </wp:positionV>
                <wp:extent cx="314325" cy="342900"/>
                <wp:effectExtent l="0" t="0" r="47625" b="57150"/>
                <wp:wrapNone/>
                <wp:docPr id="36" name="Straight Arrow Connector 36"/>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96791" id="Straight Arrow Connector 36" o:spid="_x0000_s1026" type="#_x0000_t32" style="position:absolute;margin-left:129.75pt;margin-top:-2.1pt;width:24.75pt;height:27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" strokecolor="red" strokeweight="1.5pt">
                <v:stroke endarrow="block"/>
                <w10:wrap anchorx="margin"/>
              </v:shape>
            </w:pict>
          </mc:Fallback>
        </mc:AlternateContent>
      </w:r>
      <w:r w:rsidR="003F5B44" w:rsidRPr="00DC5F96">
        <w:rPr>
          <w:b/>
          <w:noProof/>
          <w:sz w:val="32"/>
          <w:szCs w:val="32"/>
        </w:rPr>
        <w:drawing>
          <wp:inline distT="0" distB="0" distL="0" distR="0" wp14:anchorId="2C8C0AEE" wp14:editId="1DCC0617">
            <wp:extent cx="5686425" cy="2028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2028825"/>
                    </a:xfrm>
                    <a:prstGeom prst="rect">
                      <a:avLst/>
                    </a:prstGeom>
                    <a:noFill/>
                    <a:ln>
                      <a:noFill/>
                    </a:ln>
                  </pic:spPr>
                </pic:pic>
              </a:graphicData>
            </a:graphic>
          </wp:inline>
        </w:drawing>
      </w:r>
    </w:p>
    <w:p w14:paraId="59947192" w14:textId="3155775B" w:rsidR="003F5B44" w:rsidRDefault="003F5B44" w:rsidP="00E56507">
      <w:pPr>
        <w:rPr>
          <w:rFonts w:ascii="Verdana" w:hAnsi="Verdana" w:cs="Verdana"/>
          <w:b/>
          <w:sz w:val="20"/>
          <w:szCs w:val="20"/>
        </w:rPr>
      </w:pPr>
    </w:p>
    <w:p w14:paraId="451631C0" w14:textId="18ECD324" w:rsidR="003F5B44" w:rsidRDefault="00CC1E32" w:rsidP="00E56507">
      <w:pPr>
        <w:rPr>
          <w:rFonts w:ascii="Verdana" w:hAnsi="Verdana" w:cs="Verdana"/>
          <w:b/>
          <w:sz w:val="20"/>
          <w:szCs w:val="20"/>
        </w:rPr>
      </w:pPr>
      <w:r>
        <w:rPr>
          <w:rFonts w:ascii="Verdana" w:hAnsi="Verdana" w:cs="Verdana"/>
          <w:bCs/>
          <w:noProof/>
          <w:sz w:val="20"/>
          <w:szCs w:val="20"/>
        </w:rPr>
        <mc:AlternateContent>
          <mc:Choice Requires="wps">
            <w:drawing>
              <wp:anchor distT="0" distB="0" distL="114300" distR="114300" simplePos="0" relativeHeight="251703296" behindDoc="0" locked="0" layoutInCell="1" allowOverlap="1" wp14:anchorId="710816CF" wp14:editId="32C56A02">
                <wp:simplePos x="0" y="0"/>
                <wp:positionH relativeFrom="margin">
                  <wp:align>center</wp:align>
                </wp:positionH>
                <wp:positionV relativeFrom="paragraph">
                  <wp:posOffset>476250</wp:posOffset>
                </wp:positionV>
                <wp:extent cx="971550" cy="2190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971550" cy="2190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8B4C" id="Rectangle 37" o:spid="_x0000_s1026" style="position:absolute;margin-left:0;margin-top:37.5pt;width:76.5pt;height:17.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" filled="f" strokecolor="red" strokeweight="2pt">
                <w10:wrap anchorx="margin"/>
              </v:rect>
            </w:pict>
          </mc:Fallback>
        </mc:AlternateContent>
      </w:r>
      <w:r w:rsidR="00C24BC5">
        <w:rPr>
          <w:rFonts w:ascii="Verdana" w:hAnsi="Verdana" w:cs="Verdana"/>
          <w:bCs/>
          <w:noProof/>
          <w:sz w:val="20"/>
          <w:szCs w:val="20"/>
        </w:rPr>
        <mc:AlternateContent>
          <mc:Choice Requires="wps">
            <w:drawing>
              <wp:anchor distT="0" distB="0" distL="114300" distR="114300" simplePos="0" relativeHeight="251693056" behindDoc="0" locked="0" layoutInCell="1" allowOverlap="1" wp14:anchorId="4C3B72C7" wp14:editId="6551EE0F">
                <wp:simplePos x="0" y="0"/>
                <wp:positionH relativeFrom="leftMargin">
                  <wp:posOffset>3524250</wp:posOffset>
                </wp:positionH>
                <wp:positionV relativeFrom="paragraph">
                  <wp:posOffset>57150</wp:posOffset>
                </wp:positionV>
                <wp:extent cx="314325" cy="342900"/>
                <wp:effectExtent l="0" t="0" r="47625" b="57150"/>
                <wp:wrapNone/>
                <wp:docPr id="28" name="Straight Arrow Connector 28"/>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4DFD8C" id="Straight Arrow Connector 28" o:spid="_x0000_s1026" type="#_x0000_t32" style="position:absolute;margin-left:277.5pt;margin-top:4.5pt;width:24.75pt;height:27pt;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" strokecolor="red" strokeweight="1.5pt">
                <v:stroke endarrow="block"/>
                <w10:wrap anchorx="margin"/>
              </v:shape>
            </w:pict>
          </mc:Fallback>
        </mc:AlternateContent>
      </w:r>
      <w:r w:rsidR="003F5B44" w:rsidRPr="00DC5F96">
        <w:rPr>
          <w:b/>
          <w:noProof/>
          <w:sz w:val="32"/>
          <w:szCs w:val="32"/>
        </w:rPr>
        <w:drawing>
          <wp:inline distT="0" distB="0" distL="0" distR="0" wp14:anchorId="6B233B90" wp14:editId="6BCB034A">
            <wp:extent cx="5718175"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175" cy="1447800"/>
                    </a:xfrm>
                    <a:prstGeom prst="rect">
                      <a:avLst/>
                    </a:prstGeom>
                    <a:noFill/>
                    <a:ln>
                      <a:noFill/>
                    </a:ln>
                  </pic:spPr>
                </pic:pic>
              </a:graphicData>
            </a:graphic>
          </wp:inline>
        </w:drawing>
      </w:r>
    </w:p>
    <w:p w14:paraId="4718F0D7" w14:textId="014678F6" w:rsidR="003F5B44" w:rsidRDefault="003F5B44" w:rsidP="00E56507">
      <w:pPr>
        <w:rPr>
          <w:rFonts w:ascii="Verdana" w:hAnsi="Verdana" w:cs="Verdana"/>
          <w:b/>
          <w:sz w:val="20"/>
          <w:szCs w:val="20"/>
        </w:rPr>
      </w:pPr>
    </w:p>
    <w:p w14:paraId="1CA46A65" w14:textId="43CA0809" w:rsidR="003F5B44" w:rsidRPr="00A21817" w:rsidRDefault="003F5B44" w:rsidP="00E56507">
      <w:pPr>
        <w:rPr>
          <w:rFonts w:ascii="Verdana" w:hAnsi="Verdana" w:cs="Verdana"/>
          <w:bCs/>
          <w:sz w:val="20"/>
          <w:szCs w:val="20"/>
        </w:rPr>
      </w:pPr>
      <w:r w:rsidRPr="00B14520">
        <w:rPr>
          <w:rFonts w:ascii="Verdana" w:hAnsi="Verdana" w:cs="Verdana"/>
          <w:bCs/>
          <w:sz w:val="20"/>
          <w:szCs w:val="20"/>
        </w:rPr>
        <w:t>Although Energy Assistance Workers (EAWS) do not have</w:t>
      </w:r>
      <w:r w:rsidR="00C24BC5">
        <w:rPr>
          <w:rFonts w:ascii="Verdana" w:hAnsi="Verdana" w:cs="Verdana"/>
          <w:bCs/>
          <w:sz w:val="20"/>
          <w:szCs w:val="20"/>
        </w:rPr>
        <w:t xml:space="preserve"> </w:t>
      </w:r>
      <w:r w:rsidRPr="00B14520">
        <w:rPr>
          <w:rFonts w:ascii="Verdana" w:hAnsi="Verdana" w:cs="Verdana"/>
          <w:bCs/>
          <w:sz w:val="20"/>
          <w:szCs w:val="20"/>
        </w:rPr>
        <w:t>existing medical record</w:t>
      </w:r>
      <w:r w:rsidR="00C24BC5">
        <w:rPr>
          <w:rFonts w:ascii="Verdana" w:hAnsi="Verdana" w:cs="Verdana"/>
          <w:bCs/>
          <w:sz w:val="20"/>
          <w:szCs w:val="20"/>
        </w:rPr>
        <w:t>s</w:t>
      </w:r>
      <w:r w:rsidRPr="00B14520">
        <w:rPr>
          <w:rFonts w:ascii="Verdana" w:hAnsi="Verdana" w:cs="Verdana"/>
          <w:bCs/>
          <w:sz w:val="20"/>
          <w:szCs w:val="20"/>
        </w:rPr>
        <w:t xml:space="preserve"> in SAP, these individuals will al</w:t>
      </w:r>
      <w:r w:rsidR="00C24BC5">
        <w:rPr>
          <w:rFonts w:ascii="Verdana" w:hAnsi="Verdana" w:cs="Verdana"/>
          <w:bCs/>
          <w:sz w:val="20"/>
          <w:szCs w:val="20"/>
        </w:rPr>
        <w:t>so run through the automated</w:t>
      </w:r>
      <w:r w:rsidRPr="00B14520">
        <w:rPr>
          <w:rFonts w:ascii="Verdana" w:hAnsi="Verdana" w:cs="Verdana"/>
          <w:bCs/>
          <w:sz w:val="20"/>
          <w:szCs w:val="20"/>
        </w:rPr>
        <w:t xml:space="preserve"> program</w:t>
      </w:r>
      <w:r w:rsidR="00C24BC5">
        <w:rPr>
          <w:rFonts w:ascii="Verdana" w:hAnsi="Verdana" w:cs="Verdana"/>
          <w:bCs/>
          <w:sz w:val="20"/>
          <w:szCs w:val="20"/>
        </w:rPr>
        <w:t>.  If the employee</w:t>
      </w:r>
      <w:r w:rsidRPr="00B14520">
        <w:rPr>
          <w:rFonts w:ascii="Verdana" w:hAnsi="Verdana" w:cs="Verdana"/>
          <w:bCs/>
          <w:sz w:val="20"/>
          <w:szCs w:val="20"/>
        </w:rPr>
        <w:t xml:space="preserve"> meet</w:t>
      </w:r>
      <w:r w:rsidR="00C24BC5">
        <w:rPr>
          <w:rFonts w:ascii="Verdana" w:hAnsi="Verdana" w:cs="Verdana"/>
          <w:bCs/>
          <w:sz w:val="20"/>
          <w:szCs w:val="20"/>
        </w:rPr>
        <w:t>s</w:t>
      </w:r>
      <w:r w:rsidRPr="00B14520">
        <w:rPr>
          <w:rFonts w:ascii="Verdana" w:hAnsi="Verdana" w:cs="Verdana"/>
          <w:bCs/>
          <w:sz w:val="20"/>
          <w:szCs w:val="20"/>
        </w:rPr>
        <w:t xml:space="preserve"> the updated policy criteria and ha</w:t>
      </w:r>
      <w:r w:rsidR="00C24BC5">
        <w:rPr>
          <w:rFonts w:ascii="Verdana" w:hAnsi="Verdana" w:cs="Verdana"/>
          <w:bCs/>
          <w:sz w:val="20"/>
          <w:szCs w:val="20"/>
        </w:rPr>
        <w:t>s</w:t>
      </w:r>
      <w:r w:rsidRPr="00B14520">
        <w:rPr>
          <w:rFonts w:ascii="Verdana" w:hAnsi="Verdana" w:cs="Verdana"/>
          <w:bCs/>
          <w:sz w:val="20"/>
          <w:szCs w:val="20"/>
        </w:rPr>
        <w:t xml:space="preserve"> a</w:t>
      </w:r>
      <w:r w:rsidR="00B14520" w:rsidRPr="00B14520">
        <w:rPr>
          <w:rFonts w:ascii="Verdana" w:hAnsi="Verdana" w:cs="Verdana"/>
          <w:bCs/>
          <w:sz w:val="20"/>
          <w:szCs w:val="20"/>
        </w:rPr>
        <w:t>n existing</w:t>
      </w:r>
      <w:r w:rsidRPr="00B14520">
        <w:rPr>
          <w:rFonts w:ascii="Verdana" w:hAnsi="Verdana" w:cs="Verdana"/>
          <w:bCs/>
          <w:sz w:val="20"/>
          <w:szCs w:val="20"/>
        </w:rPr>
        <w:t xml:space="preserve"> future dated prescription and/or supplemental record</w:t>
      </w:r>
      <w:r w:rsidR="00B14520" w:rsidRPr="00B14520">
        <w:rPr>
          <w:rFonts w:ascii="Verdana" w:hAnsi="Verdana" w:cs="Verdana"/>
          <w:bCs/>
          <w:sz w:val="20"/>
          <w:szCs w:val="20"/>
        </w:rPr>
        <w:t xml:space="preserve"> in SAP</w:t>
      </w:r>
      <w:r w:rsidR="009906F9">
        <w:rPr>
          <w:rFonts w:ascii="Verdana" w:hAnsi="Verdana" w:cs="Verdana"/>
          <w:bCs/>
          <w:sz w:val="20"/>
          <w:szCs w:val="20"/>
        </w:rPr>
        <w:t>, their prescription and supplemental records will be updated in SAP.</w:t>
      </w:r>
      <w:r w:rsidRPr="00B14520">
        <w:rPr>
          <w:rFonts w:ascii="Verdana" w:hAnsi="Verdana" w:cs="Verdana"/>
          <w:bCs/>
          <w:sz w:val="20"/>
          <w:szCs w:val="20"/>
        </w:rPr>
        <w:t xml:space="preserve">  </w:t>
      </w:r>
    </w:p>
    <w:p w14:paraId="0CC8AA3A" w14:textId="09371F35" w:rsidR="003F5B44" w:rsidRDefault="003F5B44" w:rsidP="00E56507">
      <w:pPr>
        <w:rPr>
          <w:rFonts w:ascii="Verdana" w:hAnsi="Verdana" w:cs="Verdana"/>
          <w:b/>
          <w:sz w:val="20"/>
          <w:szCs w:val="20"/>
        </w:rPr>
      </w:pPr>
    </w:p>
    <w:p w14:paraId="28304DC4" w14:textId="02C7EB74" w:rsidR="00B14520" w:rsidRDefault="00B14520" w:rsidP="00B14520">
      <w:pPr>
        <w:pStyle w:val="ListParagraph"/>
        <w:numPr>
          <w:ilvl w:val="0"/>
          <w:numId w:val="41"/>
        </w:numPr>
        <w:rPr>
          <w:rFonts w:ascii="Verdana" w:hAnsi="Verdana"/>
          <w:sz w:val="20"/>
          <w:szCs w:val="20"/>
        </w:rPr>
      </w:pPr>
      <w:r w:rsidRPr="00711458">
        <w:rPr>
          <w:rFonts w:ascii="Verdana" w:hAnsi="Verdana"/>
          <w:sz w:val="20"/>
          <w:szCs w:val="20"/>
        </w:rPr>
        <w:t>Scenario #</w:t>
      </w:r>
      <w:r>
        <w:rPr>
          <w:rFonts w:ascii="Verdana" w:hAnsi="Verdana"/>
          <w:sz w:val="20"/>
          <w:szCs w:val="20"/>
        </w:rPr>
        <w:t>1</w:t>
      </w:r>
    </w:p>
    <w:p w14:paraId="60241139" w14:textId="442B330F" w:rsidR="00B14520" w:rsidRDefault="00B14520" w:rsidP="00B14520">
      <w:pPr>
        <w:pStyle w:val="ListParagraph"/>
        <w:numPr>
          <w:ilvl w:val="1"/>
          <w:numId w:val="41"/>
        </w:numPr>
        <w:rPr>
          <w:rFonts w:ascii="Verdana" w:hAnsi="Verdana"/>
          <w:sz w:val="20"/>
          <w:szCs w:val="20"/>
        </w:rPr>
      </w:pPr>
      <w:r>
        <w:rPr>
          <w:rFonts w:ascii="Verdana" w:hAnsi="Verdana"/>
          <w:sz w:val="20"/>
          <w:szCs w:val="20"/>
        </w:rPr>
        <w:t xml:space="preserve">EAW </w:t>
      </w:r>
      <w:r w:rsidRPr="00711458">
        <w:rPr>
          <w:rFonts w:ascii="Verdana" w:hAnsi="Verdana"/>
          <w:sz w:val="20"/>
          <w:szCs w:val="20"/>
        </w:rPr>
        <w:t xml:space="preserve">hired effective </w:t>
      </w:r>
      <w:r>
        <w:rPr>
          <w:rFonts w:ascii="Verdana" w:hAnsi="Verdana"/>
          <w:sz w:val="20"/>
          <w:szCs w:val="20"/>
        </w:rPr>
        <w:t>10</w:t>
      </w:r>
      <w:r w:rsidRPr="00711458">
        <w:rPr>
          <w:rFonts w:ascii="Verdana" w:hAnsi="Verdana"/>
          <w:sz w:val="20"/>
          <w:szCs w:val="20"/>
        </w:rPr>
        <w:t>/</w:t>
      </w:r>
      <w:r>
        <w:rPr>
          <w:rFonts w:ascii="Verdana" w:hAnsi="Verdana"/>
          <w:sz w:val="20"/>
          <w:szCs w:val="20"/>
        </w:rPr>
        <w:t>1</w:t>
      </w:r>
      <w:r w:rsidRPr="00711458">
        <w:rPr>
          <w:rFonts w:ascii="Verdana" w:hAnsi="Verdana"/>
          <w:sz w:val="20"/>
          <w:szCs w:val="20"/>
        </w:rPr>
        <w:t xml:space="preserve">5/2019.  </w:t>
      </w:r>
    </w:p>
    <w:p w14:paraId="62B59A50" w14:textId="0A8A4A35" w:rsidR="00B14520" w:rsidRPr="009906F9" w:rsidRDefault="009906F9" w:rsidP="009906F9">
      <w:pPr>
        <w:pStyle w:val="ListParagraph"/>
        <w:numPr>
          <w:ilvl w:val="1"/>
          <w:numId w:val="41"/>
        </w:numPr>
        <w:rPr>
          <w:rFonts w:ascii="Verdana" w:hAnsi="Verdana"/>
          <w:sz w:val="20"/>
          <w:szCs w:val="20"/>
        </w:rPr>
      </w:pPr>
      <w:r>
        <w:rPr>
          <w:rFonts w:ascii="Verdana" w:hAnsi="Verdana"/>
          <w:sz w:val="20"/>
          <w:szCs w:val="20"/>
        </w:rPr>
        <w:t>The employee had no prior commonwealth service. The infotype 0041 (Date Specifications) Z1 Date (Current Service Date) of 10/15/2019 will be utilized by the program to determine benefit eligibility.</w:t>
      </w:r>
    </w:p>
    <w:p w14:paraId="25B31B36" w14:textId="3765E58E" w:rsidR="00B14520" w:rsidRPr="009906F9" w:rsidRDefault="009906F9" w:rsidP="009906F9">
      <w:pPr>
        <w:pStyle w:val="ListParagraph"/>
        <w:numPr>
          <w:ilvl w:val="1"/>
          <w:numId w:val="41"/>
        </w:numPr>
        <w:rPr>
          <w:rFonts w:ascii="Verdana" w:hAnsi="Verdana"/>
          <w:sz w:val="20"/>
          <w:szCs w:val="20"/>
        </w:rPr>
      </w:pPr>
      <w:r>
        <w:rPr>
          <w:rFonts w:ascii="Verdana" w:hAnsi="Verdana"/>
          <w:sz w:val="20"/>
          <w:szCs w:val="20"/>
        </w:rPr>
        <w:t>The e</w:t>
      </w:r>
      <w:r w:rsidR="00B14520">
        <w:rPr>
          <w:rFonts w:ascii="Verdana" w:hAnsi="Verdana"/>
          <w:sz w:val="20"/>
          <w:szCs w:val="20"/>
        </w:rPr>
        <w:t>mployee</w:t>
      </w:r>
      <w:r w:rsidR="00B14520" w:rsidRPr="007836C9">
        <w:rPr>
          <w:rFonts w:ascii="Verdana" w:hAnsi="Verdana"/>
          <w:sz w:val="20"/>
          <w:szCs w:val="20"/>
        </w:rPr>
        <w:t xml:space="preserve"> enrolled in prescription and supplemental coverage effective </w:t>
      </w:r>
      <w:r w:rsidR="00B14520">
        <w:rPr>
          <w:rFonts w:ascii="Verdana" w:hAnsi="Verdana"/>
          <w:sz w:val="20"/>
          <w:szCs w:val="20"/>
        </w:rPr>
        <w:t>4/15</w:t>
      </w:r>
      <w:r w:rsidR="00B14520" w:rsidRPr="007836C9">
        <w:rPr>
          <w:rFonts w:ascii="Verdana" w:hAnsi="Verdana"/>
          <w:sz w:val="20"/>
          <w:szCs w:val="20"/>
        </w:rPr>
        <w:t>/2020</w:t>
      </w:r>
      <w:r>
        <w:rPr>
          <w:rFonts w:ascii="Verdana" w:hAnsi="Verdana"/>
          <w:sz w:val="20"/>
          <w:szCs w:val="20"/>
        </w:rPr>
        <w:t xml:space="preserve"> which is the employee’s current </w:t>
      </w:r>
      <w:r w:rsidR="00A61051">
        <w:rPr>
          <w:rFonts w:ascii="Verdana" w:hAnsi="Verdana"/>
          <w:sz w:val="20"/>
          <w:szCs w:val="20"/>
        </w:rPr>
        <w:t>six-month</w:t>
      </w:r>
      <w:r>
        <w:rPr>
          <w:rFonts w:ascii="Verdana" w:hAnsi="Verdana"/>
          <w:sz w:val="20"/>
          <w:szCs w:val="20"/>
        </w:rPr>
        <w:t xml:space="preserve"> commonwealth service period requirement (Employee only coverage).</w:t>
      </w:r>
    </w:p>
    <w:p w14:paraId="78FB08F2" w14:textId="2CCC4150" w:rsidR="00B14520" w:rsidRDefault="00B14520" w:rsidP="00B14520">
      <w:pPr>
        <w:rPr>
          <w:rFonts w:ascii="Verdana" w:hAnsi="Verdana"/>
          <w:sz w:val="20"/>
          <w:szCs w:val="20"/>
        </w:rPr>
      </w:pPr>
    </w:p>
    <w:p w14:paraId="2D2E23EA" w14:textId="77777777" w:rsidR="009906F9" w:rsidRDefault="009906F9" w:rsidP="009906F9">
      <w:pPr>
        <w:rPr>
          <w:rFonts w:ascii="Verdana" w:hAnsi="Verdana"/>
          <w:sz w:val="20"/>
          <w:szCs w:val="20"/>
        </w:rPr>
      </w:pPr>
      <w:r>
        <w:rPr>
          <w:rFonts w:ascii="Verdana" w:hAnsi="Verdana"/>
          <w:sz w:val="20"/>
          <w:szCs w:val="20"/>
        </w:rPr>
        <w:t>Below is a screen shot of the existing infotype 0167 (Benefit Enrollment).</w:t>
      </w:r>
    </w:p>
    <w:p w14:paraId="1450C851" w14:textId="48F3A04D" w:rsidR="00B14520" w:rsidRDefault="00B14520" w:rsidP="00B14520">
      <w:pPr>
        <w:rPr>
          <w:rFonts w:ascii="Verdana" w:hAnsi="Verdana"/>
          <w:sz w:val="20"/>
          <w:szCs w:val="20"/>
        </w:rPr>
      </w:pPr>
    </w:p>
    <w:p w14:paraId="45597520" w14:textId="2BD9A928" w:rsidR="009906F9" w:rsidRDefault="009906F9" w:rsidP="00B14520">
      <w:pPr>
        <w:rPr>
          <w:rFonts w:ascii="Verdana" w:hAnsi="Verdana"/>
          <w:sz w:val="20"/>
          <w:szCs w:val="20"/>
        </w:rPr>
      </w:pPr>
      <w:r w:rsidRPr="009906F9">
        <w:rPr>
          <w:rFonts w:ascii="Verdana" w:hAnsi="Verdana"/>
          <w:noProof/>
          <w:sz w:val="20"/>
          <w:szCs w:val="20"/>
        </w:rPr>
        <w:drawing>
          <wp:inline distT="0" distB="0" distL="0" distR="0" wp14:anchorId="583B326E" wp14:editId="28CCEB03">
            <wp:extent cx="5800725" cy="1352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1536" cy="1352739"/>
                    </a:xfrm>
                    <a:prstGeom prst="rect">
                      <a:avLst/>
                    </a:prstGeom>
                  </pic:spPr>
                </pic:pic>
              </a:graphicData>
            </a:graphic>
          </wp:inline>
        </w:drawing>
      </w:r>
    </w:p>
    <w:p w14:paraId="32F25422" w14:textId="15926D6D" w:rsidR="00B14520" w:rsidRDefault="00B14520" w:rsidP="00B14520">
      <w:pPr>
        <w:rPr>
          <w:rFonts w:ascii="Verdana" w:hAnsi="Verdana"/>
          <w:sz w:val="20"/>
          <w:szCs w:val="20"/>
        </w:rPr>
      </w:pPr>
    </w:p>
    <w:p w14:paraId="253EFC28" w14:textId="2774F522" w:rsidR="009906F9" w:rsidRDefault="009906F9" w:rsidP="009906F9">
      <w:pPr>
        <w:rPr>
          <w:rFonts w:ascii="Verdana" w:hAnsi="Verdana"/>
          <w:sz w:val="20"/>
          <w:szCs w:val="20"/>
        </w:rPr>
      </w:pPr>
      <w:r>
        <w:rPr>
          <w:rFonts w:ascii="Verdana" w:hAnsi="Verdana"/>
          <w:sz w:val="20"/>
          <w:szCs w:val="20"/>
        </w:rPr>
        <w:lastRenderedPageBreak/>
        <w:t xml:space="preserve">Below is a screen shot of the updated infotype 0167 (Benefit Enrollment) in SAP after execution of the conversion program.  The prescription and supplemental enrollments start dates have been updated to reflect </w:t>
      </w:r>
      <w:r w:rsidR="00CB6064">
        <w:rPr>
          <w:rFonts w:ascii="Verdana" w:hAnsi="Verdana"/>
          <w:sz w:val="20"/>
          <w:szCs w:val="20"/>
        </w:rPr>
        <w:t>1/13/2020 (90</w:t>
      </w:r>
      <w:r w:rsidR="00A61051">
        <w:rPr>
          <w:rFonts w:ascii="Verdana" w:hAnsi="Verdana"/>
          <w:sz w:val="20"/>
          <w:szCs w:val="20"/>
        </w:rPr>
        <w:t>-</w:t>
      </w:r>
      <w:r w:rsidR="00CB6064">
        <w:rPr>
          <w:rFonts w:ascii="Verdana" w:hAnsi="Verdana"/>
          <w:sz w:val="20"/>
          <w:szCs w:val="20"/>
        </w:rPr>
        <w:t>day period)</w:t>
      </w:r>
      <w:r>
        <w:rPr>
          <w:rFonts w:ascii="Verdana" w:hAnsi="Verdana"/>
          <w:sz w:val="20"/>
          <w:szCs w:val="20"/>
        </w:rPr>
        <w:t>.</w:t>
      </w:r>
    </w:p>
    <w:p w14:paraId="2D7CB69B" w14:textId="3E992004" w:rsidR="00B14520" w:rsidRDefault="00B14520" w:rsidP="00B14520">
      <w:pPr>
        <w:rPr>
          <w:rFonts w:ascii="Verdana" w:hAnsi="Verdana"/>
          <w:sz w:val="20"/>
          <w:szCs w:val="20"/>
        </w:rPr>
      </w:pPr>
    </w:p>
    <w:p w14:paraId="7A2B1FBD" w14:textId="136E09B4" w:rsidR="009906F9" w:rsidRDefault="00CB6064" w:rsidP="00B14520">
      <w:pPr>
        <w:rPr>
          <w:rFonts w:ascii="Verdana" w:hAnsi="Verdana"/>
          <w:sz w:val="20"/>
          <w:szCs w:val="20"/>
        </w:rPr>
      </w:pPr>
      <w:r>
        <w:rPr>
          <w:rFonts w:ascii="Verdana" w:hAnsi="Verdana" w:cs="Verdana"/>
          <w:b/>
          <w:noProof/>
          <w:sz w:val="20"/>
          <w:szCs w:val="20"/>
        </w:rPr>
        <mc:AlternateContent>
          <mc:Choice Requires="wps">
            <w:drawing>
              <wp:anchor distT="0" distB="0" distL="114300" distR="114300" simplePos="0" relativeHeight="251707392" behindDoc="0" locked="0" layoutInCell="1" allowOverlap="1" wp14:anchorId="05542512" wp14:editId="7F770678">
                <wp:simplePos x="0" y="0"/>
                <wp:positionH relativeFrom="margin">
                  <wp:align>left</wp:align>
                </wp:positionH>
                <wp:positionV relativeFrom="paragraph">
                  <wp:posOffset>308610</wp:posOffset>
                </wp:positionV>
                <wp:extent cx="5696585" cy="247650"/>
                <wp:effectExtent l="0" t="0" r="18415" b="19050"/>
                <wp:wrapNone/>
                <wp:docPr id="41" name="Rectangle 41"/>
                <wp:cNvGraphicFramePr/>
                <a:graphic xmlns:a="http://schemas.openxmlformats.org/drawingml/2006/main">
                  <a:graphicData uri="http://schemas.microsoft.com/office/word/2010/wordprocessingShape">
                    <wps:wsp>
                      <wps:cNvSpPr/>
                      <wps:spPr>
                        <a:xfrm>
                          <a:off x="0" y="0"/>
                          <a:ext cx="569658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835E5" id="Rectangle 41" o:spid="_x0000_s1026" style="position:absolute;margin-left:0;margin-top:24.3pt;width:448.55pt;height:19.5pt;z-index:25170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" filled="f" strokecolor="red" strokeweight="2pt">
                <w10:wrap anchorx="margin"/>
              </v:rect>
            </w:pict>
          </mc:Fallback>
        </mc:AlternateContent>
      </w:r>
      <w:r>
        <w:rPr>
          <w:rFonts w:ascii="Verdana" w:hAnsi="Verdana" w:cs="Verdana"/>
          <w:b/>
          <w:noProof/>
          <w:sz w:val="20"/>
          <w:szCs w:val="20"/>
        </w:rPr>
        <mc:AlternateContent>
          <mc:Choice Requires="wps">
            <w:drawing>
              <wp:anchor distT="0" distB="0" distL="114300" distR="114300" simplePos="0" relativeHeight="251705344" behindDoc="0" locked="0" layoutInCell="1" allowOverlap="1" wp14:anchorId="560F392E" wp14:editId="1EE6249A">
                <wp:simplePos x="0" y="0"/>
                <wp:positionH relativeFrom="margin">
                  <wp:align>left</wp:align>
                </wp:positionH>
                <wp:positionV relativeFrom="paragraph">
                  <wp:posOffset>994410</wp:posOffset>
                </wp:positionV>
                <wp:extent cx="5696585" cy="266700"/>
                <wp:effectExtent l="0" t="0" r="18415" b="19050"/>
                <wp:wrapNone/>
                <wp:docPr id="40" name="Rectangle 40"/>
                <wp:cNvGraphicFramePr/>
                <a:graphic xmlns:a="http://schemas.openxmlformats.org/drawingml/2006/main">
                  <a:graphicData uri="http://schemas.microsoft.com/office/word/2010/wordprocessingShape">
                    <wps:wsp>
                      <wps:cNvSpPr/>
                      <wps:spPr>
                        <a:xfrm>
                          <a:off x="0" y="0"/>
                          <a:ext cx="569658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454198" id="Rectangle 40" o:spid="_x0000_s1026" style="position:absolute;margin-left:0;margin-top:78.3pt;width:448.55pt;height:21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" filled="f" strokecolor="red" strokeweight="2pt">
                <w10:wrap anchorx="margin"/>
              </v:rect>
            </w:pict>
          </mc:Fallback>
        </mc:AlternateContent>
      </w:r>
      <w:r w:rsidRPr="00CB6064">
        <w:rPr>
          <w:rFonts w:ascii="Verdana" w:hAnsi="Verdana"/>
          <w:noProof/>
          <w:sz w:val="20"/>
          <w:szCs w:val="20"/>
        </w:rPr>
        <w:drawing>
          <wp:inline distT="0" distB="0" distL="0" distR="0" wp14:anchorId="6410B8B5" wp14:editId="708AE6B8">
            <wp:extent cx="5925377" cy="14289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5377" cy="1428949"/>
                    </a:xfrm>
                    <a:prstGeom prst="rect">
                      <a:avLst/>
                    </a:prstGeom>
                  </pic:spPr>
                </pic:pic>
              </a:graphicData>
            </a:graphic>
          </wp:inline>
        </w:drawing>
      </w:r>
    </w:p>
    <w:p w14:paraId="12F9CB9A" w14:textId="56BC4929" w:rsidR="00CB6064" w:rsidRDefault="00CB6064" w:rsidP="00B14520">
      <w:pPr>
        <w:rPr>
          <w:rFonts w:ascii="Verdana" w:hAnsi="Verdana"/>
          <w:sz w:val="20"/>
          <w:szCs w:val="20"/>
        </w:rPr>
      </w:pPr>
    </w:p>
    <w:p w14:paraId="567A8996" w14:textId="35FD2DDD" w:rsidR="00CB6064" w:rsidRDefault="00CB6064" w:rsidP="00CB6064">
      <w:pPr>
        <w:rPr>
          <w:rFonts w:ascii="Verdana" w:hAnsi="Verdana" w:cs="Verdana"/>
          <w:bCs/>
          <w:sz w:val="20"/>
          <w:szCs w:val="20"/>
        </w:rPr>
      </w:pPr>
      <w:r>
        <w:rPr>
          <w:rFonts w:ascii="Verdana" w:hAnsi="Verdana" w:cs="Verdana"/>
          <w:bCs/>
          <w:sz w:val="20"/>
          <w:szCs w:val="20"/>
        </w:rPr>
        <w:t>Below are screen shots of the individual records of data located on the plan data and administration tabs on the infotype 167 (Benefit Enrollment) individual record for both the prescription and supplemental records that have been converted on the infotype 0167 (Benefits Enrollment).</w:t>
      </w:r>
    </w:p>
    <w:p w14:paraId="4CD5401D" w14:textId="4788F97D" w:rsidR="00CB6064" w:rsidRDefault="00CB6064" w:rsidP="00CB6064">
      <w:pPr>
        <w:rPr>
          <w:rFonts w:ascii="Verdana" w:hAnsi="Verdana" w:cs="Verdana"/>
          <w:bCs/>
          <w:sz w:val="20"/>
          <w:szCs w:val="20"/>
        </w:rPr>
      </w:pPr>
    </w:p>
    <w:p w14:paraId="6CD80E25" w14:textId="68991109" w:rsidR="00CB6064" w:rsidRDefault="00CB6064" w:rsidP="00CB6064">
      <w:pPr>
        <w:rPr>
          <w:rFonts w:ascii="Verdana" w:hAnsi="Verdana" w:cs="Verdana"/>
          <w:bCs/>
          <w:sz w:val="20"/>
          <w:szCs w:val="20"/>
        </w:rPr>
      </w:pPr>
      <w:r>
        <w:rPr>
          <w:rFonts w:ascii="Verdana" w:hAnsi="Verdana" w:cs="Verdana"/>
          <w:bCs/>
          <w:sz w:val="20"/>
          <w:szCs w:val="20"/>
        </w:rPr>
        <w:t>Prescription (PRES)</w:t>
      </w:r>
    </w:p>
    <w:p w14:paraId="04A5F9D2" w14:textId="7324B40C" w:rsidR="00CB6064" w:rsidRDefault="00CC1E32" w:rsidP="00CB6064">
      <w:pPr>
        <w:rPr>
          <w:rFonts w:ascii="Verdana" w:hAnsi="Verdana" w:cs="Verdana"/>
          <w:bCs/>
          <w:sz w:val="20"/>
          <w:szCs w:val="20"/>
        </w:rPr>
      </w:pPr>
      <w:r>
        <w:rPr>
          <w:rFonts w:ascii="Verdana" w:hAnsi="Verdana" w:cs="Verdana"/>
          <w:bCs/>
          <w:noProof/>
          <w:sz w:val="20"/>
          <w:szCs w:val="20"/>
        </w:rPr>
        <mc:AlternateContent>
          <mc:Choice Requires="wps">
            <w:drawing>
              <wp:anchor distT="0" distB="0" distL="114300" distR="114300" simplePos="0" relativeHeight="251709440" behindDoc="0" locked="0" layoutInCell="1" allowOverlap="1" wp14:anchorId="4FCAB644" wp14:editId="4AF36009">
                <wp:simplePos x="0" y="0"/>
                <wp:positionH relativeFrom="margin">
                  <wp:align>left</wp:align>
                </wp:positionH>
                <wp:positionV relativeFrom="paragraph">
                  <wp:posOffset>828675</wp:posOffset>
                </wp:positionV>
                <wp:extent cx="781050" cy="2190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781050" cy="2190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7CB0" id="Rectangle 45" o:spid="_x0000_s1026" style="position:absolute;margin-left:0;margin-top:65.25pt;width:61.5pt;height:17.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" filled="f" strokecolor="red" strokeweight="2pt">
                <w10:wrap anchorx="margin"/>
              </v:rect>
            </w:pict>
          </mc:Fallback>
        </mc:AlternateContent>
      </w:r>
      <w:r w:rsidR="00CB6064">
        <w:rPr>
          <w:rFonts w:ascii="Verdana" w:hAnsi="Verdana" w:cs="Verdana"/>
          <w:bCs/>
          <w:noProof/>
          <w:sz w:val="20"/>
          <w:szCs w:val="20"/>
        </w:rPr>
        <mc:AlternateContent>
          <mc:Choice Requires="wps">
            <w:drawing>
              <wp:anchor distT="0" distB="0" distL="114300" distR="114300" simplePos="0" relativeHeight="251711488" behindDoc="0" locked="0" layoutInCell="1" allowOverlap="1" wp14:anchorId="63595AC1" wp14:editId="56D0C07A">
                <wp:simplePos x="0" y="0"/>
                <wp:positionH relativeFrom="leftMargin">
                  <wp:align>right</wp:align>
                </wp:positionH>
                <wp:positionV relativeFrom="paragraph">
                  <wp:posOffset>409575</wp:posOffset>
                </wp:positionV>
                <wp:extent cx="314325" cy="342900"/>
                <wp:effectExtent l="0" t="0" r="47625" b="57150"/>
                <wp:wrapNone/>
                <wp:docPr id="46" name="Straight Arrow Connector 46"/>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00B177" id="Straight Arrow Connector 46" o:spid="_x0000_s1026" type="#_x0000_t32" style="position:absolute;margin-left:-26.45pt;margin-top:32.25pt;width:24.75pt;height:27pt;z-index:2517114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" strokecolor="red" strokeweight="1.5pt">
                <v:stroke endarrow="block"/>
                <w10:wrap anchorx="margin"/>
              </v:shape>
            </w:pict>
          </mc:Fallback>
        </mc:AlternateContent>
      </w:r>
      <w:r w:rsidR="00CB6064" w:rsidRPr="00CB6064">
        <w:rPr>
          <w:rFonts w:ascii="Verdana" w:hAnsi="Verdana" w:cs="Verdana"/>
          <w:bCs/>
          <w:noProof/>
          <w:sz w:val="20"/>
          <w:szCs w:val="20"/>
        </w:rPr>
        <w:drawing>
          <wp:inline distT="0" distB="0" distL="0" distR="0" wp14:anchorId="7F62D7D7" wp14:editId="133409BD">
            <wp:extent cx="5943600" cy="2276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76475"/>
                    </a:xfrm>
                    <a:prstGeom prst="rect">
                      <a:avLst/>
                    </a:prstGeom>
                  </pic:spPr>
                </pic:pic>
              </a:graphicData>
            </a:graphic>
          </wp:inline>
        </w:drawing>
      </w:r>
    </w:p>
    <w:p w14:paraId="104F8A55" w14:textId="2F29908B" w:rsidR="00CB6064" w:rsidRDefault="00CB6064" w:rsidP="00B14520">
      <w:pPr>
        <w:rPr>
          <w:rFonts w:ascii="Verdana" w:hAnsi="Verdana"/>
          <w:sz w:val="20"/>
          <w:szCs w:val="20"/>
        </w:rPr>
      </w:pPr>
    </w:p>
    <w:p w14:paraId="52D0FA79" w14:textId="17689555" w:rsidR="00CB6064" w:rsidRDefault="00CC1E32" w:rsidP="00B14520">
      <w:pPr>
        <w:rPr>
          <w:rFonts w:ascii="Verdana" w:hAnsi="Verdana"/>
          <w:sz w:val="20"/>
          <w:szCs w:val="20"/>
        </w:rPr>
      </w:pPr>
      <w:r>
        <w:rPr>
          <w:rFonts w:ascii="Verdana" w:hAnsi="Verdana" w:cs="Verdana"/>
          <w:bCs/>
          <w:noProof/>
          <w:sz w:val="20"/>
          <w:szCs w:val="20"/>
        </w:rPr>
        <mc:AlternateContent>
          <mc:Choice Requires="wps">
            <w:drawing>
              <wp:anchor distT="0" distB="0" distL="114300" distR="114300" simplePos="0" relativeHeight="251715584" behindDoc="0" locked="0" layoutInCell="1" allowOverlap="1" wp14:anchorId="64DEEAF3" wp14:editId="19F17756">
                <wp:simplePos x="0" y="0"/>
                <wp:positionH relativeFrom="margin">
                  <wp:posOffset>1114425</wp:posOffset>
                </wp:positionH>
                <wp:positionV relativeFrom="paragraph">
                  <wp:posOffset>473710</wp:posOffset>
                </wp:positionV>
                <wp:extent cx="1190625" cy="20955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190625" cy="209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438A0" id="Rectangle 48" o:spid="_x0000_s1026" style="position:absolute;margin-left:87.75pt;margin-top:37.3pt;width:93.75pt;height:1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" filled="f" strokecolor="red" strokeweight="2pt">
                <w10:wrap anchorx="margin"/>
              </v:rect>
            </w:pict>
          </mc:Fallback>
        </mc:AlternateContent>
      </w:r>
      <w:r w:rsidR="00CB6064">
        <w:rPr>
          <w:rFonts w:ascii="Verdana" w:hAnsi="Verdana" w:cs="Verdana"/>
          <w:bCs/>
          <w:noProof/>
          <w:sz w:val="20"/>
          <w:szCs w:val="20"/>
        </w:rPr>
        <mc:AlternateContent>
          <mc:Choice Requires="wps">
            <w:drawing>
              <wp:anchor distT="0" distB="0" distL="114300" distR="114300" simplePos="0" relativeHeight="251713536" behindDoc="0" locked="0" layoutInCell="1" allowOverlap="1" wp14:anchorId="6366857E" wp14:editId="6063AAE8">
                <wp:simplePos x="0" y="0"/>
                <wp:positionH relativeFrom="leftMargin">
                  <wp:posOffset>1704975</wp:posOffset>
                </wp:positionH>
                <wp:positionV relativeFrom="paragraph">
                  <wp:posOffset>54610</wp:posOffset>
                </wp:positionV>
                <wp:extent cx="314325" cy="342900"/>
                <wp:effectExtent l="0" t="0" r="47625" b="57150"/>
                <wp:wrapNone/>
                <wp:docPr id="47" name="Straight Arrow Connector 47"/>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575500" id="Straight Arrow Connector 47" o:spid="_x0000_s1026" type="#_x0000_t32" style="position:absolute;margin-left:134.25pt;margin-top:4.3pt;width:24.75pt;height:27pt;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" strokecolor="red" strokeweight="1.5pt">
                <v:stroke endarrow="block"/>
                <w10:wrap anchorx="margin"/>
              </v:shape>
            </w:pict>
          </mc:Fallback>
        </mc:AlternateContent>
      </w:r>
      <w:r w:rsidR="00CB6064" w:rsidRPr="00CB6064">
        <w:rPr>
          <w:rFonts w:ascii="Verdana" w:hAnsi="Verdana"/>
          <w:noProof/>
          <w:sz w:val="20"/>
          <w:szCs w:val="20"/>
        </w:rPr>
        <w:drawing>
          <wp:inline distT="0" distB="0" distL="0" distR="0" wp14:anchorId="70E1E2C2" wp14:editId="06B62C53">
            <wp:extent cx="6048375" cy="18288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9235" cy="1829060"/>
                    </a:xfrm>
                    <a:prstGeom prst="rect">
                      <a:avLst/>
                    </a:prstGeom>
                  </pic:spPr>
                </pic:pic>
              </a:graphicData>
            </a:graphic>
          </wp:inline>
        </w:drawing>
      </w:r>
    </w:p>
    <w:p w14:paraId="65CA6075" w14:textId="77777777" w:rsidR="00CB6064" w:rsidRDefault="00CB6064" w:rsidP="00B14520">
      <w:pPr>
        <w:rPr>
          <w:rFonts w:ascii="Verdana" w:hAnsi="Verdana"/>
          <w:sz w:val="20"/>
          <w:szCs w:val="20"/>
        </w:rPr>
      </w:pPr>
    </w:p>
    <w:p w14:paraId="6F1E3CFD" w14:textId="77777777" w:rsidR="00CB6064" w:rsidRDefault="00CB6064" w:rsidP="00B14520">
      <w:pPr>
        <w:rPr>
          <w:rFonts w:ascii="Verdana" w:hAnsi="Verdana"/>
          <w:sz w:val="20"/>
          <w:szCs w:val="20"/>
        </w:rPr>
      </w:pPr>
    </w:p>
    <w:p w14:paraId="5DA08786" w14:textId="77777777" w:rsidR="00CB6064" w:rsidRDefault="00CB6064" w:rsidP="00B14520">
      <w:pPr>
        <w:rPr>
          <w:rFonts w:ascii="Verdana" w:hAnsi="Verdana"/>
          <w:sz w:val="20"/>
          <w:szCs w:val="20"/>
        </w:rPr>
      </w:pPr>
    </w:p>
    <w:p w14:paraId="2AADD6C6" w14:textId="0554FF4F" w:rsidR="00CB6064" w:rsidRDefault="00CB6064" w:rsidP="00B14520">
      <w:pPr>
        <w:rPr>
          <w:rFonts w:ascii="Verdana" w:hAnsi="Verdana"/>
          <w:sz w:val="20"/>
          <w:szCs w:val="20"/>
        </w:rPr>
      </w:pPr>
      <w:r>
        <w:rPr>
          <w:rFonts w:ascii="Verdana" w:hAnsi="Verdana"/>
          <w:sz w:val="20"/>
          <w:szCs w:val="20"/>
        </w:rPr>
        <w:lastRenderedPageBreak/>
        <w:t>Supplemental (SUPD)</w:t>
      </w:r>
    </w:p>
    <w:p w14:paraId="4A0CCE50" w14:textId="476CB7E9" w:rsidR="00CB6064" w:rsidRDefault="00CB6064" w:rsidP="00B14520">
      <w:pPr>
        <w:rPr>
          <w:rFonts w:ascii="Verdana" w:hAnsi="Verdana"/>
          <w:sz w:val="20"/>
          <w:szCs w:val="20"/>
        </w:rPr>
      </w:pPr>
      <w:r>
        <w:rPr>
          <w:rFonts w:ascii="Verdana" w:hAnsi="Verdana" w:cs="Verdana"/>
          <w:bCs/>
          <w:noProof/>
          <w:sz w:val="20"/>
          <w:szCs w:val="20"/>
        </w:rPr>
        <mc:AlternateContent>
          <mc:Choice Requires="wps">
            <w:drawing>
              <wp:anchor distT="0" distB="0" distL="114300" distR="114300" simplePos="0" relativeHeight="251719680" behindDoc="0" locked="0" layoutInCell="1" allowOverlap="1" wp14:anchorId="30D836F1" wp14:editId="1C6EFAF3">
                <wp:simplePos x="0" y="0"/>
                <wp:positionH relativeFrom="leftMargin">
                  <wp:align>right</wp:align>
                </wp:positionH>
                <wp:positionV relativeFrom="paragraph">
                  <wp:posOffset>466090</wp:posOffset>
                </wp:positionV>
                <wp:extent cx="314325" cy="342900"/>
                <wp:effectExtent l="0" t="0" r="47625" b="57150"/>
                <wp:wrapNone/>
                <wp:docPr id="52" name="Straight Arrow Connector 52"/>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73AB9D" id="Straight Arrow Connector 52" o:spid="_x0000_s1026" type="#_x0000_t32" style="position:absolute;margin-left:-26.45pt;margin-top:36.7pt;width:24.75pt;height:27pt;z-index:251719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" strokecolor="red" strokeweight="1.5pt">
                <v:stroke endarrow="block"/>
                <w10:wrap anchorx="margin"/>
              </v:shape>
            </w:pict>
          </mc:Fallback>
        </mc:AlternateContent>
      </w:r>
      <w:r>
        <w:rPr>
          <w:rFonts w:ascii="Verdana" w:hAnsi="Verdana" w:cs="Verdana"/>
          <w:bCs/>
          <w:noProof/>
          <w:sz w:val="20"/>
          <w:szCs w:val="20"/>
        </w:rPr>
        <mc:AlternateContent>
          <mc:Choice Requires="wps">
            <w:drawing>
              <wp:anchor distT="0" distB="0" distL="114300" distR="114300" simplePos="0" relativeHeight="251717632" behindDoc="0" locked="0" layoutInCell="1" allowOverlap="1" wp14:anchorId="70590455" wp14:editId="47C3D12B">
                <wp:simplePos x="0" y="0"/>
                <wp:positionH relativeFrom="margin">
                  <wp:align>left</wp:align>
                </wp:positionH>
                <wp:positionV relativeFrom="paragraph">
                  <wp:posOffset>895350</wp:posOffset>
                </wp:positionV>
                <wp:extent cx="781050" cy="2190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781050" cy="2190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ECFBD" id="Rectangle 51" o:spid="_x0000_s1026" style="position:absolute;margin-left:0;margin-top:70.5pt;width:61.5pt;height:17.2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" filled="f" strokecolor="red" strokeweight="2pt">
                <w10:wrap anchorx="margin"/>
              </v:rect>
            </w:pict>
          </mc:Fallback>
        </mc:AlternateContent>
      </w:r>
      <w:r w:rsidRPr="00CB6064">
        <w:rPr>
          <w:rFonts w:ascii="Verdana" w:hAnsi="Verdana"/>
          <w:noProof/>
          <w:sz w:val="20"/>
          <w:szCs w:val="20"/>
        </w:rPr>
        <w:drawing>
          <wp:inline distT="0" distB="0" distL="0" distR="0" wp14:anchorId="59B244E8" wp14:editId="0497E7E5">
            <wp:extent cx="594360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447925"/>
                    </a:xfrm>
                    <a:prstGeom prst="rect">
                      <a:avLst/>
                    </a:prstGeom>
                  </pic:spPr>
                </pic:pic>
              </a:graphicData>
            </a:graphic>
          </wp:inline>
        </w:drawing>
      </w:r>
    </w:p>
    <w:p w14:paraId="5B6ABA6C" w14:textId="6ED27B58" w:rsidR="00CB6064" w:rsidRDefault="00CB6064" w:rsidP="00B14520">
      <w:pPr>
        <w:rPr>
          <w:rFonts w:ascii="Verdana" w:hAnsi="Verdana"/>
          <w:sz w:val="20"/>
          <w:szCs w:val="20"/>
        </w:rPr>
      </w:pPr>
    </w:p>
    <w:p w14:paraId="28107A05" w14:textId="601EF082" w:rsidR="00CB6064" w:rsidRDefault="00CB6064" w:rsidP="00B14520">
      <w:pPr>
        <w:rPr>
          <w:rFonts w:ascii="Verdana" w:hAnsi="Verdana"/>
          <w:sz w:val="20"/>
          <w:szCs w:val="20"/>
        </w:rPr>
      </w:pPr>
      <w:r>
        <w:rPr>
          <w:rFonts w:ascii="Verdana" w:hAnsi="Verdana" w:cs="Verdana"/>
          <w:bCs/>
          <w:noProof/>
          <w:sz w:val="20"/>
          <w:szCs w:val="20"/>
        </w:rPr>
        <mc:AlternateContent>
          <mc:Choice Requires="wps">
            <w:drawing>
              <wp:anchor distT="0" distB="0" distL="114300" distR="114300" simplePos="0" relativeHeight="251723776" behindDoc="0" locked="0" layoutInCell="1" allowOverlap="1" wp14:anchorId="6383E413" wp14:editId="0CABA05C">
                <wp:simplePos x="0" y="0"/>
                <wp:positionH relativeFrom="leftMargin">
                  <wp:posOffset>1628775</wp:posOffset>
                </wp:positionH>
                <wp:positionV relativeFrom="paragraph">
                  <wp:posOffset>93345</wp:posOffset>
                </wp:positionV>
                <wp:extent cx="314325" cy="342900"/>
                <wp:effectExtent l="0" t="0" r="47625" b="57150"/>
                <wp:wrapNone/>
                <wp:docPr id="54" name="Straight Arrow Connector 54"/>
                <wp:cNvGraphicFramePr/>
                <a:graphic xmlns:a="http://schemas.openxmlformats.org/drawingml/2006/main">
                  <a:graphicData uri="http://schemas.microsoft.com/office/word/2010/wordprocessingShape">
                    <wps:wsp>
                      <wps:cNvCnPr/>
                      <wps:spPr>
                        <a:xfrm>
                          <a:off x="0" y="0"/>
                          <a:ext cx="314325" cy="3429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BBFD07" id="Straight Arrow Connector 54" o:spid="_x0000_s1026" type="#_x0000_t32" style="position:absolute;margin-left:128.25pt;margin-top:7.35pt;width:24.75pt;height:27pt;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" strokecolor="red" strokeweight="1.5pt">
                <v:stroke endarrow="block"/>
                <w10:wrap anchorx="margin"/>
              </v:shape>
            </w:pict>
          </mc:Fallback>
        </mc:AlternateContent>
      </w:r>
      <w:r>
        <w:rPr>
          <w:rFonts w:ascii="Verdana" w:hAnsi="Verdana" w:cs="Verdana"/>
          <w:bCs/>
          <w:noProof/>
          <w:sz w:val="20"/>
          <w:szCs w:val="20"/>
        </w:rPr>
        <mc:AlternateContent>
          <mc:Choice Requires="wps">
            <w:drawing>
              <wp:anchor distT="0" distB="0" distL="114300" distR="114300" simplePos="0" relativeHeight="251721728" behindDoc="0" locked="0" layoutInCell="1" allowOverlap="1" wp14:anchorId="44DB25DD" wp14:editId="7A2A4FB5">
                <wp:simplePos x="0" y="0"/>
                <wp:positionH relativeFrom="margin">
                  <wp:posOffset>1076325</wp:posOffset>
                </wp:positionH>
                <wp:positionV relativeFrom="paragraph">
                  <wp:posOffset>541020</wp:posOffset>
                </wp:positionV>
                <wp:extent cx="1190625" cy="2667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19062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6B653" id="Rectangle 53" o:spid="_x0000_s1026" style="position:absolute;margin-left:84.75pt;margin-top:42.6pt;width:93.75pt;height:2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" filled="f" strokecolor="red" strokeweight="2pt">
                <w10:wrap anchorx="margin"/>
              </v:rect>
            </w:pict>
          </mc:Fallback>
        </mc:AlternateContent>
      </w:r>
      <w:r w:rsidRPr="00CB6064">
        <w:rPr>
          <w:rFonts w:ascii="Verdana" w:hAnsi="Verdana"/>
          <w:noProof/>
          <w:sz w:val="20"/>
          <w:szCs w:val="20"/>
        </w:rPr>
        <w:drawing>
          <wp:inline distT="0" distB="0" distL="0" distR="0" wp14:anchorId="0DC21C4D" wp14:editId="28FC6E94">
            <wp:extent cx="5953125" cy="20097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3966" cy="2010059"/>
                    </a:xfrm>
                    <a:prstGeom prst="rect">
                      <a:avLst/>
                    </a:prstGeom>
                  </pic:spPr>
                </pic:pic>
              </a:graphicData>
            </a:graphic>
          </wp:inline>
        </w:drawing>
      </w:r>
    </w:p>
    <w:p w14:paraId="6AFAC429" w14:textId="77777777" w:rsidR="00CB6064" w:rsidRDefault="00CB6064" w:rsidP="00B14520">
      <w:pPr>
        <w:rPr>
          <w:rFonts w:ascii="Verdana" w:hAnsi="Verdana"/>
          <w:sz w:val="20"/>
          <w:szCs w:val="20"/>
        </w:rPr>
      </w:pPr>
    </w:p>
    <w:p w14:paraId="096CAB5B" w14:textId="7D91B38F" w:rsidR="00B14520" w:rsidRDefault="00CB6064" w:rsidP="00B14520">
      <w:pPr>
        <w:rPr>
          <w:rFonts w:ascii="Verdana" w:hAnsi="Verdana"/>
          <w:sz w:val="20"/>
          <w:szCs w:val="20"/>
        </w:rPr>
      </w:pPr>
      <w:r>
        <w:rPr>
          <w:rFonts w:ascii="Verdana" w:hAnsi="Verdana"/>
          <w:sz w:val="20"/>
          <w:szCs w:val="20"/>
        </w:rPr>
        <w:t xml:space="preserve">Please note:  </w:t>
      </w:r>
      <w:r w:rsidR="00B14520">
        <w:rPr>
          <w:rFonts w:ascii="Verdana" w:hAnsi="Verdana"/>
          <w:sz w:val="20"/>
          <w:szCs w:val="20"/>
        </w:rPr>
        <w:t xml:space="preserve">No manual updates should be executed by the HR Service Center or </w:t>
      </w:r>
      <w:r w:rsidR="0019651B">
        <w:rPr>
          <w:rFonts w:ascii="Verdana" w:hAnsi="Verdana"/>
          <w:sz w:val="20"/>
          <w:szCs w:val="20"/>
        </w:rPr>
        <w:t xml:space="preserve">Independent Agency for existing employees unless the effective date of an action would change causing the benefit eligibility </w:t>
      </w:r>
      <w:r w:rsidR="00EF0B54">
        <w:rPr>
          <w:rFonts w:ascii="Verdana" w:hAnsi="Verdana"/>
          <w:sz w:val="20"/>
          <w:szCs w:val="20"/>
        </w:rPr>
        <w:t>effective date to be changed</w:t>
      </w:r>
      <w:r w:rsidR="0019651B">
        <w:rPr>
          <w:rFonts w:ascii="Verdana" w:hAnsi="Verdana"/>
          <w:sz w:val="20"/>
          <w:szCs w:val="20"/>
        </w:rPr>
        <w:t>.</w:t>
      </w:r>
      <w:r w:rsidR="003A5DA2">
        <w:rPr>
          <w:rFonts w:ascii="Verdana" w:hAnsi="Verdana"/>
          <w:sz w:val="20"/>
          <w:szCs w:val="20"/>
        </w:rPr>
        <w:t xml:space="preserve">  IES will continue to execute the program monthly to update</w:t>
      </w:r>
      <w:bookmarkStart w:id="0" w:name="_GoBack"/>
      <w:bookmarkEnd w:id="0"/>
      <w:r w:rsidR="003A5DA2">
        <w:rPr>
          <w:rFonts w:ascii="Verdana" w:hAnsi="Verdana"/>
          <w:sz w:val="20"/>
          <w:szCs w:val="20"/>
        </w:rPr>
        <w:t xml:space="preserve"> existing employee’s records through March 2020.</w:t>
      </w:r>
    </w:p>
    <w:p w14:paraId="56329939" w14:textId="6E2CF174" w:rsidR="0019651B" w:rsidRDefault="0019651B" w:rsidP="00B14520">
      <w:pPr>
        <w:rPr>
          <w:rFonts w:ascii="Verdana" w:hAnsi="Verdana"/>
          <w:sz w:val="20"/>
          <w:szCs w:val="20"/>
        </w:rPr>
      </w:pPr>
    </w:p>
    <w:p w14:paraId="4D37CF7F" w14:textId="71661E1E" w:rsidR="0019651B" w:rsidRDefault="0019651B" w:rsidP="00B14520">
      <w:pPr>
        <w:rPr>
          <w:rFonts w:ascii="Verdana" w:hAnsi="Verdana"/>
          <w:sz w:val="20"/>
          <w:szCs w:val="20"/>
        </w:rPr>
      </w:pPr>
      <w:r>
        <w:rPr>
          <w:rFonts w:ascii="Verdana" w:hAnsi="Verdana"/>
          <w:sz w:val="20"/>
          <w:szCs w:val="20"/>
        </w:rPr>
        <w:t>As a reminder, time worked as an external or non-commonwealth employee does not count towards commonwealth service for benefit purposes.</w:t>
      </w:r>
    </w:p>
    <w:p w14:paraId="165B5881" w14:textId="77777777" w:rsidR="003F5B44" w:rsidRDefault="003F5B44" w:rsidP="00E56507">
      <w:pPr>
        <w:rPr>
          <w:rFonts w:ascii="Verdana" w:hAnsi="Verdana" w:cs="Verdana"/>
          <w:b/>
          <w:sz w:val="20"/>
          <w:szCs w:val="20"/>
        </w:rPr>
      </w:pPr>
    </w:p>
    <w:p w14:paraId="40E88454" w14:textId="77777777" w:rsidR="00740693" w:rsidRDefault="00377242" w:rsidP="00E56507">
      <w:pPr>
        <w:rPr>
          <w:rFonts w:ascii="Verdana" w:hAnsi="Verdana" w:cs="Verdana"/>
          <w:sz w:val="20"/>
          <w:szCs w:val="20"/>
        </w:rPr>
      </w:pPr>
      <w:r w:rsidRPr="00262C4D">
        <w:rPr>
          <w:rFonts w:ascii="Verdana" w:hAnsi="Verdana" w:cs="Verdana"/>
          <w:b/>
          <w:sz w:val="20"/>
          <w:szCs w:val="20"/>
        </w:rPr>
        <w:t>Questions?</w:t>
      </w:r>
      <w:r w:rsidRPr="009C1B31">
        <w:rPr>
          <w:rFonts w:ascii="Verdana" w:hAnsi="Verdana" w:cs="Verdana"/>
          <w:sz w:val="20"/>
          <w:szCs w:val="20"/>
        </w:rPr>
        <w:t xml:space="preserve"> </w:t>
      </w:r>
    </w:p>
    <w:p w14:paraId="1483D054" w14:textId="77777777" w:rsidR="00740693" w:rsidRDefault="00740693" w:rsidP="00740693">
      <w:pPr>
        <w:rPr>
          <w:rFonts w:ascii="Verdana" w:hAnsi="Verdana" w:cs="Verdana"/>
          <w:sz w:val="20"/>
          <w:szCs w:val="20"/>
        </w:rPr>
      </w:pPr>
    </w:p>
    <w:p w14:paraId="51B0E6A6" w14:textId="2D886ACF" w:rsidR="00740693" w:rsidRPr="00740693" w:rsidRDefault="00740693" w:rsidP="00740693">
      <w:pPr>
        <w:rPr>
          <w:rFonts w:ascii="Verdana" w:hAnsi="Verdana"/>
          <w:sz w:val="20"/>
          <w:szCs w:val="20"/>
        </w:rPr>
      </w:pPr>
      <w:r w:rsidRPr="00740693">
        <w:rPr>
          <w:rFonts w:ascii="Verdana" w:hAnsi="Verdana"/>
          <w:sz w:val="20"/>
          <w:szCs w:val="20"/>
        </w:rPr>
        <w:t xml:space="preserve">Any policy-related questions regarding the Policy Change for Buy-Up Costs and Supplemental Benefit Eligibility should be sent to the OA, BENHELP email account at </w:t>
      </w:r>
      <w:hyperlink r:id="rId28" w:history="1">
        <w:r w:rsidRPr="00740693">
          <w:rPr>
            <w:rStyle w:val="Hyperlink"/>
            <w:rFonts w:ascii="Verdana" w:hAnsi="Verdana"/>
            <w:sz w:val="20"/>
            <w:szCs w:val="20"/>
          </w:rPr>
          <w:t>ra-benhelp@pa.gov</w:t>
        </w:r>
      </w:hyperlink>
      <w:r w:rsidRPr="00740693">
        <w:rPr>
          <w:rFonts w:ascii="Verdana" w:hAnsi="Verdana"/>
          <w:sz w:val="20"/>
          <w:szCs w:val="20"/>
        </w:rPr>
        <w:t>.</w:t>
      </w:r>
    </w:p>
    <w:p w14:paraId="5CFD8B24" w14:textId="5B7BEA9C" w:rsidR="00472D0E" w:rsidRPr="00740693" w:rsidRDefault="00377242" w:rsidP="00740693">
      <w:pPr>
        <w:rPr>
          <w:rFonts w:ascii="Verdana" w:hAnsi="Verdana" w:cs="Verdana"/>
          <w:sz w:val="20"/>
          <w:szCs w:val="20"/>
        </w:rPr>
      </w:pPr>
      <w:r w:rsidRPr="00740693">
        <w:rPr>
          <w:rFonts w:ascii="Verdana" w:hAnsi="Verdana" w:cs="Verdana"/>
          <w:sz w:val="20"/>
          <w:szCs w:val="20"/>
        </w:rPr>
        <w:br/>
      </w:r>
      <w:r w:rsidR="00685856" w:rsidRPr="00740693">
        <w:rPr>
          <w:rFonts w:ascii="Verdana" w:hAnsi="Verdana" w:cs="Verdana"/>
          <w:sz w:val="20"/>
          <w:szCs w:val="20"/>
        </w:rPr>
        <w:t xml:space="preserve">If you have any </w:t>
      </w:r>
      <w:r w:rsidR="00740693">
        <w:rPr>
          <w:rFonts w:ascii="Verdana" w:hAnsi="Verdana" w:cs="Verdana"/>
          <w:sz w:val="20"/>
          <w:szCs w:val="20"/>
        </w:rPr>
        <w:t xml:space="preserve">system </w:t>
      </w:r>
      <w:r w:rsidR="00685856" w:rsidRPr="00740693">
        <w:rPr>
          <w:rFonts w:ascii="Verdana" w:hAnsi="Verdana" w:cs="Verdana"/>
          <w:sz w:val="20"/>
          <w:szCs w:val="20"/>
        </w:rPr>
        <w:t xml:space="preserve">questions regarding </w:t>
      </w:r>
      <w:sdt>
        <w:sdtPr>
          <w:rPr>
            <w:rFonts w:ascii="Verdana" w:hAnsi="Verdana" w:cs="Verdana"/>
            <w:sz w:val="20"/>
            <w:szCs w:val="20"/>
          </w:rPr>
          <w:alias w:val="Title"/>
          <w:id w:val="1612985"/>
          <w:placeholder>
            <w:docPart w:val="5A5A8C2AC7F14295937F79E598D56509"/>
          </w:placeholder>
          <w:dataBinding w:prefixMappings="xmlns:ns0='http://purl.org/dc/elements/1.1/' xmlns:ns1='http://schemas.openxmlformats.org/package/2006/metadata/core-properties' " w:xpath="/ns1:coreProperties[1]/ns0:title[1]" w:storeItemID="{6C3C8BC8-F283-45AE-878A-BAB7291924A1}"/>
          <w:text/>
        </w:sdtPr>
        <w:sdtEndPr/>
        <w:sdtContent>
          <w:r w:rsidR="004E011A" w:rsidRPr="00740693">
            <w:rPr>
              <w:rFonts w:ascii="Verdana" w:hAnsi="Verdana" w:cs="Verdana"/>
              <w:sz w:val="20"/>
              <w:szCs w:val="20"/>
            </w:rPr>
            <w:t>Policy Change for Buy-Up Costs and Supplemental Benefit Eligibility</w:t>
          </w:r>
        </w:sdtContent>
      </w:sdt>
      <w:r w:rsidR="00685856" w:rsidRPr="00740693">
        <w:rPr>
          <w:rFonts w:ascii="Verdana" w:hAnsi="Verdana" w:cs="Verdana"/>
          <w:sz w:val="20"/>
          <w:szCs w:val="20"/>
        </w:rPr>
        <w:t xml:space="preserve">, please submit an </w:t>
      </w:r>
      <w:hyperlink r:id="rId29" w:history="1">
        <w:r w:rsidR="00685856" w:rsidRPr="00740693">
          <w:rPr>
            <w:rFonts w:ascii="Verdana" w:hAnsi="Verdana"/>
            <w:b/>
            <w:color w:val="002569"/>
            <w:sz w:val="20"/>
            <w:szCs w:val="20"/>
            <w:u w:val="single"/>
          </w:rPr>
          <w:t>HR help desk ticket</w:t>
        </w:r>
      </w:hyperlink>
      <w:r w:rsidR="00685856" w:rsidRPr="00740693">
        <w:rPr>
          <w:rFonts w:ascii="Verdana" w:hAnsi="Verdana" w:cs="Verdana"/>
          <w:sz w:val="20"/>
          <w:szCs w:val="20"/>
        </w:rPr>
        <w:t xml:space="preserve"> in the </w:t>
      </w:r>
      <w:r w:rsidR="00870071" w:rsidRPr="00740693">
        <w:rPr>
          <w:rFonts w:ascii="Verdana" w:hAnsi="Verdana" w:cs="Verdana"/>
          <w:sz w:val="20"/>
          <w:szCs w:val="20"/>
        </w:rPr>
        <w:t>benefits</w:t>
      </w:r>
      <w:r w:rsidR="00685856" w:rsidRPr="00740693">
        <w:rPr>
          <w:rFonts w:ascii="Verdana" w:hAnsi="Verdana" w:cs="Verdana"/>
          <w:sz w:val="20"/>
          <w:szCs w:val="20"/>
        </w:rPr>
        <w:t xml:space="preserve"> category.  </w:t>
      </w:r>
    </w:p>
    <w:sectPr w:rsidR="00472D0E" w:rsidRPr="00740693" w:rsidSect="00377242">
      <w:headerReference w:type="even" r:id="rId30"/>
      <w:headerReference w:type="default" r:id="rId31"/>
      <w:footerReference w:type="even" r:id="rId32"/>
      <w:footerReference w:type="default" r:id="rId33"/>
      <w:headerReference w:type="first" r:id="rId34"/>
      <w:footerReference w:type="first" r:id="rId35"/>
      <w:pgSz w:w="12240" w:h="15840"/>
      <w:pgMar w:top="158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BA9D9" w14:textId="77777777" w:rsidR="006B0FFC" w:rsidRDefault="006B0FFC">
      <w:r>
        <w:separator/>
      </w:r>
    </w:p>
  </w:endnote>
  <w:endnote w:type="continuationSeparator" w:id="0">
    <w:p w14:paraId="40F33E4E" w14:textId="77777777" w:rsidR="006B0FFC" w:rsidRDefault="006B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E646" w14:textId="77777777" w:rsidR="00377242" w:rsidRDefault="00D45C2D">
    <w:pPr>
      <w:pStyle w:val="Footer"/>
      <w:framePr w:wrap="around" w:vAnchor="text" w:hAnchor="margin" w:xAlign="right" w:y="1"/>
      <w:rPr>
        <w:rStyle w:val="PageNumber"/>
      </w:rPr>
    </w:pPr>
    <w:r>
      <w:rPr>
        <w:rStyle w:val="PageNumber"/>
      </w:rPr>
      <w:fldChar w:fldCharType="begin"/>
    </w:r>
    <w:r w:rsidR="00377242">
      <w:rPr>
        <w:rStyle w:val="PageNumber"/>
      </w:rPr>
      <w:instrText xml:space="preserve">PAGE  </w:instrText>
    </w:r>
    <w:r>
      <w:rPr>
        <w:rStyle w:val="PageNumber"/>
      </w:rPr>
      <w:fldChar w:fldCharType="separate"/>
    </w:r>
    <w:r w:rsidR="009B7707">
      <w:rPr>
        <w:rStyle w:val="PageNumber"/>
        <w:noProof/>
      </w:rPr>
      <w:t>1</w:t>
    </w:r>
    <w:r>
      <w:rPr>
        <w:rStyle w:val="PageNumber"/>
      </w:rPr>
      <w:fldChar w:fldCharType="end"/>
    </w:r>
  </w:p>
  <w:p w14:paraId="09C3D743" w14:textId="77777777" w:rsidR="00377242" w:rsidRDefault="003772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277E" w14:textId="77777777" w:rsidR="00377242" w:rsidRPr="009C1B31" w:rsidRDefault="00D45C2D">
    <w:pPr>
      <w:pStyle w:val="Footer"/>
      <w:framePr w:wrap="around" w:vAnchor="text" w:hAnchor="margin" w:xAlign="right" w:y="1"/>
      <w:rPr>
        <w:rStyle w:val="PageNumber"/>
        <w:rFonts w:ascii="Verdana" w:hAnsi="Verdana"/>
        <w:sz w:val="20"/>
        <w:szCs w:val="20"/>
      </w:rPr>
    </w:pPr>
    <w:r w:rsidRPr="009C1B31">
      <w:rPr>
        <w:rStyle w:val="PageNumber"/>
        <w:rFonts w:ascii="Verdana" w:hAnsi="Verdana"/>
        <w:sz w:val="20"/>
        <w:szCs w:val="20"/>
      </w:rPr>
      <w:fldChar w:fldCharType="begin"/>
    </w:r>
    <w:r w:rsidR="00377242" w:rsidRPr="009C1B31">
      <w:rPr>
        <w:rStyle w:val="PageNumber"/>
        <w:rFonts w:ascii="Verdana" w:hAnsi="Verdana"/>
        <w:sz w:val="20"/>
        <w:szCs w:val="20"/>
      </w:rPr>
      <w:instrText xml:space="preserve">PAGE  </w:instrText>
    </w:r>
    <w:r w:rsidRPr="009C1B31">
      <w:rPr>
        <w:rStyle w:val="PageNumber"/>
        <w:rFonts w:ascii="Verdana" w:hAnsi="Verdana"/>
        <w:sz w:val="20"/>
        <w:szCs w:val="20"/>
      </w:rPr>
      <w:fldChar w:fldCharType="separate"/>
    </w:r>
    <w:r w:rsidR="00DC02F0">
      <w:rPr>
        <w:rStyle w:val="PageNumber"/>
        <w:rFonts w:ascii="Verdana" w:hAnsi="Verdana"/>
        <w:noProof/>
        <w:sz w:val="20"/>
        <w:szCs w:val="20"/>
      </w:rPr>
      <w:t>1</w:t>
    </w:r>
    <w:r w:rsidRPr="009C1B31">
      <w:rPr>
        <w:rStyle w:val="PageNumber"/>
        <w:rFonts w:ascii="Verdana" w:hAnsi="Verdana"/>
        <w:sz w:val="20"/>
        <w:szCs w:val="20"/>
      </w:rPr>
      <w:fldChar w:fldCharType="end"/>
    </w:r>
  </w:p>
  <w:p w14:paraId="5D3F0807" w14:textId="77777777" w:rsidR="00377242" w:rsidRDefault="0037724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FA0E5" w14:textId="77777777" w:rsidR="003F7B13" w:rsidRDefault="003F7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27FB2" w14:textId="77777777" w:rsidR="006B0FFC" w:rsidRDefault="006B0FFC">
      <w:r>
        <w:separator/>
      </w:r>
    </w:p>
  </w:footnote>
  <w:footnote w:type="continuationSeparator" w:id="0">
    <w:p w14:paraId="7EED464A" w14:textId="77777777" w:rsidR="006B0FFC" w:rsidRDefault="006B0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13B1" w14:textId="77777777" w:rsidR="003F7B13" w:rsidRDefault="003F7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82CE8" w14:textId="77777777" w:rsidR="009C1B31" w:rsidRDefault="009C1B31" w:rsidP="00FF2959">
    <w:pPr>
      <w:pStyle w:val="Header"/>
      <w:tabs>
        <w:tab w:val="clear" w:pos="8640"/>
        <w:tab w:val="right" w:pos="9360"/>
      </w:tabs>
      <w:rPr>
        <w:rFonts w:ascii="Verdana" w:hAnsi="Verdana" w:cs="Arial"/>
        <w:b/>
        <w:bCs/>
        <w:sz w:val="28"/>
        <w:szCs w:val="28"/>
      </w:rPr>
    </w:pPr>
  </w:p>
  <w:p w14:paraId="181F82D2" w14:textId="038A3F1D" w:rsidR="00377242" w:rsidRPr="00870071" w:rsidRDefault="003A5DA2" w:rsidP="00FF2959">
    <w:pPr>
      <w:pStyle w:val="Header"/>
      <w:tabs>
        <w:tab w:val="clear" w:pos="8640"/>
        <w:tab w:val="right" w:pos="9360"/>
      </w:tabs>
      <w:rPr>
        <w:rFonts w:ascii="Verdana" w:hAnsi="Verdana" w:cs="Arial"/>
        <w:b/>
        <w:bCs/>
        <w:sz w:val="28"/>
        <w:szCs w:val="28"/>
      </w:rPr>
    </w:pPr>
    <w:sdt>
      <w:sdtPr>
        <w:rPr>
          <w:rFonts w:ascii="Verdana" w:hAnsi="Verdana" w:cs="Arial"/>
          <w:b/>
          <w:bCs/>
          <w:sz w:val="28"/>
          <w:szCs w:val="28"/>
        </w:rPr>
        <w:alias w:val="Category"/>
        <w:id w:val="25351860"/>
        <w:dataBinding w:prefixMappings="xmlns:ns0='http://purl.org/dc/elements/1.1/' xmlns:ns1='http://schemas.openxmlformats.org/package/2006/metadata/core-properties' " w:xpath="/ns1:coreProperties[1]/ns1:category[1]" w:storeItemID="{6C3C8BC8-F283-45AE-878A-BAB7291924A1}"/>
        <w:text/>
      </w:sdtPr>
      <w:sdtEndPr/>
      <w:sdtContent>
        <w:r w:rsidR="00DE2AF9">
          <w:rPr>
            <w:rFonts w:ascii="Verdana" w:hAnsi="Verdana" w:cs="Arial"/>
            <w:b/>
            <w:bCs/>
            <w:sz w:val="28"/>
            <w:szCs w:val="28"/>
          </w:rPr>
          <w:t>Benefits Alert</w:t>
        </w:r>
      </w:sdtContent>
    </w:sdt>
    <w:r w:rsidR="00377242" w:rsidRPr="00870071">
      <w:rPr>
        <w:rFonts w:ascii="Verdana" w:hAnsi="Verdana" w:cs="Arial"/>
        <w:b/>
        <w:bCs/>
        <w:sz w:val="28"/>
        <w:szCs w:val="28"/>
      </w:rPr>
      <w:tab/>
    </w:r>
    <w:r w:rsidR="00377242" w:rsidRPr="00870071">
      <w:rPr>
        <w:rFonts w:ascii="Verdana" w:hAnsi="Verdana" w:cs="Arial"/>
        <w:b/>
        <w:bCs/>
        <w:sz w:val="28"/>
        <w:szCs w:val="28"/>
      </w:rPr>
      <w:tab/>
    </w:r>
    <w:sdt>
      <w:sdtPr>
        <w:rPr>
          <w:rFonts w:ascii="Verdana" w:hAnsi="Verdana" w:cs="Arial"/>
          <w:b/>
          <w:bCs/>
          <w:sz w:val="28"/>
          <w:szCs w:val="28"/>
        </w:rPr>
        <w:alias w:val="Status"/>
        <w:id w:val="1612969"/>
        <w:dataBinding w:prefixMappings="xmlns:ns0='http://purl.org/dc/elements/1.1/' xmlns:ns1='http://schemas.openxmlformats.org/package/2006/metadata/core-properties' " w:xpath="/ns1:coreProperties[1]/ns1:contentStatus[1]" w:storeItemID="{6C3C8BC8-F283-45AE-878A-BAB7291924A1}"/>
        <w:text/>
      </w:sdtPr>
      <w:sdtEndPr/>
      <w:sdtContent>
        <w:r w:rsidR="00BF350C">
          <w:rPr>
            <w:rFonts w:ascii="Verdana" w:hAnsi="Verdana" w:cs="Arial"/>
            <w:b/>
            <w:bCs/>
            <w:sz w:val="28"/>
            <w:szCs w:val="28"/>
          </w:rPr>
          <w:t>201</w:t>
        </w:r>
        <w:r w:rsidR="00DD1D04">
          <w:rPr>
            <w:rFonts w:ascii="Verdana" w:hAnsi="Verdana" w:cs="Arial"/>
            <w:b/>
            <w:bCs/>
            <w:sz w:val="28"/>
            <w:szCs w:val="28"/>
          </w:rPr>
          <w:t>9-05</w:t>
        </w:r>
      </w:sdtContent>
    </w:sdt>
  </w:p>
  <w:p w14:paraId="0BEA7C9F" w14:textId="4B2C2AD0" w:rsidR="00405CB0" w:rsidRPr="00552089" w:rsidRDefault="00377242" w:rsidP="00FF2959">
    <w:pPr>
      <w:pStyle w:val="Header"/>
      <w:tabs>
        <w:tab w:val="clear" w:pos="8640"/>
        <w:tab w:val="right" w:pos="9360"/>
      </w:tabs>
      <w:rPr>
        <w:rFonts w:ascii="Verdana" w:hAnsi="Verdana" w:cs="Arial"/>
        <w:sz w:val="20"/>
        <w:szCs w:val="20"/>
      </w:rPr>
    </w:pPr>
    <w:r w:rsidRPr="00552089">
      <w:rPr>
        <w:rFonts w:ascii="Verdana" w:hAnsi="Verdana" w:cs="Arial"/>
        <w:sz w:val="20"/>
        <w:szCs w:val="20"/>
      </w:rPr>
      <w:t>Issued</w:t>
    </w:r>
    <w:r w:rsidR="00BF350C">
      <w:rPr>
        <w:rFonts w:ascii="Verdana" w:hAnsi="Verdana" w:cs="Arial"/>
        <w:sz w:val="20"/>
        <w:szCs w:val="20"/>
      </w:rPr>
      <w:t xml:space="preserve"> </w:t>
    </w:r>
    <w:r w:rsidR="00DD1D04">
      <w:rPr>
        <w:rFonts w:ascii="Verdana" w:hAnsi="Verdana" w:cs="Arial"/>
        <w:sz w:val="20"/>
        <w:szCs w:val="20"/>
      </w:rPr>
      <w:t>12.9.2019</w:t>
    </w:r>
  </w:p>
  <w:p w14:paraId="3DBB9A6E" w14:textId="77777777" w:rsidR="009C1B31" w:rsidRPr="00552089" w:rsidRDefault="009C1B31" w:rsidP="00FF2959">
    <w:pPr>
      <w:pStyle w:val="Header"/>
      <w:tabs>
        <w:tab w:val="clear" w:pos="8640"/>
        <w:tab w:val="right" w:pos="9360"/>
      </w:tabs>
      <w:rPr>
        <w:rFonts w:ascii="Verdana" w:hAnsi="Verdana"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8EE4" w14:textId="77777777" w:rsidR="003F7B13" w:rsidRDefault="003F7B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2FCFA46"/>
    <w:lvl w:ilvl="0">
      <w:numFmt w:val="decimal"/>
      <w:lvlText w:val="*"/>
      <w:lvlJc w:val="left"/>
    </w:lvl>
  </w:abstractNum>
  <w:abstractNum w:abstractNumId="1" w15:restartNumberingAfterBreak="0">
    <w:nsid w:val="01CB7CFE"/>
    <w:multiLevelType w:val="hybridMultilevel"/>
    <w:tmpl w:val="BB0672D6"/>
    <w:lvl w:ilvl="0" w:tplc="758E31EC">
      <w:start w:val="1"/>
      <w:numFmt w:val="bullet"/>
      <w:lvlText w:val=""/>
      <w:lvlJc w:val="left"/>
      <w:pPr>
        <w:tabs>
          <w:tab w:val="num" w:pos="720"/>
        </w:tabs>
        <w:ind w:left="720" w:hanging="360"/>
      </w:pPr>
      <w:rPr>
        <w:rFonts w:ascii="Symbol" w:hAnsi="Symbol" w:cs="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2B17F4D"/>
    <w:multiLevelType w:val="hybridMultilevel"/>
    <w:tmpl w:val="E314F22E"/>
    <w:lvl w:ilvl="0" w:tplc="62FCFA46">
      <w:numFmt w:val="bullet"/>
      <w:lvlText w:val=""/>
      <w:legacy w:legacy="1" w:legacySpace="0" w:legacyIndent="0"/>
      <w:lvlJc w:val="left"/>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3" w15:restartNumberingAfterBreak="0">
    <w:nsid w:val="050B1A1A"/>
    <w:multiLevelType w:val="hybridMultilevel"/>
    <w:tmpl w:val="29B4230E"/>
    <w:lvl w:ilvl="0" w:tplc="758E31EC">
      <w:start w:val="1"/>
      <w:numFmt w:val="bullet"/>
      <w:lvlText w:val=""/>
      <w:lvlJc w:val="left"/>
      <w:pPr>
        <w:tabs>
          <w:tab w:val="num" w:pos="1080"/>
        </w:tabs>
        <w:ind w:left="1080" w:hanging="360"/>
      </w:pPr>
      <w:rPr>
        <w:rFonts w:ascii="Symbol" w:hAnsi="Symbol" w:cs="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4" w15:restartNumberingAfterBreak="0">
    <w:nsid w:val="06C86442"/>
    <w:multiLevelType w:val="hybridMultilevel"/>
    <w:tmpl w:val="044C12A4"/>
    <w:lvl w:ilvl="0" w:tplc="758E31EC">
      <w:start w:val="1"/>
      <w:numFmt w:val="bullet"/>
      <w:lvlText w:val=""/>
      <w:lvlJc w:val="left"/>
      <w:pPr>
        <w:tabs>
          <w:tab w:val="num" w:pos="720"/>
        </w:tabs>
        <w:ind w:left="720" w:hanging="360"/>
      </w:pPr>
      <w:rPr>
        <w:rFonts w:ascii="Symbol" w:hAnsi="Symbol" w:cs="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E5459B6"/>
    <w:multiLevelType w:val="hybridMultilevel"/>
    <w:tmpl w:val="BA6C6972"/>
    <w:lvl w:ilvl="0" w:tplc="04090001">
      <w:start w:val="1"/>
      <w:numFmt w:val="bullet"/>
      <w:lvlText w:val=""/>
      <w:lvlJc w:val="left"/>
      <w:pPr>
        <w:tabs>
          <w:tab w:val="num" w:pos="1080"/>
        </w:tabs>
        <w:ind w:left="1080" w:hanging="360"/>
      </w:pPr>
      <w:rPr>
        <w:rFonts w:ascii="Symbol" w:hAnsi="Symbol" w:cs="Symbol" w:hint="default"/>
      </w:rPr>
    </w:lvl>
    <w:lvl w:ilvl="1" w:tplc="04090001">
      <w:start w:val="1"/>
      <w:numFmt w:val="bullet"/>
      <w:lvlText w:val=""/>
      <w:lvlJc w:val="left"/>
      <w:pPr>
        <w:tabs>
          <w:tab w:val="num" w:pos="1080"/>
        </w:tabs>
        <w:ind w:left="1080" w:hanging="360"/>
      </w:pPr>
      <w:rPr>
        <w:rFonts w:ascii="Symbol" w:hAnsi="Symbol" w:cs="Symbol"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0BE7E1C"/>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12AF72FF"/>
    <w:multiLevelType w:val="hybridMultilevel"/>
    <w:tmpl w:val="D730D08C"/>
    <w:lvl w:ilvl="0" w:tplc="758E31EC">
      <w:start w:val="1"/>
      <w:numFmt w:val="bullet"/>
      <w:lvlText w:val=""/>
      <w:lvlJc w:val="left"/>
      <w:pPr>
        <w:tabs>
          <w:tab w:val="num" w:pos="720"/>
        </w:tabs>
        <w:ind w:left="720" w:hanging="360"/>
      </w:pPr>
      <w:rPr>
        <w:rFonts w:ascii="Symbol" w:hAnsi="Symbol" w:cs="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B3034A6"/>
    <w:multiLevelType w:val="hybridMultilevel"/>
    <w:tmpl w:val="0E228FD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B9D0B5E"/>
    <w:multiLevelType w:val="hybridMultilevel"/>
    <w:tmpl w:val="4DC627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cs="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601A30"/>
    <w:multiLevelType w:val="hybridMultilevel"/>
    <w:tmpl w:val="9BE65598"/>
    <w:lvl w:ilvl="0" w:tplc="04090001">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1DB14E71"/>
    <w:multiLevelType w:val="multilevel"/>
    <w:tmpl w:val="F1DE7CB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62477A"/>
    <w:multiLevelType w:val="hybridMultilevel"/>
    <w:tmpl w:val="69BCB94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3094011"/>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4" w15:restartNumberingAfterBreak="0">
    <w:nsid w:val="235072E6"/>
    <w:multiLevelType w:val="multilevel"/>
    <w:tmpl w:val="714838E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15" w15:restartNumberingAfterBreak="0">
    <w:nsid w:val="2B397709"/>
    <w:multiLevelType w:val="hybridMultilevel"/>
    <w:tmpl w:val="AED6F2AE"/>
    <w:lvl w:ilvl="0" w:tplc="04090001">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6" w15:restartNumberingAfterBreak="0">
    <w:nsid w:val="2B8952B7"/>
    <w:multiLevelType w:val="hybridMultilevel"/>
    <w:tmpl w:val="CFD81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AA71FA"/>
    <w:multiLevelType w:val="hybridMultilevel"/>
    <w:tmpl w:val="95124A56"/>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36C96D63"/>
    <w:multiLevelType w:val="hybridMultilevel"/>
    <w:tmpl w:val="85884C7A"/>
    <w:lvl w:ilvl="0" w:tplc="52644A80">
      <w:start w:val="1"/>
      <w:numFmt w:val="bullet"/>
      <w:lvlText w:val="•"/>
      <w:lvlJc w:val="left"/>
      <w:pPr>
        <w:tabs>
          <w:tab w:val="num" w:pos="720"/>
        </w:tabs>
        <w:ind w:left="720" w:hanging="360"/>
      </w:pPr>
      <w:rPr>
        <w:rFonts w:ascii="Arial Narrow" w:hAnsi="Arial Narrow" w:cs="Arial Narrow" w:hint="default"/>
      </w:rPr>
    </w:lvl>
    <w:lvl w:ilvl="1" w:tplc="8F902500" w:tentative="1">
      <w:start w:val="1"/>
      <w:numFmt w:val="bullet"/>
      <w:lvlText w:val="•"/>
      <w:lvlJc w:val="left"/>
      <w:pPr>
        <w:tabs>
          <w:tab w:val="num" w:pos="1440"/>
        </w:tabs>
        <w:ind w:left="1440" w:hanging="360"/>
      </w:pPr>
      <w:rPr>
        <w:rFonts w:ascii="Arial Narrow" w:hAnsi="Arial Narrow" w:cs="Arial Narrow" w:hint="default"/>
      </w:rPr>
    </w:lvl>
    <w:lvl w:ilvl="2" w:tplc="FA820AB4" w:tentative="1">
      <w:start w:val="1"/>
      <w:numFmt w:val="bullet"/>
      <w:lvlText w:val="•"/>
      <w:lvlJc w:val="left"/>
      <w:pPr>
        <w:tabs>
          <w:tab w:val="num" w:pos="2160"/>
        </w:tabs>
        <w:ind w:left="2160" w:hanging="360"/>
      </w:pPr>
      <w:rPr>
        <w:rFonts w:ascii="Arial Narrow" w:hAnsi="Arial Narrow" w:cs="Arial Narrow" w:hint="default"/>
      </w:rPr>
    </w:lvl>
    <w:lvl w:ilvl="3" w:tplc="F546287A" w:tentative="1">
      <w:start w:val="1"/>
      <w:numFmt w:val="bullet"/>
      <w:lvlText w:val="•"/>
      <w:lvlJc w:val="left"/>
      <w:pPr>
        <w:tabs>
          <w:tab w:val="num" w:pos="2880"/>
        </w:tabs>
        <w:ind w:left="2880" w:hanging="360"/>
      </w:pPr>
      <w:rPr>
        <w:rFonts w:ascii="Arial Narrow" w:hAnsi="Arial Narrow" w:cs="Arial Narrow" w:hint="default"/>
      </w:rPr>
    </w:lvl>
    <w:lvl w:ilvl="4" w:tplc="1576B810" w:tentative="1">
      <w:start w:val="1"/>
      <w:numFmt w:val="bullet"/>
      <w:lvlText w:val="•"/>
      <w:lvlJc w:val="left"/>
      <w:pPr>
        <w:tabs>
          <w:tab w:val="num" w:pos="3600"/>
        </w:tabs>
        <w:ind w:left="3600" w:hanging="360"/>
      </w:pPr>
      <w:rPr>
        <w:rFonts w:ascii="Arial Narrow" w:hAnsi="Arial Narrow" w:cs="Arial Narrow" w:hint="default"/>
      </w:rPr>
    </w:lvl>
    <w:lvl w:ilvl="5" w:tplc="BC66402A" w:tentative="1">
      <w:start w:val="1"/>
      <w:numFmt w:val="bullet"/>
      <w:lvlText w:val="•"/>
      <w:lvlJc w:val="left"/>
      <w:pPr>
        <w:tabs>
          <w:tab w:val="num" w:pos="4320"/>
        </w:tabs>
        <w:ind w:left="4320" w:hanging="360"/>
      </w:pPr>
      <w:rPr>
        <w:rFonts w:ascii="Arial Narrow" w:hAnsi="Arial Narrow" w:cs="Arial Narrow" w:hint="default"/>
      </w:rPr>
    </w:lvl>
    <w:lvl w:ilvl="6" w:tplc="09F2C874" w:tentative="1">
      <w:start w:val="1"/>
      <w:numFmt w:val="bullet"/>
      <w:lvlText w:val="•"/>
      <w:lvlJc w:val="left"/>
      <w:pPr>
        <w:tabs>
          <w:tab w:val="num" w:pos="5040"/>
        </w:tabs>
        <w:ind w:left="5040" w:hanging="360"/>
      </w:pPr>
      <w:rPr>
        <w:rFonts w:ascii="Arial Narrow" w:hAnsi="Arial Narrow" w:cs="Arial Narrow" w:hint="default"/>
      </w:rPr>
    </w:lvl>
    <w:lvl w:ilvl="7" w:tplc="C0F8609C" w:tentative="1">
      <w:start w:val="1"/>
      <w:numFmt w:val="bullet"/>
      <w:lvlText w:val="•"/>
      <w:lvlJc w:val="left"/>
      <w:pPr>
        <w:tabs>
          <w:tab w:val="num" w:pos="5760"/>
        </w:tabs>
        <w:ind w:left="5760" w:hanging="360"/>
      </w:pPr>
      <w:rPr>
        <w:rFonts w:ascii="Arial Narrow" w:hAnsi="Arial Narrow" w:cs="Arial Narrow" w:hint="default"/>
      </w:rPr>
    </w:lvl>
    <w:lvl w:ilvl="8" w:tplc="D1FA1508" w:tentative="1">
      <w:start w:val="1"/>
      <w:numFmt w:val="bullet"/>
      <w:lvlText w:val="•"/>
      <w:lvlJc w:val="left"/>
      <w:pPr>
        <w:tabs>
          <w:tab w:val="num" w:pos="6480"/>
        </w:tabs>
        <w:ind w:left="6480" w:hanging="360"/>
      </w:pPr>
      <w:rPr>
        <w:rFonts w:ascii="Arial Narrow" w:hAnsi="Arial Narrow" w:cs="Arial Narrow" w:hint="default"/>
      </w:rPr>
    </w:lvl>
  </w:abstractNum>
  <w:abstractNum w:abstractNumId="19" w15:restartNumberingAfterBreak="0">
    <w:nsid w:val="3AED43FC"/>
    <w:multiLevelType w:val="hybridMultilevel"/>
    <w:tmpl w:val="A2F070C4"/>
    <w:lvl w:ilvl="0" w:tplc="758E31EC">
      <w:start w:val="1"/>
      <w:numFmt w:val="bullet"/>
      <w:lvlText w:val=""/>
      <w:lvlJc w:val="left"/>
      <w:pPr>
        <w:tabs>
          <w:tab w:val="num" w:pos="2520"/>
        </w:tabs>
        <w:ind w:left="2520" w:hanging="360"/>
      </w:pPr>
      <w:rPr>
        <w:rFonts w:ascii="Symbol" w:hAnsi="Symbol" w:cs="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cs="Wingdings" w:hint="default"/>
      </w:rPr>
    </w:lvl>
    <w:lvl w:ilvl="3" w:tplc="04090001" w:tentative="1">
      <w:start w:val="1"/>
      <w:numFmt w:val="bullet"/>
      <w:lvlText w:val=""/>
      <w:lvlJc w:val="left"/>
      <w:pPr>
        <w:tabs>
          <w:tab w:val="num" w:pos="4680"/>
        </w:tabs>
        <w:ind w:left="4680" w:hanging="360"/>
      </w:pPr>
      <w:rPr>
        <w:rFonts w:ascii="Symbol" w:hAnsi="Symbol" w:cs="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cs="Wingdings" w:hint="default"/>
      </w:rPr>
    </w:lvl>
    <w:lvl w:ilvl="6" w:tplc="04090001" w:tentative="1">
      <w:start w:val="1"/>
      <w:numFmt w:val="bullet"/>
      <w:lvlText w:val=""/>
      <w:lvlJc w:val="left"/>
      <w:pPr>
        <w:tabs>
          <w:tab w:val="num" w:pos="6840"/>
        </w:tabs>
        <w:ind w:left="6840" w:hanging="360"/>
      </w:pPr>
      <w:rPr>
        <w:rFonts w:ascii="Symbol" w:hAnsi="Symbol" w:cs="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cs="Wingdings" w:hint="default"/>
      </w:rPr>
    </w:lvl>
  </w:abstractNum>
  <w:abstractNum w:abstractNumId="20" w15:restartNumberingAfterBreak="0">
    <w:nsid w:val="3EE76B7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41092F38"/>
    <w:multiLevelType w:val="hybridMultilevel"/>
    <w:tmpl w:val="66426A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41A22E8E"/>
    <w:multiLevelType w:val="hybridMultilevel"/>
    <w:tmpl w:val="AB38F28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C67A40"/>
    <w:multiLevelType w:val="hybridMultilevel"/>
    <w:tmpl w:val="707A94B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46B7497"/>
    <w:multiLevelType w:val="hybridMultilevel"/>
    <w:tmpl w:val="4B08F6BE"/>
    <w:lvl w:ilvl="0" w:tplc="04090001">
      <w:start w:val="1"/>
      <w:numFmt w:val="bullet"/>
      <w:lvlText w:val=""/>
      <w:lvlJc w:val="left"/>
      <w:pPr>
        <w:tabs>
          <w:tab w:val="num" w:pos="720"/>
        </w:tabs>
        <w:ind w:left="720" w:hanging="360"/>
      </w:pPr>
      <w:rPr>
        <w:rFonts w:ascii="Symbol" w:hAnsi="Symbol" w:cs="Symbol" w:hint="default"/>
      </w:rPr>
    </w:lvl>
    <w:lvl w:ilvl="1" w:tplc="62FCFA46">
      <w:numFmt w:val="bullet"/>
      <w:lvlText w:val=""/>
      <w:legacy w:legacy="1" w:legacySpace="360" w:legacyIndent="0"/>
      <w:lvlJc w:val="left"/>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49121C3"/>
    <w:multiLevelType w:val="hybridMultilevel"/>
    <w:tmpl w:val="F82E925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57B3100"/>
    <w:multiLevelType w:val="hybridMultilevel"/>
    <w:tmpl w:val="20B0661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9877130"/>
    <w:multiLevelType w:val="hybridMultilevel"/>
    <w:tmpl w:val="E42ADAAA"/>
    <w:lvl w:ilvl="0" w:tplc="758E31EC">
      <w:start w:val="1"/>
      <w:numFmt w:val="bullet"/>
      <w:lvlText w:val=""/>
      <w:lvlJc w:val="left"/>
      <w:pPr>
        <w:tabs>
          <w:tab w:val="num" w:pos="1080"/>
        </w:tabs>
        <w:ind w:left="1080" w:hanging="360"/>
      </w:pPr>
      <w:rPr>
        <w:rFonts w:ascii="Symbol" w:hAnsi="Symbol" w:cs="Symbol" w:hint="default"/>
        <w:color w:val="auto"/>
      </w:rPr>
    </w:lvl>
    <w:lvl w:ilvl="1" w:tplc="04090001">
      <w:start w:val="1"/>
      <w:numFmt w:val="bullet"/>
      <w:lvlText w:val=""/>
      <w:lvlJc w:val="left"/>
      <w:pPr>
        <w:tabs>
          <w:tab w:val="num" w:pos="1800"/>
        </w:tabs>
        <w:ind w:left="1800" w:hanging="360"/>
      </w:pPr>
      <w:rPr>
        <w:rFonts w:ascii="Symbol" w:hAnsi="Symbol" w:cs="Symbol" w:hint="default"/>
        <w:color w:val="auto"/>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28" w15:restartNumberingAfterBreak="0">
    <w:nsid w:val="4B7C25F6"/>
    <w:multiLevelType w:val="hybridMultilevel"/>
    <w:tmpl w:val="88E07EAE"/>
    <w:lvl w:ilvl="0" w:tplc="019E66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30E74A1"/>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0" w15:restartNumberingAfterBreak="0">
    <w:nsid w:val="53570A27"/>
    <w:multiLevelType w:val="hybridMultilevel"/>
    <w:tmpl w:val="45AA07EC"/>
    <w:lvl w:ilvl="0" w:tplc="2BEC5C44">
      <w:start w:val="1"/>
      <w:numFmt w:val="decimal"/>
      <w:lvlText w:val="%1)"/>
      <w:lvlJc w:val="left"/>
      <w:pPr>
        <w:tabs>
          <w:tab w:val="num" w:pos="720"/>
        </w:tabs>
        <w:ind w:left="720" w:hanging="360"/>
      </w:pPr>
    </w:lvl>
    <w:lvl w:ilvl="1" w:tplc="03CE39EE" w:tentative="1">
      <w:start w:val="1"/>
      <w:numFmt w:val="decimal"/>
      <w:lvlText w:val="%2)"/>
      <w:lvlJc w:val="left"/>
      <w:pPr>
        <w:tabs>
          <w:tab w:val="num" w:pos="1440"/>
        </w:tabs>
        <w:ind w:left="1440" w:hanging="360"/>
      </w:pPr>
    </w:lvl>
    <w:lvl w:ilvl="2" w:tplc="C400EB68" w:tentative="1">
      <w:start w:val="1"/>
      <w:numFmt w:val="decimal"/>
      <w:lvlText w:val="%3)"/>
      <w:lvlJc w:val="left"/>
      <w:pPr>
        <w:tabs>
          <w:tab w:val="num" w:pos="2160"/>
        </w:tabs>
        <w:ind w:left="2160" w:hanging="360"/>
      </w:pPr>
    </w:lvl>
    <w:lvl w:ilvl="3" w:tplc="75E419B4" w:tentative="1">
      <w:start w:val="1"/>
      <w:numFmt w:val="decimal"/>
      <w:lvlText w:val="%4)"/>
      <w:lvlJc w:val="left"/>
      <w:pPr>
        <w:tabs>
          <w:tab w:val="num" w:pos="2880"/>
        </w:tabs>
        <w:ind w:left="2880" w:hanging="360"/>
      </w:pPr>
    </w:lvl>
    <w:lvl w:ilvl="4" w:tplc="672EA87A" w:tentative="1">
      <w:start w:val="1"/>
      <w:numFmt w:val="decimal"/>
      <w:lvlText w:val="%5)"/>
      <w:lvlJc w:val="left"/>
      <w:pPr>
        <w:tabs>
          <w:tab w:val="num" w:pos="3600"/>
        </w:tabs>
        <w:ind w:left="3600" w:hanging="360"/>
      </w:pPr>
    </w:lvl>
    <w:lvl w:ilvl="5" w:tplc="FC7607D0" w:tentative="1">
      <w:start w:val="1"/>
      <w:numFmt w:val="decimal"/>
      <w:lvlText w:val="%6)"/>
      <w:lvlJc w:val="left"/>
      <w:pPr>
        <w:tabs>
          <w:tab w:val="num" w:pos="4320"/>
        </w:tabs>
        <w:ind w:left="4320" w:hanging="360"/>
      </w:pPr>
    </w:lvl>
    <w:lvl w:ilvl="6" w:tplc="EF10BED0" w:tentative="1">
      <w:start w:val="1"/>
      <w:numFmt w:val="decimal"/>
      <w:lvlText w:val="%7)"/>
      <w:lvlJc w:val="left"/>
      <w:pPr>
        <w:tabs>
          <w:tab w:val="num" w:pos="5040"/>
        </w:tabs>
        <w:ind w:left="5040" w:hanging="360"/>
      </w:pPr>
    </w:lvl>
    <w:lvl w:ilvl="7" w:tplc="D5BC371A" w:tentative="1">
      <w:start w:val="1"/>
      <w:numFmt w:val="decimal"/>
      <w:lvlText w:val="%8)"/>
      <w:lvlJc w:val="left"/>
      <w:pPr>
        <w:tabs>
          <w:tab w:val="num" w:pos="5760"/>
        </w:tabs>
        <w:ind w:left="5760" w:hanging="360"/>
      </w:pPr>
    </w:lvl>
    <w:lvl w:ilvl="8" w:tplc="39FE1DEE" w:tentative="1">
      <w:start w:val="1"/>
      <w:numFmt w:val="decimal"/>
      <w:lvlText w:val="%9)"/>
      <w:lvlJc w:val="left"/>
      <w:pPr>
        <w:tabs>
          <w:tab w:val="num" w:pos="6480"/>
        </w:tabs>
        <w:ind w:left="6480" w:hanging="360"/>
      </w:pPr>
    </w:lvl>
  </w:abstractNum>
  <w:abstractNum w:abstractNumId="31" w15:restartNumberingAfterBreak="0">
    <w:nsid w:val="5A107358"/>
    <w:multiLevelType w:val="hybridMultilevel"/>
    <w:tmpl w:val="A77232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0612191"/>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3" w15:restartNumberingAfterBreak="0">
    <w:nsid w:val="6901076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4" w15:restartNumberingAfterBreak="0">
    <w:nsid w:val="6C0B28BB"/>
    <w:multiLevelType w:val="singleLevel"/>
    <w:tmpl w:val="04090001"/>
    <w:lvl w:ilvl="0">
      <w:start w:val="1"/>
      <w:numFmt w:val="bullet"/>
      <w:lvlText w:val=""/>
      <w:lvlJc w:val="left"/>
      <w:pPr>
        <w:tabs>
          <w:tab w:val="num" w:pos="720"/>
        </w:tabs>
        <w:ind w:left="720" w:hanging="360"/>
      </w:pPr>
      <w:rPr>
        <w:rFonts w:ascii="Symbol" w:hAnsi="Symbol" w:cs="Symbol" w:hint="default"/>
      </w:rPr>
    </w:lvl>
  </w:abstractNum>
  <w:abstractNum w:abstractNumId="35" w15:restartNumberingAfterBreak="0">
    <w:nsid w:val="71675A14"/>
    <w:multiLevelType w:val="hybridMultilevel"/>
    <w:tmpl w:val="005AE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F2FEE"/>
    <w:multiLevelType w:val="hybridMultilevel"/>
    <w:tmpl w:val="04AA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822BF1"/>
    <w:multiLevelType w:val="hybridMultilevel"/>
    <w:tmpl w:val="E7F67DDC"/>
    <w:lvl w:ilvl="0" w:tplc="01BE4648">
      <w:start w:val="1"/>
      <w:numFmt w:val="bullet"/>
      <w:lvlText w:val="o"/>
      <w:lvlJc w:val="left"/>
      <w:pPr>
        <w:tabs>
          <w:tab w:val="num" w:pos="720"/>
        </w:tabs>
        <w:ind w:left="720" w:hanging="360"/>
      </w:pPr>
      <w:rPr>
        <w:rFonts w:ascii="Courier New" w:hAnsi="Courier New" w:hint="default"/>
      </w:rPr>
    </w:lvl>
    <w:lvl w:ilvl="1" w:tplc="A49C874A" w:tentative="1">
      <w:start w:val="1"/>
      <w:numFmt w:val="bullet"/>
      <w:lvlText w:val="o"/>
      <w:lvlJc w:val="left"/>
      <w:pPr>
        <w:tabs>
          <w:tab w:val="num" w:pos="1440"/>
        </w:tabs>
        <w:ind w:left="1440" w:hanging="360"/>
      </w:pPr>
      <w:rPr>
        <w:rFonts w:ascii="Courier New" w:hAnsi="Courier New" w:hint="default"/>
      </w:rPr>
    </w:lvl>
    <w:lvl w:ilvl="2" w:tplc="AA9EDB90" w:tentative="1">
      <w:start w:val="1"/>
      <w:numFmt w:val="bullet"/>
      <w:lvlText w:val="o"/>
      <w:lvlJc w:val="left"/>
      <w:pPr>
        <w:tabs>
          <w:tab w:val="num" w:pos="2160"/>
        </w:tabs>
        <w:ind w:left="2160" w:hanging="360"/>
      </w:pPr>
      <w:rPr>
        <w:rFonts w:ascii="Courier New" w:hAnsi="Courier New" w:hint="default"/>
      </w:rPr>
    </w:lvl>
    <w:lvl w:ilvl="3" w:tplc="B31A925E" w:tentative="1">
      <w:start w:val="1"/>
      <w:numFmt w:val="bullet"/>
      <w:lvlText w:val="o"/>
      <w:lvlJc w:val="left"/>
      <w:pPr>
        <w:tabs>
          <w:tab w:val="num" w:pos="2880"/>
        </w:tabs>
        <w:ind w:left="2880" w:hanging="360"/>
      </w:pPr>
      <w:rPr>
        <w:rFonts w:ascii="Courier New" w:hAnsi="Courier New" w:hint="default"/>
      </w:rPr>
    </w:lvl>
    <w:lvl w:ilvl="4" w:tplc="A68009CC" w:tentative="1">
      <w:start w:val="1"/>
      <w:numFmt w:val="bullet"/>
      <w:lvlText w:val="o"/>
      <w:lvlJc w:val="left"/>
      <w:pPr>
        <w:tabs>
          <w:tab w:val="num" w:pos="3600"/>
        </w:tabs>
        <w:ind w:left="3600" w:hanging="360"/>
      </w:pPr>
      <w:rPr>
        <w:rFonts w:ascii="Courier New" w:hAnsi="Courier New" w:hint="default"/>
      </w:rPr>
    </w:lvl>
    <w:lvl w:ilvl="5" w:tplc="284075A2" w:tentative="1">
      <w:start w:val="1"/>
      <w:numFmt w:val="bullet"/>
      <w:lvlText w:val="o"/>
      <w:lvlJc w:val="left"/>
      <w:pPr>
        <w:tabs>
          <w:tab w:val="num" w:pos="4320"/>
        </w:tabs>
        <w:ind w:left="4320" w:hanging="360"/>
      </w:pPr>
      <w:rPr>
        <w:rFonts w:ascii="Courier New" w:hAnsi="Courier New" w:hint="default"/>
      </w:rPr>
    </w:lvl>
    <w:lvl w:ilvl="6" w:tplc="51B62F7E" w:tentative="1">
      <w:start w:val="1"/>
      <w:numFmt w:val="bullet"/>
      <w:lvlText w:val="o"/>
      <w:lvlJc w:val="left"/>
      <w:pPr>
        <w:tabs>
          <w:tab w:val="num" w:pos="5040"/>
        </w:tabs>
        <w:ind w:left="5040" w:hanging="360"/>
      </w:pPr>
      <w:rPr>
        <w:rFonts w:ascii="Courier New" w:hAnsi="Courier New" w:hint="default"/>
      </w:rPr>
    </w:lvl>
    <w:lvl w:ilvl="7" w:tplc="3EEAF9EA" w:tentative="1">
      <w:start w:val="1"/>
      <w:numFmt w:val="bullet"/>
      <w:lvlText w:val="o"/>
      <w:lvlJc w:val="left"/>
      <w:pPr>
        <w:tabs>
          <w:tab w:val="num" w:pos="5760"/>
        </w:tabs>
        <w:ind w:left="5760" w:hanging="360"/>
      </w:pPr>
      <w:rPr>
        <w:rFonts w:ascii="Courier New" w:hAnsi="Courier New" w:hint="default"/>
      </w:rPr>
    </w:lvl>
    <w:lvl w:ilvl="8" w:tplc="4658F44A"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73D33F3E"/>
    <w:multiLevelType w:val="hybridMultilevel"/>
    <w:tmpl w:val="F4DE96B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4C32F54"/>
    <w:multiLevelType w:val="hybridMultilevel"/>
    <w:tmpl w:val="EF16DA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7C4BF8"/>
    <w:multiLevelType w:val="hybridMultilevel"/>
    <w:tmpl w:val="6DD8899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24"/>
  </w:num>
  <w:num w:numId="3">
    <w:abstractNumId w:val="20"/>
  </w:num>
  <w:num w:numId="4">
    <w:abstractNumId w:val="32"/>
  </w:num>
  <w:num w:numId="5">
    <w:abstractNumId w:val="34"/>
  </w:num>
  <w:num w:numId="6">
    <w:abstractNumId w:val="29"/>
  </w:num>
  <w:num w:numId="7">
    <w:abstractNumId w:val="13"/>
  </w:num>
  <w:num w:numId="8">
    <w:abstractNumId w:val="33"/>
  </w:num>
  <w:num w:numId="9">
    <w:abstractNumId w:val="6"/>
  </w:num>
  <w:num w:numId="10">
    <w:abstractNumId w:val="23"/>
  </w:num>
  <w:num w:numId="11">
    <w:abstractNumId w:val="12"/>
  </w:num>
  <w:num w:numId="12">
    <w:abstractNumId w:val="39"/>
  </w:num>
  <w:num w:numId="13">
    <w:abstractNumId w:val="0"/>
    <w:lvlOverride w:ilvl="0">
      <w:lvl w:ilvl="0">
        <w:numFmt w:val="bullet"/>
        <w:lvlText w:val=""/>
        <w:legacy w:legacy="1" w:legacySpace="0" w:legacyIndent="0"/>
        <w:lvlJc w:val="left"/>
        <w:rPr>
          <w:rFonts w:ascii="Symbol" w:hAnsi="Symbol" w:cs="Symbol" w:hint="default"/>
        </w:rPr>
      </w:lvl>
    </w:lvlOverride>
  </w:num>
  <w:num w:numId="14">
    <w:abstractNumId w:val="2"/>
  </w:num>
  <w:num w:numId="15">
    <w:abstractNumId w:val="9"/>
  </w:num>
  <w:num w:numId="16">
    <w:abstractNumId w:val="3"/>
  </w:num>
  <w:num w:numId="17">
    <w:abstractNumId w:val="7"/>
  </w:num>
  <w:num w:numId="18">
    <w:abstractNumId w:val="26"/>
  </w:num>
  <w:num w:numId="19">
    <w:abstractNumId w:val="40"/>
  </w:num>
  <w:num w:numId="20">
    <w:abstractNumId w:val="1"/>
  </w:num>
  <w:num w:numId="21">
    <w:abstractNumId w:val="4"/>
  </w:num>
  <w:num w:numId="22">
    <w:abstractNumId w:val="19"/>
  </w:num>
  <w:num w:numId="23">
    <w:abstractNumId w:val="27"/>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8"/>
  </w:num>
  <w:num w:numId="27">
    <w:abstractNumId w:val="15"/>
  </w:num>
  <w:num w:numId="28">
    <w:abstractNumId w:val="10"/>
  </w:num>
  <w:num w:numId="29">
    <w:abstractNumId w:val="18"/>
  </w:num>
  <w:num w:numId="30">
    <w:abstractNumId w:val="25"/>
  </w:num>
  <w:num w:numId="31">
    <w:abstractNumId w:val="38"/>
  </w:num>
  <w:num w:numId="32">
    <w:abstractNumId w:val="5"/>
  </w:num>
  <w:num w:numId="33">
    <w:abstractNumId w:val="17"/>
  </w:num>
  <w:num w:numId="34">
    <w:abstractNumId w:val="36"/>
  </w:num>
  <w:num w:numId="35">
    <w:abstractNumId w:val="21"/>
  </w:num>
  <w:num w:numId="36">
    <w:abstractNumId w:val="31"/>
  </w:num>
  <w:num w:numId="37">
    <w:abstractNumId w:val="30"/>
  </w:num>
  <w:num w:numId="38">
    <w:abstractNumId w:val="37"/>
  </w:num>
  <w:num w:numId="39">
    <w:abstractNumId w:val="35"/>
  </w:num>
  <w:num w:numId="40">
    <w:abstractNumId w:val="22"/>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4C3"/>
    <w:rsid w:val="00010771"/>
    <w:rsid w:val="000128F7"/>
    <w:rsid w:val="00015F8F"/>
    <w:rsid w:val="00021C09"/>
    <w:rsid w:val="00041A44"/>
    <w:rsid w:val="0005786D"/>
    <w:rsid w:val="000677CE"/>
    <w:rsid w:val="000973C3"/>
    <w:rsid w:val="000A0B0D"/>
    <w:rsid w:val="000B521B"/>
    <w:rsid w:val="000C2E70"/>
    <w:rsid w:val="000D1069"/>
    <w:rsid w:val="000D78CE"/>
    <w:rsid w:val="000E4D76"/>
    <w:rsid w:val="000E559E"/>
    <w:rsid w:val="000E6E8E"/>
    <w:rsid w:val="00106466"/>
    <w:rsid w:val="0011336B"/>
    <w:rsid w:val="00123562"/>
    <w:rsid w:val="00135131"/>
    <w:rsid w:val="00142029"/>
    <w:rsid w:val="00163F86"/>
    <w:rsid w:val="0017480F"/>
    <w:rsid w:val="00183489"/>
    <w:rsid w:val="00193682"/>
    <w:rsid w:val="00194B6C"/>
    <w:rsid w:val="0019651B"/>
    <w:rsid w:val="001A41E9"/>
    <w:rsid w:val="001B0075"/>
    <w:rsid w:val="001B0E49"/>
    <w:rsid w:val="001B3B1F"/>
    <w:rsid w:val="001D27AD"/>
    <w:rsid w:val="001E1FC0"/>
    <w:rsid w:val="001E5838"/>
    <w:rsid w:val="001F3743"/>
    <w:rsid w:val="001F6C5D"/>
    <w:rsid w:val="001F7A70"/>
    <w:rsid w:val="00204AB0"/>
    <w:rsid w:val="00251839"/>
    <w:rsid w:val="00254EAB"/>
    <w:rsid w:val="00261AF4"/>
    <w:rsid w:val="00262C4D"/>
    <w:rsid w:val="0026477D"/>
    <w:rsid w:val="0027332F"/>
    <w:rsid w:val="00273B57"/>
    <w:rsid w:val="00276FBD"/>
    <w:rsid w:val="00296667"/>
    <w:rsid w:val="0029768F"/>
    <w:rsid w:val="002A29AE"/>
    <w:rsid w:val="002D05F5"/>
    <w:rsid w:val="002D5FEF"/>
    <w:rsid w:val="002E2EC1"/>
    <w:rsid w:val="002E7326"/>
    <w:rsid w:val="002E7E5C"/>
    <w:rsid w:val="002F0C17"/>
    <w:rsid w:val="00303D42"/>
    <w:rsid w:val="00303DED"/>
    <w:rsid w:val="00307692"/>
    <w:rsid w:val="00320821"/>
    <w:rsid w:val="00331372"/>
    <w:rsid w:val="00333544"/>
    <w:rsid w:val="003356D1"/>
    <w:rsid w:val="0034555B"/>
    <w:rsid w:val="00347FF8"/>
    <w:rsid w:val="00363E80"/>
    <w:rsid w:val="00367AE5"/>
    <w:rsid w:val="00377242"/>
    <w:rsid w:val="00387972"/>
    <w:rsid w:val="00393894"/>
    <w:rsid w:val="003A5DA2"/>
    <w:rsid w:val="003D3C16"/>
    <w:rsid w:val="003F1703"/>
    <w:rsid w:val="003F28EF"/>
    <w:rsid w:val="003F45B6"/>
    <w:rsid w:val="003F5B44"/>
    <w:rsid w:val="003F7B13"/>
    <w:rsid w:val="00405CB0"/>
    <w:rsid w:val="00406094"/>
    <w:rsid w:val="00412D1B"/>
    <w:rsid w:val="004231E8"/>
    <w:rsid w:val="00431645"/>
    <w:rsid w:val="00466463"/>
    <w:rsid w:val="00472D0E"/>
    <w:rsid w:val="00473681"/>
    <w:rsid w:val="004821A6"/>
    <w:rsid w:val="0048680C"/>
    <w:rsid w:val="004A037D"/>
    <w:rsid w:val="004A099E"/>
    <w:rsid w:val="004B0360"/>
    <w:rsid w:val="004D2081"/>
    <w:rsid w:val="004E011A"/>
    <w:rsid w:val="004E1A78"/>
    <w:rsid w:val="00517E5B"/>
    <w:rsid w:val="00525B66"/>
    <w:rsid w:val="00526EB1"/>
    <w:rsid w:val="00531D0D"/>
    <w:rsid w:val="005420FE"/>
    <w:rsid w:val="00552089"/>
    <w:rsid w:val="00557B92"/>
    <w:rsid w:val="00561F4C"/>
    <w:rsid w:val="005658F9"/>
    <w:rsid w:val="00575F1A"/>
    <w:rsid w:val="00581953"/>
    <w:rsid w:val="005973C5"/>
    <w:rsid w:val="005B3451"/>
    <w:rsid w:val="005C0E77"/>
    <w:rsid w:val="005D45D6"/>
    <w:rsid w:val="005E08F8"/>
    <w:rsid w:val="005E5A3F"/>
    <w:rsid w:val="005F5C01"/>
    <w:rsid w:val="005F6C66"/>
    <w:rsid w:val="00602857"/>
    <w:rsid w:val="00611055"/>
    <w:rsid w:val="0061211C"/>
    <w:rsid w:val="00615751"/>
    <w:rsid w:val="006268A7"/>
    <w:rsid w:val="0063058E"/>
    <w:rsid w:val="0063484A"/>
    <w:rsid w:val="00651EBC"/>
    <w:rsid w:val="00655AA4"/>
    <w:rsid w:val="0067247D"/>
    <w:rsid w:val="00673338"/>
    <w:rsid w:val="00673B28"/>
    <w:rsid w:val="00675176"/>
    <w:rsid w:val="00685856"/>
    <w:rsid w:val="00692502"/>
    <w:rsid w:val="006969F8"/>
    <w:rsid w:val="006A226E"/>
    <w:rsid w:val="006A69FD"/>
    <w:rsid w:val="006B0FFC"/>
    <w:rsid w:val="006B2DEB"/>
    <w:rsid w:val="006C05AB"/>
    <w:rsid w:val="006C3972"/>
    <w:rsid w:val="006D7B98"/>
    <w:rsid w:val="006E13F8"/>
    <w:rsid w:val="006E3735"/>
    <w:rsid w:val="006F085B"/>
    <w:rsid w:val="006F0AFA"/>
    <w:rsid w:val="006F7B2C"/>
    <w:rsid w:val="007008F5"/>
    <w:rsid w:val="00711458"/>
    <w:rsid w:val="007142A8"/>
    <w:rsid w:val="00725A65"/>
    <w:rsid w:val="00740693"/>
    <w:rsid w:val="00755125"/>
    <w:rsid w:val="00761E16"/>
    <w:rsid w:val="00781D8D"/>
    <w:rsid w:val="007836C9"/>
    <w:rsid w:val="00792831"/>
    <w:rsid w:val="007A4A1D"/>
    <w:rsid w:val="007B1C44"/>
    <w:rsid w:val="007B1F85"/>
    <w:rsid w:val="007B23C1"/>
    <w:rsid w:val="007D4312"/>
    <w:rsid w:val="007D4D67"/>
    <w:rsid w:val="007E608F"/>
    <w:rsid w:val="007F0EDA"/>
    <w:rsid w:val="0080336A"/>
    <w:rsid w:val="00825BAC"/>
    <w:rsid w:val="008333AC"/>
    <w:rsid w:val="00834767"/>
    <w:rsid w:val="00837988"/>
    <w:rsid w:val="00852857"/>
    <w:rsid w:val="00854632"/>
    <w:rsid w:val="00857868"/>
    <w:rsid w:val="00860E41"/>
    <w:rsid w:val="00865E95"/>
    <w:rsid w:val="00870071"/>
    <w:rsid w:val="00877848"/>
    <w:rsid w:val="00892D7C"/>
    <w:rsid w:val="008B5463"/>
    <w:rsid w:val="008D04D2"/>
    <w:rsid w:val="008E042F"/>
    <w:rsid w:val="008E1025"/>
    <w:rsid w:val="008E75BC"/>
    <w:rsid w:val="008F61D5"/>
    <w:rsid w:val="008F71C2"/>
    <w:rsid w:val="00900FC9"/>
    <w:rsid w:val="009045FA"/>
    <w:rsid w:val="00905BD4"/>
    <w:rsid w:val="00911E3D"/>
    <w:rsid w:val="00927D6C"/>
    <w:rsid w:val="00944F2D"/>
    <w:rsid w:val="009561C3"/>
    <w:rsid w:val="009562ED"/>
    <w:rsid w:val="00971D59"/>
    <w:rsid w:val="00981D1D"/>
    <w:rsid w:val="00982221"/>
    <w:rsid w:val="00984676"/>
    <w:rsid w:val="009870B6"/>
    <w:rsid w:val="009906F9"/>
    <w:rsid w:val="00996592"/>
    <w:rsid w:val="009A25EE"/>
    <w:rsid w:val="009A7700"/>
    <w:rsid w:val="009B7707"/>
    <w:rsid w:val="009C1128"/>
    <w:rsid w:val="009C1B31"/>
    <w:rsid w:val="009C7C5D"/>
    <w:rsid w:val="009D3D39"/>
    <w:rsid w:val="009D4082"/>
    <w:rsid w:val="009F1187"/>
    <w:rsid w:val="00A11750"/>
    <w:rsid w:val="00A16566"/>
    <w:rsid w:val="00A17DBF"/>
    <w:rsid w:val="00A21817"/>
    <w:rsid w:val="00A256E4"/>
    <w:rsid w:val="00A413BC"/>
    <w:rsid w:val="00A416A3"/>
    <w:rsid w:val="00A43D87"/>
    <w:rsid w:val="00A61051"/>
    <w:rsid w:val="00A62629"/>
    <w:rsid w:val="00A70058"/>
    <w:rsid w:val="00A82449"/>
    <w:rsid w:val="00A85CEE"/>
    <w:rsid w:val="00A92752"/>
    <w:rsid w:val="00A9430B"/>
    <w:rsid w:val="00AA09D9"/>
    <w:rsid w:val="00AA4B7F"/>
    <w:rsid w:val="00AC4B6F"/>
    <w:rsid w:val="00AD22B0"/>
    <w:rsid w:val="00AD3016"/>
    <w:rsid w:val="00AD38C5"/>
    <w:rsid w:val="00AE3238"/>
    <w:rsid w:val="00AF38B4"/>
    <w:rsid w:val="00B070F3"/>
    <w:rsid w:val="00B12AD2"/>
    <w:rsid w:val="00B14520"/>
    <w:rsid w:val="00B20ABD"/>
    <w:rsid w:val="00B23063"/>
    <w:rsid w:val="00B3324C"/>
    <w:rsid w:val="00B36262"/>
    <w:rsid w:val="00B44329"/>
    <w:rsid w:val="00B458B2"/>
    <w:rsid w:val="00B45EB7"/>
    <w:rsid w:val="00B517A2"/>
    <w:rsid w:val="00B57E09"/>
    <w:rsid w:val="00B653EB"/>
    <w:rsid w:val="00B84B15"/>
    <w:rsid w:val="00B85010"/>
    <w:rsid w:val="00B9185C"/>
    <w:rsid w:val="00BA623A"/>
    <w:rsid w:val="00BC08E6"/>
    <w:rsid w:val="00BC1B65"/>
    <w:rsid w:val="00BC2E24"/>
    <w:rsid w:val="00BC5FB5"/>
    <w:rsid w:val="00BD051B"/>
    <w:rsid w:val="00BD0E3C"/>
    <w:rsid w:val="00BD2C80"/>
    <w:rsid w:val="00BE24DE"/>
    <w:rsid w:val="00BE5A9B"/>
    <w:rsid w:val="00BF350C"/>
    <w:rsid w:val="00BF47D0"/>
    <w:rsid w:val="00BF7E99"/>
    <w:rsid w:val="00C01071"/>
    <w:rsid w:val="00C0693F"/>
    <w:rsid w:val="00C13502"/>
    <w:rsid w:val="00C17AD1"/>
    <w:rsid w:val="00C24BC5"/>
    <w:rsid w:val="00C26D8E"/>
    <w:rsid w:val="00C26F35"/>
    <w:rsid w:val="00C37928"/>
    <w:rsid w:val="00C45B7D"/>
    <w:rsid w:val="00C5303C"/>
    <w:rsid w:val="00C62637"/>
    <w:rsid w:val="00C65201"/>
    <w:rsid w:val="00C75B10"/>
    <w:rsid w:val="00C7709E"/>
    <w:rsid w:val="00C8765C"/>
    <w:rsid w:val="00C9010D"/>
    <w:rsid w:val="00C90692"/>
    <w:rsid w:val="00C9285D"/>
    <w:rsid w:val="00C928E2"/>
    <w:rsid w:val="00C977C2"/>
    <w:rsid w:val="00CB6064"/>
    <w:rsid w:val="00CC022A"/>
    <w:rsid w:val="00CC1E32"/>
    <w:rsid w:val="00CD6CB5"/>
    <w:rsid w:val="00D16C5E"/>
    <w:rsid w:val="00D2172A"/>
    <w:rsid w:val="00D217CC"/>
    <w:rsid w:val="00D31F60"/>
    <w:rsid w:val="00D32413"/>
    <w:rsid w:val="00D45C2D"/>
    <w:rsid w:val="00D52F2E"/>
    <w:rsid w:val="00D74829"/>
    <w:rsid w:val="00D948ED"/>
    <w:rsid w:val="00DA33AF"/>
    <w:rsid w:val="00DB53B0"/>
    <w:rsid w:val="00DB5A17"/>
    <w:rsid w:val="00DC02F0"/>
    <w:rsid w:val="00DC467C"/>
    <w:rsid w:val="00DD1D04"/>
    <w:rsid w:val="00DD3D5B"/>
    <w:rsid w:val="00DE0508"/>
    <w:rsid w:val="00DE2AF9"/>
    <w:rsid w:val="00DE697D"/>
    <w:rsid w:val="00DF4D1A"/>
    <w:rsid w:val="00DF65DF"/>
    <w:rsid w:val="00E15F7F"/>
    <w:rsid w:val="00E16248"/>
    <w:rsid w:val="00E27E23"/>
    <w:rsid w:val="00E312AC"/>
    <w:rsid w:val="00E404C3"/>
    <w:rsid w:val="00E42C77"/>
    <w:rsid w:val="00E44989"/>
    <w:rsid w:val="00E44A9D"/>
    <w:rsid w:val="00E4597C"/>
    <w:rsid w:val="00E55166"/>
    <w:rsid w:val="00E56507"/>
    <w:rsid w:val="00E6374D"/>
    <w:rsid w:val="00E7139F"/>
    <w:rsid w:val="00E800B7"/>
    <w:rsid w:val="00E90592"/>
    <w:rsid w:val="00E94423"/>
    <w:rsid w:val="00E94FDB"/>
    <w:rsid w:val="00EB4892"/>
    <w:rsid w:val="00EC04F8"/>
    <w:rsid w:val="00EC0C8B"/>
    <w:rsid w:val="00EC3C81"/>
    <w:rsid w:val="00ED3F09"/>
    <w:rsid w:val="00ED5D52"/>
    <w:rsid w:val="00EE0BBB"/>
    <w:rsid w:val="00EE14CE"/>
    <w:rsid w:val="00EE4243"/>
    <w:rsid w:val="00EF0B54"/>
    <w:rsid w:val="00EF3034"/>
    <w:rsid w:val="00F007DB"/>
    <w:rsid w:val="00F143B1"/>
    <w:rsid w:val="00F15489"/>
    <w:rsid w:val="00F16B64"/>
    <w:rsid w:val="00F230F2"/>
    <w:rsid w:val="00F2375B"/>
    <w:rsid w:val="00F359CE"/>
    <w:rsid w:val="00F45499"/>
    <w:rsid w:val="00F46EFC"/>
    <w:rsid w:val="00F5284F"/>
    <w:rsid w:val="00F54727"/>
    <w:rsid w:val="00F8399F"/>
    <w:rsid w:val="00F8614A"/>
    <w:rsid w:val="00F97C07"/>
    <w:rsid w:val="00FA169A"/>
    <w:rsid w:val="00FA4911"/>
    <w:rsid w:val="00FD1180"/>
    <w:rsid w:val="00FD7412"/>
    <w:rsid w:val="00FF2959"/>
    <w:rsid w:val="00FF6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FF1B5CE"/>
  <w15:docId w15:val="{DEFCA8A5-7E6A-4554-92DE-CEA96FF9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637"/>
    <w:rPr>
      <w:sz w:val="24"/>
      <w:szCs w:val="24"/>
    </w:rPr>
  </w:style>
  <w:style w:type="paragraph" w:styleId="Heading1">
    <w:name w:val="heading 1"/>
    <w:basedOn w:val="Normal"/>
    <w:next w:val="Normal"/>
    <w:link w:val="Heading1Char"/>
    <w:uiPriority w:val="99"/>
    <w:qFormat/>
    <w:rsid w:val="00C62637"/>
    <w:pPr>
      <w:keepNext/>
      <w:outlineLvl w:val="0"/>
    </w:pPr>
    <w:rPr>
      <w:b/>
      <w:bCs/>
      <w:u w:val="single"/>
    </w:rPr>
  </w:style>
  <w:style w:type="paragraph" w:styleId="Heading2">
    <w:name w:val="heading 2"/>
    <w:basedOn w:val="Normal"/>
    <w:next w:val="Normal"/>
    <w:link w:val="Heading2Char"/>
    <w:uiPriority w:val="99"/>
    <w:qFormat/>
    <w:rsid w:val="00C62637"/>
    <w:pPr>
      <w:keepNext/>
      <w:outlineLvl w:val="1"/>
    </w:pPr>
    <w:rPr>
      <w:rFonts w:ascii="Arial" w:hAnsi="Arial" w:cs="Arial"/>
      <w:b/>
      <w:bCs/>
      <w:sz w:val="28"/>
      <w:szCs w:val="28"/>
    </w:rPr>
  </w:style>
  <w:style w:type="paragraph" w:styleId="Heading3">
    <w:name w:val="heading 3"/>
    <w:basedOn w:val="Normal"/>
    <w:next w:val="Normal"/>
    <w:link w:val="Heading3Char"/>
    <w:uiPriority w:val="99"/>
    <w:qFormat/>
    <w:rsid w:val="00C62637"/>
    <w:pPr>
      <w:keepNext/>
      <w:outlineLvl w:val="2"/>
    </w:pPr>
    <w:rPr>
      <w:rFonts w:ascii="Arial" w:hAnsi="Arial" w:cs="Arial"/>
      <w:sz w:val="28"/>
      <w:szCs w:val="28"/>
    </w:rPr>
  </w:style>
  <w:style w:type="paragraph" w:styleId="Heading4">
    <w:name w:val="heading 4"/>
    <w:basedOn w:val="Normal"/>
    <w:next w:val="Normal"/>
    <w:link w:val="Heading4Char"/>
    <w:uiPriority w:val="99"/>
    <w:qFormat/>
    <w:rsid w:val="00C62637"/>
    <w:pPr>
      <w:keepNext/>
      <w:outlineLvl w:val="3"/>
    </w:pPr>
    <w:rPr>
      <w:rFonts w:ascii="Arial" w:hAnsi="Arial" w:cs="Arial"/>
      <w:b/>
      <w:bCs/>
      <w:sz w:val="28"/>
      <w:szCs w:val="28"/>
      <w:u w:val="single"/>
    </w:rPr>
  </w:style>
  <w:style w:type="paragraph" w:styleId="Heading5">
    <w:name w:val="heading 5"/>
    <w:basedOn w:val="Normal"/>
    <w:next w:val="Normal"/>
    <w:link w:val="Heading5Char"/>
    <w:uiPriority w:val="99"/>
    <w:qFormat/>
    <w:rsid w:val="00C62637"/>
    <w:pPr>
      <w:keepNext/>
      <w:autoSpaceDE w:val="0"/>
      <w:autoSpaceDN w:val="0"/>
      <w:adjustRightInd w:val="0"/>
      <w:outlineLvl w:val="4"/>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561C3"/>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9561C3"/>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9561C3"/>
    <w:rPr>
      <w:rFonts w:ascii="Cambria" w:hAnsi="Cambria" w:cs="Cambria"/>
      <w:b/>
      <w:bCs/>
      <w:sz w:val="26"/>
      <w:szCs w:val="26"/>
    </w:rPr>
  </w:style>
  <w:style w:type="character" w:customStyle="1" w:styleId="Heading4Char">
    <w:name w:val="Heading 4 Char"/>
    <w:basedOn w:val="DefaultParagraphFont"/>
    <w:link w:val="Heading4"/>
    <w:uiPriority w:val="99"/>
    <w:semiHidden/>
    <w:rsid w:val="009561C3"/>
    <w:rPr>
      <w:rFonts w:ascii="Calibri" w:hAnsi="Calibri" w:cs="Calibri"/>
      <w:b/>
      <w:bCs/>
      <w:sz w:val="28"/>
      <w:szCs w:val="28"/>
    </w:rPr>
  </w:style>
  <w:style w:type="character" w:customStyle="1" w:styleId="Heading5Char">
    <w:name w:val="Heading 5 Char"/>
    <w:basedOn w:val="DefaultParagraphFont"/>
    <w:link w:val="Heading5"/>
    <w:uiPriority w:val="99"/>
    <w:semiHidden/>
    <w:rsid w:val="009561C3"/>
    <w:rPr>
      <w:rFonts w:ascii="Calibri" w:hAnsi="Calibri" w:cs="Calibri"/>
      <w:b/>
      <w:bCs/>
      <w:i/>
      <w:iCs/>
      <w:sz w:val="26"/>
      <w:szCs w:val="26"/>
    </w:rPr>
  </w:style>
  <w:style w:type="paragraph" w:styleId="Footer">
    <w:name w:val="footer"/>
    <w:basedOn w:val="Normal"/>
    <w:link w:val="FooterChar"/>
    <w:uiPriority w:val="99"/>
    <w:rsid w:val="00C62637"/>
    <w:pPr>
      <w:tabs>
        <w:tab w:val="center" w:pos="4320"/>
        <w:tab w:val="right" w:pos="8640"/>
      </w:tabs>
    </w:pPr>
  </w:style>
  <w:style w:type="character" w:customStyle="1" w:styleId="FooterChar">
    <w:name w:val="Footer Char"/>
    <w:basedOn w:val="DefaultParagraphFont"/>
    <w:link w:val="Footer"/>
    <w:uiPriority w:val="99"/>
    <w:semiHidden/>
    <w:rsid w:val="009561C3"/>
    <w:rPr>
      <w:sz w:val="24"/>
      <w:szCs w:val="24"/>
    </w:rPr>
  </w:style>
  <w:style w:type="character" w:styleId="PageNumber">
    <w:name w:val="page number"/>
    <w:basedOn w:val="DefaultParagraphFont"/>
    <w:uiPriority w:val="99"/>
    <w:rsid w:val="00C62637"/>
  </w:style>
  <w:style w:type="paragraph" w:styleId="Header">
    <w:name w:val="header"/>
    <w:basedOn w:val="Normal"/>
    <w:link w:val="HeaderChar"/>
    <w:uiPriority w:val="99"/>
    <w:rsid w:val="00C62637"/>
    <w:pPr>
      <w:tabs>
        <w:tab w:val="center" w:pos="4320"/>
        <w:tab w:val="right" w:pos="8640"/>
      </w:tabs>
    </w:pPr>
  </w:style>
  <w:style w:type="character" w:customStyle="1" w:styleId="HeaderChar">
    <w:name w:val="Header Char"/>
    <w:basedOn w:val="DefaultParagraphFont"/>
    <w:link w:val="Header"/>
    <w:uiPriority w:val="99"/>
    <w:semiHidden/>
    <w:rsid w:val="009561C3"/>
    <w:rPr>
      <w:sz w:val="24"/>
      <w:szCs w:val="24"/>
    </w:rPr>
  </w:style>
  <w:style w:type="paragraph" w:styleId="BodyText">
    <w:name w:val="Body Text"/>
    <w:basedOn w:val="Normal"/>
    <w:link w:val="BodyTextChar"/>
    <w:uiPriority w:val="99"/>
    <w:rsid w:val="00C62637"/>
    <w:rPr>
      <w:b/>
      <w:bCs/>
      <w:u w:val="single"/>
    </w:rPr>
  </w:style>
  <w:style w:type="character" w:customStyle="1" w:styleId="BodyTextChar">
    <w:name w:val="Body Text Char"/>
    <w:basedOn w:val="DefaultParagraphFont"/>
    <w:link w:val="BodyText"/>
    <w:uiPriority w:val="99"/>
    <w:semiHidden/>
    <w:rsid w:val="009561C3"/>
    <w:rPr>
      <w:sz w:val="24"/>
      <w:szCs w:val="24"/>
    </w:rPr>
  </w:style>
  <w:style w:type="character" w:styleId="Hyperlink">
    <w:name w:val="Hyperlink"/>
    <w:basedOn w:val="DefaultParagraphFont"/>
    <w:uiPriority w:val="99"/>
    <w:rsid w:val="00C62637"/>
    <w:rPr>
      <w:color w:val="0000FF"/>
      <w:u w:val="single"/>
    </w:rPr>
  </w:style>
  <w:style w:type="character" w:styleId="Strong">
    <w:name w:val="Strong"/>
    <w:basedOn w:val="DefaultParagraphFont"/>
    <w:uiPriority w:val="99"/>
    <w:qFormat/>
    <w:rsid w:val="00C62637"/>
    <w:rPr>
      <w:b/>
      <w:bCs/>
    </w:rPr>
  </w:style>
  <w:style w:type="character" w:styleId="FollowedHyperlink">
    <w:name w:val="FollowedHyperlink"/>
    <w:basedOn w:val="DefaultParagraphFont"/>
    <w:uiPriority w:val="99"/>
    <w:rsid w:val="00C62637"/>
    <w:rPr>
      <w:color w:val="800080"/>
      <w:u w:val="single"/>
    </w:rPr>
  </w:style>
  <w:style w:type="paragraph" w:styleId="BodyText2">
    <w:name w:val="Body Text 2"/>
    <w:basedOn w:val="Normal"/>
    <w:link w:val="BodyText2Char"/>
    <w:uiPriority w:val="99"/>
    <w:rsid w:val="00C62637"/>
    <w:pPr>
      <w:autoSpaceDE w:val="0"/>
      <w:autoSpaceDN w:val="0"/>
      <w:adjustRightInd w:val="0"/>
    </w:pPr>
    <w:rPr>
      <w:rFonts w:ascii="Arial" w:hAnsi="Arial" w:cs="Arial"/>
      <w:b/>
      <w:bCs/>
      <w:sz w:val="28"/>
      <w:szCs w:val="28"/>
      <w:u w:val="single"/>
    </w:rPr>
  </w:style>
  <w:style w:type="character" w:customStyle="1" w:styleId="BodyText2Char">
    <w:name w:val="Body Text 2 Char"/>
    <w:basedOn w:val="DefaultParagraphFont"/>
    <w:link w:val="BodyText2"/>
    <w:uiPriority w:val="99"/>
    <w:semiHidden/>
    <w:rsid w:val="009561C3"/>
    <w:rPr>
      <w:sz w:val="24"/>
      <w:szCs w:val="24"/>
    </w:rPr>
  </w:style>
  <w:style w:type="paragraph" w:styleId="BodyText3">
    <w:name w:val="Body Text 3"/>
    <w:basedOn w:val="Normal"/>
    <w:link w:val="BodyText3Char"/>
    <w:uiPriority w:val="99"/>
    <w:rsid w:val="00C62637"/>
    <w:rPr>
      <w:rFonts w:ascii="Arial" w:hAnsi="Arial" w:cs="Arial"/>
      <w:color w:val="000000"/>
    </w:rPr>
  </w:style>
  <w:style w:type="character" w:customStyle="1" w:styleId="BodyText3Char">
    <w:name w:val="Body Text 3 Char"/>
    <w:basedOn w:val="DefaultParagraphFont"/>
    <w:link w:val="BodyText3"/>
    <w:uiPriority w:val="99"/>
    <w:semiHidden/>
    <w:rsid w:val="009561C3"/>
    <w:rPr>
      <w:sz w:val="16"/>
      <w:szCs w:val="16"/>
    </w:rPr>
  </w:style>
  <w:style w:type="paragraph" w:styleId="BalloonText">
    <w:name w:val="Balloon Text"/>
    <w:basedOn w:val="Normal"/>
    <w:link w:val="BalloonTextChar"/>
    <w:uiPriority w:val="99"/>
    <w:semiHidden/>
    <w:rsid w:val="00C62637"/>
    <w:rPr>
      <w:rFonts w:ascii="Tahoma" w:hAnsi="Tahoma" w:cs="Tahoma"/>
      <w:sz w:val="16"/>
      <w:szCs w:val="16"/>
    </w:rPr>
  </w:style>
  <w:style w:type="character" w:customStyle="1" w:styleId="BalloonTextChar">
    <w:name w:val="Balloon Text Char"/>
    <w:basedOn w:val="DefaultParagraphFont"/>
    <w:link w:val="BalloonText"/>
    <w:uiPriority w:val="99"/>
    <w:semiHidden/>
    <w:rsid w:val="009561C3"/>
    <w:rPr>
      <w:sz w:val="2"/>
      <w:szCs w:val="2"/>
    </w:rPr>
  </w:style>
  <w:style w:type="character" w:customStyle="1" w:styleId="EmailStyle361">
    <w:name w:val="EmailStyle361"/>
    <w:basedOn w:val="DefaultParagraphFont"/>
    <w:uiPriority w:val="99"/>
    <w:semiHidden/>
    <w:rsid w:val="00C13502"/>
    <w:rPr>
      <w:rFonts w:ascii="Times New Roman" w:hAnsi="Times New Roman" w:cs="Times New Roman"/>
      <w:color w:val="auto"/>
      <w:sz w:val="24"/>
      <w:szCs w:val="24"/>
      <w:u w:val="none"/>
      <w:effect w:val="none"/>
    </w:rPr>
  </w:style>
  <w:style w:type="table" w:styleId="TableGrid">
    <w:name w:val="Table Grid"/>
    <w:basedOn w:val="TableNormal"/>
    <w:uiPriority w:val="99"/>
    <w:rsid w:val="00EE14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81">
    <w:name w:val="EmailStyle381"/>
    <w:basedOn w:val="DefaultParagraphFont"/>
    <w:uiPriority w:val="99"/>
    <w:semiHidden/>
    <w:rsid w:val="007D4D67"/>
    <w:rPr>
      <w:rFonts w:ascii="Palatino Linotype" w:hAnsi="Palatino Linotype" w:cs="Palatino Linotype"/>
      <w:color w:val="auto"/>
      <w:sz w:val="24"/>
      <w:szCs w:val="24"/>
      <w:u w:val="none"/>
    </w:rPr>
  </w:style>
  <w:style w:type="character" w:customStyle="1" w:styleId="EmailStyle391">
    <w:name w:val="EmailStyle391"/>
    <w:basedOn w:val="DefaultParagraphFont"/>
    <w:uiPriority w:val="99"/>
    <w:semiHidden/>
    <w:rsid w:val="00BC2E24"/>
    <w:rPr>
      <w:rFonts w:ascii="Trebuchet MS" w:hAnsi="Trebuchet MS" w:cs="Trebuchet MS"/>
      <w:color w:val="000080"/>
      <w:sz w:val="20"/>
      <w:szCs w:val="20"/>
      <w:u w:val="none"/>
      <w:effect w:val="none"/>
    </w:rPr>
  </w:style>
  <w:style w:type="character" w:styleId="CommentReference">
    <w:name w:val="annotation reference"/>
    <w:basedOn w:val="DefaultParagraphFont"/>
    <w:uiPriority w:val="99"/>
    <w:semiHidden/>
    <w:rsid w:val="00A85CEE"/>
    <w:rPr>
      <w:sz w:val="16"/>
      <w:szCs w:val="16"/>
    </w:rPr>
  </w:style>
  <w:style w:type="paragraph" w:styleId="CommentText">
    <w:name w:val="annotation text"/>
    <w:basedOn w:val="Normal"/>
    <w:link w:val="CommentTextChar"/>
    <w:uiPriority w:val="99"/>
    <w:semiHidden/>
    <w:rsid w:val="00A85CEE"/>
    <w:rPr>
      <w:sz w:val="20"/>
      <w:szCs w:val="20"/>
    </w:rPr>
  </w:style>
  <w:style w:type="character" w:customStyle="1" w:styleId="CommentTextChar">
    <w:name w:val="Comment Text Char"/>
    <w:basedOn w:val="DefaultParagraphFont"/>
    <w:link w:val="CommentText"/>
    <w:uiPriority w:val="99"/>
    <w:semiHidden/>
    <w:rsid w:val="003C1ED3"/>
    <w:rPr>
      <w:sz w:val="20"/>
      <w:szCs w:val="20"/>
    </w:rPr>
  </w:style>
  <w:style w:type="paragraph" w:styleId="CommentSubject">
    <w:name w:val="annotation subject"/>
    <w:basedOn w:val="CommentText"/>
    <w:next w:val="CommentText"/>
    <w:link w:val="CommentSubjectChar"/>
    <w:uiPriority w:val="99"/>
    <w:semiHidden/>
    <w:rsid w:val="00A85CEE"/>
    <w:rPr>
      <w:b/>
      <w:bCs/>
    </w:rPr>
  </w:style>
  <w:style w:type="character" w:customStyle="1" w:styleId="CommentSubjectChar">
    <w:name w:val="Comment Subject Char"/>
    <w:basedOn w:val="CommentTextChar"/>
    <w:link w:val="CommentSubject"/>
    <w:uiPriority w:val="99"/>
    <w:semiHidden/>
    <w:rsid w:val="003C1ED3"/>
    <w:rPr>
      <w:b/>
      <w:bCs/>
      <w:sz w:val="20"/>
      <w:szCs w:val="20"/>
    </w:rPr>
  </w:style>
  <w:style w:type="character" w:styleId="PlaceholderText">
    <w:name w:val="Placeholder Text"/>
    <w:basedOn w:val="DefaultParagraphFont"/>
    <w:uiPriority w:val="99"/>
    <w:semiHidden/>
    <w:rsid w:val="00685856"/>
    <w:rPr>
      <w:color w:val="808080"/>
    </w:rPr>
  </w:style>
  <w:style w:type="paragraph" w:styleId="Revision">
    <w:name w:val="Revision"/>
    <w:hidden/>
    <w:uiPriority w:val="99"/>
    <w:semiHidden/>
    <w:rsid w:val="00865E95"/>
    <w:rPr>
      <w:sz w:val="24"/>
      <w:szCs w:val="24"/>
    </w:rPr>
  </w:style>
  <w:style w:type="paragraph" w:styleId="ListParagraph">
    <w:name w:val="List Paragraph"/>
    <w:basedOn w:val="Normal"/>
    <w:uiPriority w:val="34"/>
    <w:qFormat/>
    <w:rsid w:val="00B12AD2"/>
    <w:pPr>
      <w:ind w:left="720"/>
      <w:contextualSpacing/>
    </w:pPr>
  </w:style>
  <w:style w:type="paragraph" w:customStyle="1" w:styleId="Default">
    <w:name w:val="Default"/>
    <w:rsid w:val="00740693"/>
    <w:pPr>
      <w:autoSpaceDE w:val="0"/>
      <w:autoSpaceDN w:val="0"/>
      <w:adjustRightInd w:val="0"/>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740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935380">
      <w:marLeft w:val="0"/>
      <w:marRight w:val="0"/>
      <w:marTop w:val="0"/>
      <w:marBottom w:val="0"/>
      <w:divBdr>
        <w:top w:val="none" w:sz="0" w:space="0" w:color="auto"/>
        <w:left w:val="none" w:sz="0" w:space="0" w:color="auto"/>
        <w:bottom w:val="none" w:sz="0" w:space="0" w:color="auto"/>
        <w:right w:val="none" w:sz="0" w:space="0" w:color="auto"/>
      </w:divBdr>
    </w:div>
    <w:div w:id="1113935382">
      <w:marLeft w:val="0"/>
      <w:marRight w:val="0"/>
      <w:marTop w:val="0"/>
      <w:marBottom w:val="0"/>
      <w:divBdr>
        <w:top w:val="none" w:sz="0" w:space="0" w:color="auto"/>
        <w:left w:val="none" w:sz="0" w:space="0" w:color="auto"/>
        <w:bottom w:val="none" w:sz="0" w:space="0" w:color="auto"/>
        <w:right w:val="none" w:sz="0" w:space="0" w:color="auto"/>
      </w:divBdr>
    </w:div>
    <w:div w:id="1113935384">
      <w:marLeft w:val="0"/>
      <w:marRight w:val="0"/>
      <w:marTop w:val="0"/>
      <w:marBottom w:val="0"/>
      <w:divBdr>
        <w:top w:val="none" w:sz="0" w:space="0" w:color="auto"/>
        <w:left w:val="none" w:sz="0" w:space="0" w:color="auto"/>
        <w:bottom w:val="none" w:sz="0" w:space="0" w:color="auto"/>
        <w:right w:val="none" w:sz="0" w:space="0" w:color="auto"/>
      </w:divBdr>
    </w:div>
    <w:div w:id="1113935385">
      <w:marLeft w:val="0"/>
      <w:marRight w:val="0"/>
      <w:marTop w:val="0"/>
      <w:marBottom w:val="0"/>
      <w:divBdr>
        <w:top w:val="none" w:sz="0" w:space="0" w:color="auto"/>
        <w:left w:val="none" w:sz="0" w:space="0" w:color="auto"/>
        <w:bottom w:val="none" w:sz="0" w:space="0" w:color="auto"/>
        <w:right w:val="none" w:sz="0" w:space="0" w:color="auto"/>
      </w:divBdr>
    </w:div>
    <w:div w:id="1113935386">
      <w:marLeft w:val="0"/>
      <w:marRight w:val="0"/>
      <w:marTop w:val="0"/>
      <w:marBottom w:val="0"/>
      <w:divBdr>
        <w:top w:val="none" w:sz="0" w:space="0" w:color="auto"/>
        <w:left w:val="none" w:sz="0" w:space="0" w:color="auto"/>
        <w:bottom w:val="none" w:sz="0" w:space="0" w:color="auto"/>
        <w:right w:val="none" w:sz="0" w:space="0" w:color="auto"/>
      </w:divBdr>
    </w:div>
    <w:div w:id="1113935387">
      <w:marLeft w:val="0"/>
      <w:marRight w:val="0"/>
      <w:marTop w:val="0"/>
      <w:marBottom w:val="0"/>
      <w:divBdr>
        <w:top w:val="none" w:sz="0" w:space="0" w:color="auto"/>
        <w:left w:val="none" w:sz="0" w:space="0" w:color="auto"/>
        <w:bottom w:val="none" w:sz="0" w:space="0" w:color="auto"/>
        <w:right w:val="none" w:sz="0" w:space="0" w:color="auto"/>
      </w:divBdr>
    </w:div>
    <w:div w:id="1113935388">
      <w:marLeft w:val="0"/>
      <w:marRight w:val="0"/>
      <w:marTop w:val="0"/>
      <w:marBottom w:val="0"/>
      <w:divBdr>
        <w:top w:val="none" w:sz="0" w:space="0" w:color="auto"/>
        <w:left w:val="none" w:sz="0" w:space="0" w:color="auto"/>
        <w:bottom w:val="none" w:sz="0" w:space="0" w:color="auto"/>
        <w:right w:val="none" w:sz="0" w:space="0" w:color="auto"/>
      </w:divBdr>
    </w:div>
    <w:div w:id="1113935389">
      <w:marLeft w:val="0"/>
      <w:marRight w:val="0"/>
      <w:marTop w:val="0"/>
      <w:marBottom w:val="0"/>
      <w:divBdr>
        <w:top w:val="none" w:sz="0" w:space="0" w:color="auto"/>
        <w:left w:val="none" w:sz="0" w:space="0" w:color="auto"/>
        <w:bottom w:val="none" w:sz="0" w:space="0" w:color="auto"/>
        <w:right w:val="none" w:sz="0" w:space="0" w:color="auto"/>
      </w:divBdr>
      <w:divsChild>
        <w:div w:id="1113935383">
          <w:marLeft w:val="0"/>
          <w:marRight w:val="0"/>
          <w:marTop w:val="0"/>
          <w:marBottom w:val="0"/>
          <w:divBdr>
            <w:top w:val="none" w:sz="0" w:space="0" w:color="auto"/>
            <w:left w:val="none" w:sz="0" w:space="0" w:color="auto"/>
            <w:bottom w:val="none" w:sz="0" w:space="0" w:color="auto"/>
            <w:right w:val="none" w:sz="0" w:space="0" w:color="auto"/>
          </w:divBdr>
          <w:divsChild>
            <w:div w:id="11139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6202">
      <w:bodyDiv w:val="1"/>
      <w:marLeft w:val="0"/>
      <w:marRight w:val="0"/>
      <w:marTop w:val="0"/>
      <w:marBottom w:val="0"/>
      <w:divBdr>
        <w:top w:val="none" w:sz="0" w:space="0" w:color="auto"/>
        <w:left w:val="none" w:sz="0" w:space="0" w:color="auto"/>
        <w:bottom w:val="none" w:sz="0" w:space="0" w:color="auto"/>
        <w:right w:val="none" w:sz="0" w:space="0" w:color="auto"/>
      </w:divBdr>
    </w:div>
    <w:div w:id="1350789948">
      <w:bodyDiv w:val="1"/>
      <w:marLeft w:val="0"/>
      <w:marRight w:val="0"/>
      <w:marTop w:val="0"/>
      <w:marBottom w:val="0"/>
      <w:divBdr>
        <w:top w:val="none" w:sz="0" w:space="0" w:color="auto"/>
        <w:left w:val="none" w:sz="0" w:space="0" w:color="auto"/>
        <w:bottom w:val="none" w:sz="0" w:space="0" w:color="auto"/>
        <w:right w:val="none" w:sz="0" w:space="0" w:color="auto"/>
      </w:divBdr>
    </w:div>
    <w:div w:id="1978801391">
      <w:bodyDiv w:val="1"/>
      <w:marLeft w:val="0"/>
      <w:marRight w:val="0"/>
      <w:marTop w:val="0"/>
      <w:marBottom w:val="0"/>
      <w:divBdr>
        <w:top w:val="none" w:sz="0" w:space="0" w:color="auto"/>
        <w:left w:val="none" w:sz="0" w:space="0" w:color="auto"/>
        <w:bottom w:val="none" w:sz="0" w:space="0" w:color="auto"/>
        <w:right w:val="none" w:sz="0" w:space="0" w:color="auto"/>
      </w:divBdr>
      <w:divsChild>
        <w:div w:id="90512382">
          <w:marLeft w:val="360"/>
          <w:marRight w:val="0"/>
          <w:marTop w:val="58"/>
          <w:marBottom w:val="0"/>
          <w:divBdr>
            <w:top w:val="none" w:sz="0" w:space="0" w:color="auto"/>
            <w:left w:val="none" w:sz="0" w:space="0" w:color="auto"/>
            <w:bottom w:val="none" w:sz="0" w:space="0" w:color="auto"/>
            <w:right w:val="none" w:sz="0" w:space="0" w:color="auto"/>
          </w:divBdr>
        </w:div>
        <w:div w:id="463083225">
          <w:marLeft w:val="547"/>
          <w:marRight w:val="0"/>
          <w:marTop w:val="58"/>
          <w:marBottom w:val="0"/>
          <w:divBdr>
            <w:top w:val="none" w:sz="0" w:space="0" w:color="auto"/>
            <w:left w:val="none" w:sz="0" w:space="0" w:color="auto"/>
            <w:bottom w:val="none" w:sz="0" w:space="0" w:color="auto"/>
            <w:right w:val="none" w:sz="0" w:space="0" w:color="auto"/>
          </w:divBdr>
        </w:div>
        <w:div w:id="385570561">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2.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oaiss.state.pa.us/HR-Pay_Help_Desk/"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glossaryDocument" Target="glossary/document.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ra-benhelp@pa.gov"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FB29A575AD4EAC833C2E186DA2A3F3"/>
        <w:category>
          <w:name w:val="General"/>
          <w:gallery w:val="placeholder"/>
        </w:category>
        <w:types>
          <w:type w:val="bbPlcHdr"/>
        </w:types>
        <w:behaviors>
          <w:behavior w:val="content"/>
        </w:behaviors>
        <w:guid w:val="{43203509-B73D-4EAC-A588-29D8ACF9D7CF}"/>
      </w:docPartPr>
      <w:docPartBody>
        <w:p w:rsidR="00320F9E" w:rsidRDefault="00320F9E">
          <w:pPr>
            <w:pStyle w:val="C1FB29A575AD4EAC833C2E186DA2A3F3"/>
          </w:pPr>
          <w:r w:rsidRPr="00521103">
            <w:rPr>
              <w:rStyle w:val="PlaceholderText"/>
            </w:rPr>
            <w:t>[Title]</w:t>
          </w:r>
        </w:p>
      </w:docPartBody>
    </w:docPart>
    <w:docPart>
      <w:docPartPr>
        <w:name w:val="295B63EAE6184065B5EEE00523B83C85"/>
        <w:category>
          <w:name w:val="General"/>
          <w:gallery w:val="placeholder"/>
        </w:category>
        <w:types>
          <w:type w:val="bbPlcHdr"/>
        </w:types>
        <w:behaviors>
          <w:behavior w:val="content"/>
        </w:behaviors>
        <w:guid w:val="{D3DB9C47-352F-49D5-AB1A-905EB6642571}"/>
      </w:docPartPr>
      <w:docPartBody>
        <w:p w:rsidR="00320F9E" w:rsidRDefault="00320F9E">
          <w:pPr>
            <w:pStyle w:val="295B63EAE6184065B5EEE00523B83C85"/>
          </w:pPr>
          <w:r w:rsidRPr="00521103">
            <w:rPr>
              <w:rStyle w:val="PlaceholderText"/>
            </w:rPr>
            <w:t>[Subject]</w:t>
          </w:r>
        </w:p>
      </w:docPartBody>
    </w:docPart>
    <w:docPart>
      <w:docPartPr>
        <w:name w:val="5A5A8C2AC7F14295937F79E598D56509"/>
        <w:category>
          <w:name w:val="General"/>
          <w:gallery w:val="placeholder"/>
        </w:category>
        <w:types>
          <w:type w:val="bbPlcHdr"/>
        </w:types>
        <w:behaviors>
          <w:behavior w:val="content"/>
        </w:behaviors>
        <w:guid w:val="{908EC91A-863F-44FF-BB37-01EAF4A80991}"/>
      </w:docPartPr>
      <w:docPartBody>
        <w:p w:rsidR="00320F9E" w:rsidRDefault="00320F9E">
          <w:pPr>
            <w:pStyle w:val="5A5A8C2AC7F14295937F79E598D56509"/>
          </w:pPr>
          <w:r w:rsidRPr="0052110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F9E"/>
    <w:rsid w:val="00112FD7"/>
    <w:rsid w:val="00320F9E"/>
    <w:rsid w:val="003345E8"/>
    <w:rsid w:val="009F1106"/>
    <w:rsid w:val="00A96BAD"/>
    <w:rsid w:val="00B43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C1FB29A575AD4EAC833C2E186DA2A3F3">
    <w:name w:val="C1FB29A575AD4EAC833C2E186DA2A3F3"/>
  </w:style>
  <w:style w:type="paragraph" w:customStyle="1" w:styleId="295B63EAE6184065B5EEE00523B83C85">
    <w:name w:val="295B63EAE6184065B5EEE00523B83C85"/>
  </w:style>
  <w:style w:type="paragraph" w:customStyle="1" w:styleId="5A5A8C2AC7F14295937F79E598D56509">
    <w:name w:val="5A5A8C2AC7F14295937F79E598D565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5789475DBFB86458A421B1293D1A95C" ma:contentTypeVersion="1" ma:contentTypeDescription="Create a new document." ma:contentTypeScope="" ma:versionID="702d40c07217a043094f9a2918fc438f">
  <xsd:schema xmlns:xsd="http://www.w3.org/2001/XMLSchema" xmlns:xs="http://www.w3.org/2001/XMLSchema" xmlns:p="http://schemas.microsoft.com/office/2006/metadata/properties" xmlns:ns1="http://schemas.microsoft.com/sharepoint/v3" xmlns:ns2="32480d1a-f63a-4113-b29f-414603e5c9c6" targetNamespace="http://schemas.microsoft.com/office/2006/metadata/properties" ma:root="true" ma:fieldsID="2d5d3f33e004973cb22aab517cb5a1f5" ns1:_="" ns2:_="">
    <xsd:import namespace="http://schemas.microsoft.com/sharepoint/v3"/>
    <xsd:import namespace="32480d1a-f63a-4113-b29f-414603e5c9c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480d1a-f63a-4113-b29f-414603e5c9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32480d1a-f63a-4113-b29f-414603e5c9c6">
      <UserInfo>
        <DisplayName/>
        <AccountId xsi:nil="true"/>
        <AccountType/>
      </UserInfo>
    </SharedWithUsers>
  </documentManagement>
</p:properties>
</file>

<file path=customXml/itemProps1.xml><?xml version="1.0" encoding="utf-8"?>
<ds:datastoreItem xmlns:ds="http://schemas.openxmlformats.org/officeDocument/2006/customXml" ds:itemID="{9EAD6202-975D-4F81-8AA1-522799890B59}">
  <ds:schemaRefs>
    <ds:schemaRef ds:uri="http://schemas.openxmlformats.org/officeDocument/2006/bibliography"/>
  </ds:schemaRefs>
</ds:datastoreItem>
</file>

<file path=customXml/itemProps2.xml><?xml version="1.0" encoding="utf-8"?>
<ds:datastoreItem xmlns:ds="http://schemas.openxmlformats.org/officeDocument/2006/customXml" ds:itemID="{19249A8B-3B34-41BC-98AF-BE75DC4D6F12}"/>
</file>

<file path=customXml/itemProps3.xml><?xml version="1.0" encoding="utf-8"?>
<ds:datastoreItem xmlns:ds="http://schemas.openxmlformats.org/officeDocument/2006/customXml" ds:itemID="{0CE1ACC9-2D81-4B9A-981C-8091B75E7D57}"/>
</file>

<file path=customXml/itemProps4.xml><?xml version="1.0" encoding="utf-8"?>
<ds:datastoreItem xmlns:ds="http://schemas.openxmlformats.org/officeDocument/2006/customXml" ds:itemID="{CAF8B549-5D11-4D59-95C7-77CFC7F3A9D8}"/>
</file>

<file path=docProps/app.xml><?xml version="1.0" encoding="utf-8"?>
<Properties xmlns="http://schemas.openxmlformats.org/officeDocument/2006/extended-properties" xmlns:vt="http://schemas.openxmlformats.org/officeDocument/2006/docPropsVTypes">
  <Template>Normal</Template>
  <TotalTime>2</TotalTime>
  <Pages>8</Pages>
  <Words>995</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Policy Change for Buy-Up Costs and Supplemental Benefit Eligibility</vt:lpstr>
    </vt:vector>
  </TitlesOfParts>
  <Company>Office of Administration</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Change for Buy-Up Costs and Supplemental Benefit Eligibility</dc:title>
  <dc:subject>Information regarding the policy change for buy-up costs and supplemental benefit eligibility</dc:subject>
  <dc:creator>Reichert-Wise, Kathy</dc:creator>
  <cp:keywords>Description, Keywords, Operations, Benefits</cp:keywords>
  <cp:lastModifiedBy>Reichert-Wise, Kathy</cp:lastModifiedBy>
  <cp:revision>3</cp:revision>
  <cp:lastPrinted>2011-02-25T13:44:00Z</cp:lastPrinted>
  <dcterms:created xsi:type="dcterms:W3CDTF">2019-12-09T15:23:00Z</dcterms:created>
  <dcterms:modified xsi:type="dcterms:W3CDTF">2019-12-09T15:24:00Z</dcterms:modified>
  <cp:category>Benefits Alert</cp:category>
  <cp:contentStatus>2019-05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0x01010095789475DBFB86458A421B1293D1A95C</vt:lpwstr>
  </property>
  <property fmtid="{D5CDD505-2E9C-101B-9397-08002B2CF9AE}" pid="3" name="Order">
    <vt:r8>58200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