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B9" w:rsidRPr="003D64A3" w:rsidRDefault="00AB66B9" w:rsidP="00AC60DD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4"/>
        </w:rPr>
      </w:pPr>
      <w:bookmarkStart w:id="0" w:name="_GoBack"/>
      <w:bookmarkEnd w:id="0"/>
    </w:p>
    <w:p w:rsidR="00AB66B9" w:rsidRPr="00F95D8C" w:rsidRDefault="006117E9" w:rsidP="00F95D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60"/>
          <w:tab w:val="center" w:pos="5112"/>
        </w:tabs>
        <w:jc w:val="center"/>
        <w:rPr>
          <w:b/>
          <w:sz w:val="24"/>
          <w:szCs w:val="24"/>
        </w:rPr>
      </w:pPr>
      <w:r w:rsidRPr="00F95D8C">
        <w:rPr>
          <w:b/>
          <w:sz w:val="24"/>
          <w:szCs w:val="24"/>
        </w:rPr>
        <w:t>P.12. Other Protocols: Slips, Trips, and Falls Prevention Program</w:t>
      </w:r>
    </w:p>
    <w:p w:rsidR="00AB66B9" w:rsidRPr="003D64A3" w:rsidRDefault="00AB66B9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Cs w:val="24"/>
        </w:rPr>
      </w:pPr>
    </w:p>
    <w:p w:rsidR="006117E9" w:rsidRPr="003D64A3" w:rsidRDefault="006117E9" w:rsidP="006117E9">
      <w:pPr>
        <w:rPr>
          <w:sz w:val="24"/>
          <w:szCs w:val="24"/>
        </w:rPr>
      </w:pPr>
    </w:p>
    <w:p w:rsidR="002832F1" w:rsidRDefault="002832F1" w:rsidP="00F95D8C">
      <w:r w:rsidRPr="00F95D8C">
        <w:rPr>
          <w:b/>
          <w:sz w:val="24"/>
        </w:rPr>
        <w:t>Purpose/Scope</w:t>
      </w:r>
      <w:r w:rsidR="00B23CEF">
        <w:rPr>
          <w:b/>
          <w:sz w:val="24"/>
        </w:rPr>
        <w:t xml:space="preserve">: </w:t>
      </w:r>
      <w:r w:rsidR="00B23CEF" w:rsidRPr="00B23CEF">
        <w:rPr>
          <w:sz w:val="24"/>
          <w:szCs w:val="24"/>
        </w:rPr>
        <w:t xml:space="preserve">The purpose of this </w:t>
      </w:r>
      <w:r w:rsidR="00B23CEF">
        <w:rPr>
          <w:sz w:val="24"/>
          <w:szCs w:val="24"/>
        </w:rPr>
        <w:t>protocol</w:t>
      </w:r>
      <w:r w:rsidR="00B23CEF" w:rsidRPr="00B23CEF">
        <w:rPr>
          <w:sz w:val="24"/>
          <w:szCs w:val="24"/>
        </w:rPr>
        <w:t xml:space="preserve"> is to ensure that all walking and working surfaces (i.e</w:t>
      </w:r>
      <w:r w:rsidR="002937B3">
        <w:rPr>
          <w:sz w:val="24"/>
          <w:szCs w:val="24"/>
        </w:rPr>
        <w:t>., floors, aisles, passageways</w:t>
      </w:r>
      <w:r w:rsidR="00B23CEF" w:rsidRPr="00B23CEF">
        <w:rPr>
          <w:sz w:val="24"/>
          <w:szCs w:val="24"/>
        </w:rPr>
        <w:t xml:space="preserve">, etc.) are properly designed, maintained, and safe to use. </w:t>
      </w:r>
      <w:r w:rsidR="00843814">
        <w:rPr>
          <w:sz w:val="24"/>
          <w:szCs w:val="24"/>
        </w:rPr>
        <w:t xml:space="preserve">It also is intended to assure there is an awareness program established to educate employees how their work practices can help reduce injuries. </w:t>
      </w:r>
      <w:r w:rsidR="00CC0DD7">
        <w:rPr>
          <w:sz w:val="24"/>
          <w:szCs w:val="24"/>
        </w:rPr>
        <w:t>T</w:t>
      </w:r>
      <w:r w:rsidR="00B23CEF" w:rsidRPr="00B23CEF">
        <w:rPr>
          <w:sz w:val="24"/>
          <w:szCs w:val="24"/>
        </w:rPr>
        <w:t xml:space="preserve">his program </w:t>
      </w:r>
      <w:r w:rsidR="00CC0DD7">
        <w:rPr>
          <w:sz w:val="24"/>
          <w:szCs w:val="24"/>
        </w:rPr>
        <w:t>will help</w:t>
      </w:r>
      <w:r w:rsidR="00B23CEF" w:rsidRPr="00B23CEF">
        <w:rPr>
          <w:sz w:val="24"/>
          <w:szCs w:val="24"/>
        </w:rPr>
        <w:t xml:space="preserve"> minimize the potential for slip, trip, and fall injuries resulting from the condition and use of walking and working surfaces.</w:t>
      </w:r>
      <w:r w:rsidR="0038254D">
        <w:rPr>
          <w:sz w:val="24"/>
          <w:szCs w:val="24"/>
        </w:rPr>
        <w:t xml:space="preserve"> </w:t>
      </w:r>
      <w:r w:rsidR="0038254D" w:rsidRPr="000F5EF1">
        <w:rPr>
          <w:color w:val="FF00FF"/>
          <w:sz w:val="24"/>
        </w:rPr>
        <w:t>[</w:t>
      </w:r>
      <w:r w:rsidR="0038254D">
        <w:rPr>
          <w:color w:val="FF00FF"/>
          <w:sz w:val="24"/>
        </w:rPr>
        <w:t xml:space="preserve">Customize the agency’s purpose </w:t>
      </w:r>
      <w:r w:rsidR="008F1C30">
        <w:rPr>
          <w:color w:val="FF00FF"/>
          <w:sz w:val="24"/>
        </w:rPr>
        <w:t>with</w:t>
      </w:r>
      <w:r w:rsidR="0038254D">
        <w:rPr>
          <w:color w:val="FF00FF"/>
          <w:sz w:val="24"/>
        </w:rPr>
        <w:t xml:space="preserve"> this protocol.</w:t>
      </w:r>
      <w:r w:rsidR="00992D76">
        <w:rPr>
          <w:color w:val="FF00FF"/>
          <w:sz w:val="24"/>
        </w:rPr>
        <w:t xml:space="preserve"> Include both office and field employee information.</w:t>
      </w:r>
      <w:r w:rsidR="0038254D">
        <w:rPr>
          <w:color w:val="FF00FF"/>
          <w:sz w:val="24"/>
        </w:rPr>
        <w:t>]</w:t>
      </w:r>
    </w:p>
    <w:p w:rsidR="00B23CEF" w:rsidRPr="00B23CEF" w:rsidRDefault="00B23CEF" w:rsidP="00F95D8C">
      <w:pPr>
        <w:rPr>
          <w:sz w:val="24"/>
        </w:rPr>
      </w:pPr>
    </w:p>
    <w:p w:rsidR="006117E9" w:rsidRPr="00CC0DD7" w:rsidRDefault="002832F1" w:rsidP="00CC0DD7">
      <w:pPr>
        <w:rPr>
          <w:rStyle w:val="Strong"/>
          <w:b w:val="0"/>
        </w:rPr>
      </w:pPr>
      <w:r w:rsidRPr="00F95D8C">
        <w:rPr>
          <w:b/>
          <w:sz w:val="24"/>
        </w:rPr>
        <w:t>Introduction</w:t>
      </w:r>
      <w:r w:rsidR="00B23CEF">
        <w:rPr>
          <w:b/>
          <w:sz w:val="24"/>
        </w:rPr>
        <w:t xml:space="preserve">: </w:t>
      </w:r>
      <w:r w:rsidR="00B23CEF">
        <w:rPr>
          <w:sz w:val="24"/>
          <w:szCs w:val="24"/>
        </w:rPr>
        <w:t>This agency</w:t>
      </w:r>
      <w:r w:rsidR="00C048CD">
        <w:rPr>
          <w:sz w:val="24"/>
          <w:szCs w:val="24"/>
        </w:rPr>
        <w:t xml:space="preserve"> addresses all</w:t>
      </w:r>
      <w:r w:rsidR="00B23CEF" w:rsidRPr="00B23CEF">
        <w:rPr>
          <w:bCs/>
          <w:sz w:val="24"/>
          <w:szCs w:val="24"/>
        </w:rPr>
        <w:t xml:space="preserve"> identified potential hazards by developing pro</w:t>
      </w:r>
      <w:r w:rsidR="00C048CD">
        <w:rPr>
          <w:bCs/>
          <w:sz w:val="24"/>
          <w:szCs w:val="24"/>
        </w:rPr>
        <w:t>grams specific to the</w:t>
      </w:r>
      <w:r w:rsidR="00B23CEF" w:rsidRPr="00B23CEF">
        <w:rPr>
          <w:bCs/>
          <w:sz w:val="24"/>
          <w:szCs w:val="24"/>
        </w:rPr>
        <w:t xml:space="preserve"> workplace. </w:t>
      </w:r>
      <w:r w:rsidR="00B23CEF" w:rsidRPr="00B23CEF">
        <w:rPr>
          <w:sz w:val="24"/>
          <w:szCs w:val="24"/>
        </w:rPr>
        <w:t xml:space="preserve">The identified program areas </w:t>
      </w:r>
      <w:r w:rsidR="00C048CD">
        <w:rPr>
          <w:sz w:val="24"/>
          <w:szCs w:val="24"/>
        </w:rPr>
        <w:t>are</w:t>
      </w:r>
      <w:r w:rsidR="00B23CEF" w:rsidRPr="00B23CEF">
        <w:rPr>
          <w:sz w:val="24"/>
          <w:szCs w:val="24"/>
        </w:rPr>
        <w:t xml:space="preserve"> addressed according to the degree of hazard and needs of the agency. </w:t>
      </w:r>
      <w:r w:rsidR="00C048CD">
        <w:rPr>
          <w:sz w:val="24"/>
          <w:szCs w:val="24"/>
        </w:rPr>
        <w:t>This agency has</w:t>
      </w:r>
      <w:r w:rsidR="00B23CEF" w:rsidRPr="00B23CEF">
        <w:rPr>
          <w:sz w:val="24"/>
          <w:szCs w:val="24"/>
        </w:rPr>
        <w:t xml:space="preserve"> commonwealth employees</w:t>
      </w:r>
      <w:r w:rsidR="00C048CD">
        <w:rPr>
          <w:sz w:val="24"/>
          <w:szCs w:val="24"/>
        </w:rPr>
        <w:t xml:space="preserve"> that</w:t>
      </w:r>
      <w:r w:rsidR="00B23CEF" w:rsidRPr="00B23CEF">
        <w:rPr>
          <w:sz w:val="24"/>
          <w:szCs w:val="24"/>
        </w:rPr>
        <w:t xml:space="preserve"> could potentially be exposed to slip, trip, and fall hazards. This protocol contains </w:t>
      </w:r>
      <w:r w:rsidR="00C048CD">
        <w:rPr>
          <w:sz w:val="24"/>
          <w:szCs w:val="24"/>
        </w:rPr>
        <w:t xml:space="preserve">the </w:t>
      </w:r>
      <w:r w:rsidR="00B23CEF" w:rsidRPr="00B23CEF">
        <w:rPr>
          <w:sz w:val="24"/>
          <w:szCs w:val="24"/>
        </w:rPr>
        <w:t>requirements for the design, use, periodic inspection and maintenance requirements for walking and working surfaces.</w:t>
      </w:r>
      <w:r w:rsidR="0038254D">
        <w:rPr>
          <w:sz w:val="24"/>
          <w:szCs w:val="24"/>
        </w:rPr>
        <w:t xml:space="preserve"> </w:t>
      </w:r>
      <w:r w:rsidR="0038254D" w:rsidRPr="000F5EF1">
        <w:rPr>
          <w:color w:val="FF00FF"/>
          <w:sz w:val="24"/>
        </w:rPr>
        <w:t>[</w:t>
      </w:r>
      <w:r w:rsidR="0038254D">
        <w:rPr>
          <w:color w:val="FF00FF"/>
          <w:sz w:val="24"/>
        </w:rPr>
        <w:t>Customize to reflect the agency’s philosophy on this protocol and injury prevention, in general.]</w:t>
      </w:r>
    </w:p>
    <w:p w:rsidR="006117E9" w:rsidRPr="003D64A3" w:rsidRDefault="006117E9" w:rsidP="006117E9">
      <w:pPr>
        <w:rPr>
          <w:sz w:val="24"/>
          <w:szCs w:val="24"/>
        </w:rPr>
      </w:pPr>
    </w:p>
    <w:p w:rsidR="006117E9" w:rsidRPr="003D64A3" w:rsidRDefault="006117E9" w:rsidP="006117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60"/>
          <w:tab w:val="center" w:pos="5112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832F1">
        <w:rPr>
          <w:b/>
          <w:sz w:val="24"/>
          <w:szCs w:val="24"/>
        </w:rPr>
        <w:t xml:space="preserve">Written </w:t>
      </w:r>
      <w:r w:rsidRPr="003D64A3">
        <w:rPr>
          <w:b/>
          <w:sz w:val="24"/>
          <w:szCs w:val="24"/>
        </w:rPr>
        <w:t>Procedure</w:t>
      </w:r>
      <w:r w:rsidR="00270D07">
        <w:rPr>
          <w:b/>
          <w:sz w:val="24"/>
          <w:szCs w:val="24"/>
        </w:rPr>
        <w:t>s</w:t>
      </w:r>
      <w:r w:rsidRPr="003D64A3">
        <w:rPr>
          <w:b/>
          <w:sz w:val="24"/>
          <w:szCs w:val="24"/>
        </w:rPr>
        <w:t xml:space="preserve"> </w:t>
      </w:r>
    </w:p>
    <w:p w:rsidR="00431301" w:rsidRDefault="00431301">
      <w:pPr>
        <w:pStyle w:val="BodyText"/>
        <w:rPr>
          <w:rStyle w:val="Strong"/>
          <w:b w:val="0"/>
          <w:bCs/>
          <w:szCs w:val="24"/>
        </w:rPr>
      </w:pPr>
    </w:p>
    <w:p w:rsidR="0014241A" w:rsidRDefault="0014241A" w:rsidP="0014241A">
      <w:pPr>
        <w:rPr>
          <w:sz w:val="24"/>
        </w:rPr>
      </w:pPr>
      <w:r>
        <w:rPr>
          <w:b/>
          <w:sz w:val="24"/>
        </w:rPr>
        <w:t xml:space="preserve">Hazard Assessments: </w:t>
      </w:r>
      <w:r>
        <w:rPr>
          <w:sz w:val="24"/>
        </w:rPr>
        <w:t>The applicability of the protocol was determined by conducting an assessment of the walking and working surfaces to which employees of this agency are exposed to</w:t>
      </w:r>
      <w:proofErr w:type="gramStart"/>
      <w:r>
        <w:rPr>
          <w:sz w:val="24"/>
        </w:rPr>
        <w:t xml:space="preserve">.  </w:t>
      </w:r>
      <w:proofErr w:type="gramEnd"/>
      <w:r>
        <w:rPr>
          <w:sz w:val="24"/>
        </w:rPr>
        <w:t>The hazard assessment consists of:</w:t>
      </w:r>
    </w:p>
    <w:p w:rsidR="0014241A" w:rsidRPr="00FD7232" w:rsidRDefault="0014241A" w:rsidP="0014241A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</w:rPr>
        <w:t xml:space="preserve">The work locations or job tasks that involve slip, trip, and fall protection. </w:t>
      </w:r>
      <w:r w:rsidRPr="00730276">
        <w:rPr>
          <w:color w:val="FF00FF"/>
          <w:sz w:val="24"/>
        </w:rPr>
        <w:t>[</w:t>
      </w:r>
      <w:r>
        <w:rPr>
          <w:color w:val="FF00FF"/>
          <w:sz w:val="24"/>
        </w:rPr>
        <w:t>List here</w:t>
      </w:r>
      <w:r w:rsidRPr="00730276">
        <w:rPr>
          <w:color w:val="FF00FF"/>
          <w:sz w:val="24"/>
        </w:rPr>
        <w:t>.</w:t>
      </w:r>
      <w:r>
        <w:rPr>
          <w:color w:val="FF00FF"/>
          <w:sz w:val="24"/>
        </w:rPr>
        <w:t xml:space="preserve"> Include both office and field employee information.</w:t>
      </w:r>
      <w:r w:rsidRPr="00730276">
        <w:rPr>
          <w:color w:val="FF00FF"/>
          <w:sz w:val="24"/>
        </w:rPr>
        <w:t>]</w:t>
      </w:r>
    </w:p>
    <w:p w:rsidR="0014241A" w:rsidRPr="00FD7232" w:rsidRDefault="0014241A" w:rsidP="0014241A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</w:rPr>
        <w:t xml:space="preserve">The types of slips, trips, and falls to which employees of this agency are exposed. </w:t>
      </w:r>
      <w:r w:rsidRPr="00730276">
        <w:rPr>
          <w:color w:val="FF00FF"/>
          <w:sz w:val="24"/>
        </w:rPr>
        <w:t>[</w:t>
      </w:r>
      <w:r>
        <w:rPr>
          <w:color w:val="FF00FF"/>
          <w:sz w:val="24"/>
        </w:rPr>
        <w:t>List here</w:t>
      </w:r>
      <w:r w:rsidRPr="00730276">
        <w:rPr>
          <w:color w:val="FF00FF"/>
          <w:sz w:val="24"/>
        </w:rPr>
        <w:t>.</w:t>
      </w:r>
      <w:r>
        <w:rPr>
          <w:color w:val="FF00FF"/>
          <w:sz w:val="24"/>
        </w:rPr>
        <w:t xml:space="preserve"> Include both office and field employee information.</w:t>
      </w:r>
      <w:r w:rsidRPr="00730276">
        <w:rPr>
          <w:color w:val="FF00FF"/>
          <w:sz w:val="24"/>
        </w:rPr>
        <w:t>]</w:t>
      </w:r>
    </w:p>
    <w:p w:rsidR="0014241A" w:rsidRPr="00FD7232" w:rsidRDefault="0014241A" w:rsidP="0014241A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types of safeguards, personal protective equipment, and risk management being utilized. </w:t>
      </w:r>
      <w:r w:rsidRPr="00730276">
        <w:rPr>
          <w:color w:val="FF00FF"/>
          <w:sz w:val="24"/>
        </w:rPr>
        <w:t>[</w:t>
      </w:r>
      <w:r>
        <w:rPr>
          <w:color w:val="FF00FF"/>
          <w:sz w:val="24"/>
        </w:rPr>
        <w:t>List here</w:t>
      </w:r>
      <w:r w:rsidRPr="00730276">
        <w:rPr>
          <w:color w:val="FF00FF"/>
          <w:sz w:val="24"/>
        </w:rPr>
        <w:t>.</w:t>
      </w:r>
      <w:r>
        <w:rPr>
          <w:color w:val="FF00FF"/>
          <w:sz w:val="24"/>
        </w:rPr>
        <w:t xml:space="preserve"> Include both office and field employee information</w:t>
      </w:r>
      <w:r w:rsidRPr="00730276">
        <w:rPr>
          <w:color w:val="FF00FF"/>
          <w:sz w:val="24"/>
        </w:rPr>
        <w:t>]</w:t>
      </w:r>
    </w:p>
    <w:p w:rsidR="0014241A" w:rsidRPr="003D64A3" w:rsidRDefault="0014241A">
      <w:pPr>
        <w:pStyle w:val="BodyText"/>
        <w:rPr>
          <w:rStyle w:val="Strong"/>
          <w:b w:val="0"/>
          <w:bCs/>
          <w:szCs w:val="24"/>
        </w:rPr>
      </w:pPr>
    </w:p>
    <w:p w:rsidR="00F95D8C" w:rsidRDefault="00835A06" w:rsidP="00F95D8C">
      <w:pPr>
        <w:rPr>
          <w:sz w:val="24"/>
        </w:rPr>
      </w:pPr>
      <w:r>
        <w:rPr>
          <w:b/>
          <w:sz w:val="24"/>
        </w:rPr>
        <w:t>Roles and Responsibilities</w:t>
      </w:r>
      <w:r w:rsidR="00F95D8C">
        <w:rPr>
          <w:b/>
          <w:sz w:val="24"/>
        </w:rPr>
        <w:t>:</w:t>
      </w:r>
    </w:p>
    <w:p w:rsidR="00F95D8C" w:rsidRDefault="00730276" w:rsidP="00F95D8C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Initial and periodic evaluation of slip, trip, and fall hazards is completed by the safety coordinator and safety committee.</w:t>
      </w:r>
    </w:p>
    <w:p w:rsidR="00730276" w:rsidRDefault="00730276" w:rsidP="00730276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</w:rPr>
        <w:t xml:space="preserve">Design and installation of walking/working surfaces is the responsibility of </w:t>
      </w:r>
      <w:r w:rsidRPr="00730276">
        <w:rPr>
          <w:color w:val="FF00FF"/>
          <w:sz w:val="24"/>
        </w:rPr>
        <w:t>[Insert names and positions.]</w:t>
      </w:r>
    </w:p>
    <w:p w:rsidR="00730276" w:rsidRPr="00730276" w:rsidRDefault="00730276" w:rsidP="00730276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730276">
        <w:rPr>
          <w:sz w:val="24"/>
        </w:rPr>
        <w:t xml:space="preserve">Preventative maintenance is the responsibility of </w:t>
      </w:r>
      <w:r w:rsidRPr="00730276">
        <w:rPr>
          <w:color w:val="FF00FF"/>
          <w:sz w:val="24"/>
        </w:rPr>
        <w:t>[Insert names and positions.]</w:t>
      </w:r>
    </w:p>
    <w:p w:rsidR="00730276" w:rsidRDefault="00730276" w:rsidP="00730276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Inspection of walking/working surfaces</w:t>
      </w:r>
      <w:r w:rsidR="00CC0DD7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Pr="00730276">
        <w:rPr>
          <w:sz w:val="24"/>
        </w:rPr>
        <w:t xml:space="preserve">the responsibility of </w:t>
      </w:r>
      <w:r w:rsidRPr="00730276">
        <w:rPr>
          <w:color w:val="FF00FF"/>
          <w:sz w:val="24"/>
        </w:rPr>
        <w:t>[Insert names and positions.]</w:t>
      </w:r>
    </w:p>
    <w:p w:rsidR="00730276" w:rsidRPr="0041498F" w:rsidRDefault="00730276" w:rsidP="00730276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730276">
        <w:rPr>
          <w:sz w:val="24"/>
          <w:szCs w:val="24"/>
        </w:rPr>
        <w:t>The</w:t>
      </w:r>
      <w:r>
        <w:rPr>
          <w:sz w:val="24"/>
          <w:szCs w:val="24"/>
        </w:rPr>
        <w:t xml:space="preserve"> correction of deficiencies is the responsibility of </w:t>
      </w:r>
      <w:r w:rsidRPr="00730276">
        <w:rPr>
          <w:color w:val="FF00FF"/>
          <w:sz w:val="24"/>
        </w:rPr>
        <w:t>[Insert names and positions.]</w:t>
      </w:r>
    </w:p>
    <w:p w:rsidR="0041498F" w:rsidRPr="0041498F" w:rsidRDefault="0041498F" w:rsidP="00730276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</w:rPr>
        <w:t>The evaluation of program effectiveness and periodic inspections is the responsibility of the safety coordinator</w:t>
      </w:r>
      <w:proofErr w:type="gramStart"/>
      <w:r>
        <w:rPr>
          <w:sz w:val="24"/>
        </w:rPr>
        <w:t xml:space="preserve">.  </w:t>
      </w:r>
      <w:proofErr w:type="gramEnd"/>
      <w:r>
        <w:rPr>
          <w:sz w:val="24"/>
        </w:rPr>
        <w:t>The effectiveness of this program is evaluated annually, at a minimum.</w:t>
      </w:r>
    </w:p>
    <w:p w:rsidR="0041498F" w:rsidRDefault="0041498F" w:rsidP="00730276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Records of communications, evaluations, and other program aspects are maintained </w:t>
      </w:r>
      <w:r w:rsidR="00542C32">
        <w:rPr>
          <w:sz w:val="24"/>
          <w:szCs w:val="24"/>
        </w:rPr>
        <w:t xml:space="preserve">by </w:t>
      </w:r>
      <w:r w:rsidR="00542C32" w:rsidRPr="00730276">
        <w:rPr>
          <w:color w:val="FF00FF"/>
          <w:sz w:val="24"/>
        </w:rPr>
        <w:t>[Insert names and positions.]</w:t>
      </w:r>
    </w:p>
    <w:p w:rsidR="00570BBC" w:rsidRDefault="00570BBC" w:rsidP="00570BBC">
      <w:pPr>
        <w:rPr>
          <w:b/>
          <w:sz w:val="24"/>
        </w:rPr>
      </w:pPr>
    </w:p>
    <w:p w:rsidR="00570BBC" w:rsidRDefault="00570BBC" w:rsidP="00570BBC">
      <w:pPr>
        <w:rPr>
          <w:b/>
          <w:sz w:val="24"/>
        </w:rPr>
      </w:pPr>
      <w:r>
        <w:rPr>
          <w:b/>
          <w:sz w:val="24"/>
        </w:rPr>
        <w:t>Walking/Working Surfaces Inspections:</w:t>
      </w:r>
    </w:p>
    <w:p w:rsidR="00570BBC" w:rsidRDefault="00570BBC" w:rsidP="00570BBC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All walking and working surfaces are inventoried and inspected.</w:t>
      </w:r>
      <w:r w:rsidR="00124CAA">
        <w:rPr>
          <w:sz w:val="24"/>
          <w:szCs w:val="24"/>
        </w:rPr>
        <w:t xml:space="preserve"> </w:t>
      </w:r>
      <w:r w:rsidR="00124CAA" w:rsidRPr="00730276">
        <w:rPr>
          <w:color w:val="FF00FF"/>
          <w:sz w:val="24"/>
        </w:rPr>
        <w:t>[</w:t>
      </w:r>
      <w:r w:rsidR="00124CAA">
        <w:rPr>
          <w:color w:val="FF00FF"/>
          <w:sz w:val="24"/>
        </w:rPr>
        <w:t>List frequency</w:t>
      </w:r>
      <w:r w:rsidR="0014241A">
        <w:rPr>
          <w:color w:val="FF00FF"/>
          <w:sz w:val="24"/>
        </w:rPr>
        <w:t xml:space="preserve"> and attach the inventory</w:t>
      </w:r>
      <w:r w:rsidR="00124CAA" w:rsidRPr="00730276">
        <w:rPr>
          <w:color w:val="FF00FF"/>
          <w:sz w:val="24"/>
        </w:rPr>
        <w:t>.]</w:t>
      </w:r>
    </w:p>
    <w:p w:rsidR="00570BBC" w:rsidRDefault="00570BBC" w:rsidP="00570BBC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Any changes made to walking and working surfaces are recorded and the surfaces are reassessed for hazards.</w:t>
      </w:r>
    </w:p>
    <w:p w:rsidR="00570BBC" w:rsidRPr="008778CE" w:rsidRDefault="00570BBC" w:rsidP="00570BBC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Slip, trip, and fall hazards are reassessed annually, at a minimum.</w:t>
      </w:r>
    </w:p>
    <w:p w:rsidR="00835A06" w:rsidRPr="00835A06" w:rsidRDefault="00835A06" w:rsidP="00835A06">
      <w:pPr>
        <w:rPr>
          <w:sz w:val="24"/>
          <w:szCs w:val="24"/>
        </w:rPr>
      </w:pPr>
    </w:p>
    <w:p w:rsidR="00835A06" w:rsidRPr="004C61B6" w:rsidRDefault="00835A06" w:rsidP="00835A06">
      <w:pPr>
        <w:rPr>
          <w:b/>
          <w:sz w:val="24"/>
        </w:rPr>
      </w:pPr>
      <w:r w:rsidRPr="004C61B6">
        <w:rPr>
          <w:b/>
          <w:sz w:val="24"/>
        </w:rPr>
        <w:t>Hazard Prevention and Control:</w:t>
      </w:r>
    </w:p>
    <w:p w:rsidR="00835A06" w:rsidRPr="004C61B6" w:rsidRDefault="00917ECD" w:rsidP="00835A06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Work surfaces are kept in good condition, well lit, unobstructed.</w:t>
      </w:r>
    </w:p>
    <w:p w:rsidR="00835A06" w:rsidRPr="00917ECD" w:rsidRDefault="00917ECD" w:rsidP="00835A06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</w:rPr>
        <w:t>Proper footwear has been identified for each work area and job type.</w:t>
      </w:r>
      <w:r w:rsidR="00124CAA">
        <w:rPr>
          <w:sz w:val="24"/>
        </w:rPr>
        <w:t xml:space="preserve"> </w:t>
      </w:r>
      <w:r w:rsidR="00124CAA" w:rsidRPr="00730276">
        <w:rPr>
          <w:color w:val="FF00FF"/>
          <w:sz w:val="24"/>
        </w:rPr>
        <w:t>[</w:t>
      </w:r>
      <w:r w:rsidR="00124CAA">
        <w:rPr>
          <w:color w:val="FF00FF"/>
          <w:sz w:val="24"/>
        </w:rPr>
        <w:t>List here</w:t>
      </w:r>
      <w:r w:rsidR="00835F0F">
        <w:rPr>
          <w:color w:val="FF00FF"/>
          <w:sz w:val="24"/>
        </w:rPr>
        <w:t>. Example: The agency discourages h</w:t>
      </w:r>
      <w:r w:rsidR="00867350">
        <w:rPr>
          <w:color w:val="FF00FF"/>
          <w:sz w:val="24"/>
        </w:rPr>
        <w:t>igh heel shoes</w:t>
      </w:r>
      <w:r w:rsidR="003F6F8A">
        <w:rPr>
          <w:color w:val="FF00FF"/>
          <w:sz w:val="24"/>
        </w:rPr>
        <w:t>.</w:t>
      </w:r>
      <w:r w:rsidR="00124CAA" w:rsidRPr="00730276">
        <w:rPr>
          <w:color w:val="FF00FF"/>
          <w:sz w:val="24"/>
        </w:rPr>
        <w:t>]</w:t>
      </w:r>
    </w:p>
    <w:p w:rsidR="00917ECD" w:rsidRDefault="009C2678" w:rsidP="00835A06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Thorough investigations for slip, trip, and fall hazards are conducted to identify and abate hazardous work conditions or </w:t>
      </w:r>
      <w:r w:rsidR="0014241A">
        <w:rPr>
          <w:sz w:val="24"/>
          <w:szCs w:val="24"/>
        </w:rPr>
        <w:t>work practices</w:t>
      </w:r>
      <w:r>
        <w:rPr>
          <w:sz w:val="24"/>
          <w:szCs w:val="24"/>
        </w:rPr>
        <w:t>.</w:t>
      </w:r>
    </w:p>
    <w:p w:rsidR="00835A06" w:rsidRPr="00835A06" w:rsidRDefault="00835A06" w:rsidP="00835A06">
      <w:pPr>
        <w:ind w:left="1080"/>
        <w:rPr>
          <w:sz w:val="24"/>
          <w:szCs w:val="24"/>
        </w:rPr>
      </w:pPr>
    </w:p>
    <w:p w:rsidR="00835A06" w:rsidRDefault="00835A06" w:rsidP="00835A06">
      <w:pPr>
        <w:rPr>
          <w:b/>
          <w:sz w:val="24"/>
        </w:rPr>
      </w:pPr>
      <w:r>
        <w:rPr>
          <w:b/>
          <w:sz w:val="24"/>
        </w:rPr>
        <w:t>Recordkeeping:</w:t>
      </w:r>
    </w:p>
    <w:p w:rsidR="009C2678" w:rsidRDefault="009C2678" w:rsidP="009C2678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Records of hazard assessments, hazard abatement, and walking/working surface inventories are maintained </w:t>
      </w:r>
      <w:r w:rsidR="00124CAA">
        <w:rPr>
          <w:sz w:val="24"/>
          <w:szCs w:val="24"/>
        </w:rPr>
        <w:t xml:space="preserve">by the safety coordinator </w:t>
      </w:r>
      <w:r>
        <w:rPr>
          <w:sz w:val="24"/>
          <w:szCs w:val="24"/>
        </w:rPr>
        <w:t>for three fiscal years.</w:t>
      </w:r>
    </w:p>
    <w:p w:rsidR="00270D07" w:rsidRPr="00542C32" w:rsidRDefault="00542C32" w:rsidP="00835A06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Records of </w:t>
      </w:r>
      <w:r w:rsidR="009C2678">
        <w:rPr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communications, evaluations, and other program aspects are maintained </w:t>
      </w:r>
      <w:r w:rsidR="00124CAA">
        <w:rPr>
          <w:sz w:val="24"/>
          <w:szCs w:val="24"/>
        </w:rPr>
        <w:t xml:space="preserve">by the safety coordinator </w:t>
      </w:r>
      <w:r>
        <w:rPr>
          <w:sz w:val="24"/>
          <w:szCs w:val="24"/>
        </w:rPr>
        <w:t>for three fiscal years.</w:t>
      </w:r>
    </w:p>
    <w:p w:rsidR="00270D07" w:rsidRDefault="00270D07" w:rsidP="00751E13">
      <w:pPr>
        <w:rPr>
          <w:b/>
          <w:sz w:val="24"/>
        </w:rPr>
      </w:pPr>
    </w:p>
    <w:p w:rsidR="00835F0F" w:rsidRDefault="002832F1" w:rsidP="008E44AB">
      <w:pPr>
        <w:pStyle w:val="MainBody"/>
        <w:spacing w:before="0" w:after="0"/>
        <w:ind w:left="0"/>
        <w:rPr>
          <w:b/>
          <w:sz w:val="24"/>
        </w:rPr>
      </w:pPr>
      <w:r w:rsidRPr="008E44AB">
        <w:rPr>
          <w:rFonts w:ascii="Times New Roman" w:hAnsi="Times New Roman"/>
          <w:b/>
          <w:sz w:val="24"/>
        </w:rPr>
        <w:t>Training</w:t>
      </w:r>
      <w:r w:rsidR="00F95D8C" w:rsidRPr="008E44AB">
        <w:rPr>
          <w:rFonts w:ascii="Times New Roman" w:hAnsi="Times New Roman"/>
          <w:b/>
          <w:sz w:val="24"/>
        </w:rPr>
        <w:t>:</w:t>
      </w:r>
      <w:r w:rsidR="00182B44">
        <w:rPr>
          <w:b/>
          <w:sz w:val="24"/>
        </w:rPr>
        <w:t xml:space="preserve"> </w:t>
      </w:r>
    </w:p>
    <w:p w:rsidR="00835F0F" w:rsidRDefault="00835F0F" w:rsidP="00835F0F">
      <w:pPr>
        <w:pStyle w:val="MainBody"/>
        <w:numPr>
          <w:ilvl w:val="0"/>
          <w:numId w:val="83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employees receive general safety education that covers the basics of slip, trip, and fall prevention via email blasts, posters, and other safety campaigns.</w:t>
      </w:r>
    </w:p>
    <w:p w:rsidR="00835F0F" w:rsidRPr="00835F0F" w:rsidRDefault="00182B44" w:rsidP="00835F0F">
      <w:pPr>
        <w:pStyle w:val="MainBody"/>
        <w:numPr>
          <w:ilvl w:val="0"/>
          <w:numId w:val="83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8E44AB">
        <w:rPr>
          <w:rFonts w:ascii="Times New Roman" w:hAnsi="Times New Roman"/>
          <w:sz w:val="24"/>
          <w:szCs w:val="24"/>
        </w:rPr>
        <w:t xml:space="preserve">Employees </w:t>
      </w:r>
      <w:r w:rsidR="00835F0F">
        <w:rPr>
          <w:rFonts w:ascii="Times New Roman" w:hAnsi="Times New Roman"/>
          <w:sz w:val="24"/>
          <w:szCs w:val="24"/>
        </w:rPr>
        <w:t>with a greater</w:t>
      </w:r>
      <w:r w:rsidRPr="008E44AB">
        <w:rPr>
          <w:rFonts w:ascii="Times New Roman" w:hAnsi="Times New Roman"/>
          <w:sz w:val="24"/>
          <w:szCs w:val="24"/>
        </w:rPr>
        <w:t xml:space="preserve"> exposure to</w:t>
      </w:r>
      <w:r w:rsidR="00835F0F">
        <w:rPr>
          <w:rFonts w:ascii="Times New Roman" w:hAnsi="Times New Roman"/>
          <w:sz w:val="24"/>
          <w:szCs w:val="24"/>
        </w:rPr>
        <w:t xml:space="preserve"> the</w:t>
      </w:r>
      <w:r w:rsidRPr="008E44AB">
        <w:rPr>
          <w:rFonts w:ascii="Times New Roman" w:hAnsi="Times New Roman"/>
          <w:sz w:val="24"/>
          <w:szCs w:val="24"/>
        </w:rPr>
        <w:t xml:space="preserve"> potential</w:t>
      </w:r>
      <w:r w:rsidR="00835F0F">
        <w:rPr>
          <w:rFonts w:ascii="Times New Roman" w:hAnsi="Times New Roman"/>
          <w:sz w:val="24"/>
          <w:szCs w:val="24"/>
        </w:rPr>
        <w:t xml:space="preserve"> for</w:t>
      </w:r>
      <w:r w:rsidRPr="008E44AB">
        <w:rPr>
          <w:rFonts w:ascii="Times New Roman" w:hAnsi="Times New Roman"/>
          <w:sz w:val="24"/>
          <w:szCs w:val="24"/>
        </w:rPr>
        <w:t xml:space="preserve"> slips, trips, and falls </w:t>
      </w:r>
      <w:r w:rsidR="00C838F3">
        <w:rPr>
          <w:rFonts w:ascii="Times New Roman" w:hAnsi="Times New Roman"/>
          <w:sz w:val="24"/>
          <w:szCs w:val="24"/>
        </w:rPr>
        <w:t>are</w:t>
      </w:r>
      <w:r w:rsidRPr="008E44AB">
        <w:rPr>
          <w:rFonts w:ascii="Times New Roman" w:hAnsi="Times New Roman"/>
          <w:sz w:val="24"/>
          <w:szCs w:val="24"/>
        </w:rPr>
        <w:t xml:space="preserve"> </w:t>
      </w:r>
      <w:r w:rsidR="00835F0F">
        <w:rPr>
          <w:rFonts w:ascii="Times New Roman" w:hAnsi="Times New Roman"/>
          <w:sz w:val="24"/>
          <w:szCs w:val="24"/>
        </w:rPr>
        <w:t>educated</w:t>
      </w:r>
      <w:r w:rsidRPr="008E44AB">
        <w:rPr>
          <w:rFonts w:ascii="Times New Roman" w:hAnsi="Times New Roman"/>
          <w:sz w:val="24"/>
          <w:szCs w:val="24"/>
        </w:rPr>
        <w:t xml:space="preserve"> in several categories</w:t>
      </w:r>
      <w:r w:rsidR="00835F0F">
        <w:rPr>
          <w:rFonts w:ascii="Times New Roman" w:hAnsi="Times New Roman"/>
          <w:sz w:val="24"/>
          <w:szCs w:val="24"/>
        </w:rPr>
        <w:t>: personal protective equipment;</w:t>
      </w:r>
      <w:r w:rsidRPr="008E44AB">
        <w:rPr>
          <w:rFonts w:ascii="Times New Roman" w:hAnsi="Times New Roman"/>
          <w:sz w:val="24"/>
          <w:szCs w:val="24"/>
        </w:rPr>
        <w:t xml:space="preserve"> cause and prevention of slips, trips, and falls</w:t>
      </w:r>
      <w:r w:rsidR="00835F0F">
        <w:rPr>
          <w:rFonts w:ascii="Times New Roman" w:hAnsi="Times New Roman"/>
          <w:sz w:val="24"/>
          <w:szCs w:val="24"/>
        </w:rPr>
        <w:t>;</w:t>
      </w:r>
      <w:r w:rsidRPr="008E44AB">
        <w:rPr>
          <w:rFonts w:ascii="Times New Roman" w:hAnsi="Times New Roman"/>
          <w:sz w:val="24"/>
          <w:szCs w:val="24"/>
        </w:rPr>
        <w:t xml:space="preserve"> mi</w:t>
      </w:r>
      <w:r w:rsidR="00835F0F">
        <w:rPr>
          <w:rFonts w:ascii="Times New Roman" w:hAnsi="Times New Roman"/>
          <w:sz w:val="24"/>
          <w:szCs w:val="24"/>
        </w:rPr>
        <w:t>nimizing injuries during a fall;</w:t>
      </w:r>
      <w:r w:rsidRPr="008E44AB">
        <w:rPr>
          <w:rFonts w:ascii="Times New Roman" w:hAnsi="Times New Roman"/>
          <w:sz w:val="24"/>
          <w:szCs w:val="24"/>
        </w:rPr>
        <w:t xml:space="preserve"> and first aid after sustaining a fall.</w:t>
      </w:r>
      <w:r w:rsidR="00C2352A">
        <w:rPr>
          <w:rFonts w:ascii="Times New Roman" w:hAnsi="Times New Roman"/>
          <w:sz w:val="24"/>
          <w:szCs w:val="24"/>
        </w:rPr>
        <w:t xml:space="preserve">  </w:t>
      </w:r>
    </w:p>
    <w:p w:rsidR="00835F0F" w:rsidRDefault="008E44AB" w:rsidP="00835F0F">
      <w:pPr>
        <w:pStyle w:val="MainBody"/>
        <w:numPr>
          <w:ilvl w:val="0"/>
          <w:numId w:val="83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8E44AB">
        <w:rPr>
          <w:rFonts w:ascii="Times New Roman" w:hAnsi="Times New Roman"/>
          <w:sz w:val="24"/>
          <w:szCs w:val="24"/>
        </w:rPr>
        <w:t>Refresher training shall be provided for each employee as necessary so that the employee maintains the understanding and knowledge acquired through the initial training or, at a minimum, every three years.</w:t>
      </w:r>
      <w:r w:rsidR="00C838F3">
        <w:rPr>
          <w:rFonts w:ascii="Times New Roman" w:hAnsi="Times New Roman"/>
          <w:sz w:val="24"/>
          <w:szCs w:val="24"/>
        </w:rPr>
        <w:t xml:space="preserve">  </w:t>
      </w:r>
    </w:p>
    <w:p w:rsidR="008E44AB" w:rsidRPr="008E44AB" w:rsidRDefault="00C838F3" w:rsidP="00835F0F">
      <w:pPr>
        <w:pStyle w:val="MainBody"/>
        <w:numPr>
          <w:ilvl w:val="0"/>
          <w:numId w:val="83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C838F3">
        <w:rPr>
          <w:rFonts w:ascii="Times New Roman" w:hAnsi="Times New Roman"/>
          <w:sz w:val="24"/>
          <w:szCs w:val="24"/>
        </w:rPr>
        <w:t xml:space="preserve">Those employees </w:t>
      </w:r>
      <w:r w:rsidR="00835F0F">
        <w:rPr>
          <w:rFonts w:ascii="Times New Roman" w:hAnsi="Times New Roman"/>
          <w:sz w:val="24"/>
          <w:szCs w:val="24"/>
        </w:rPr>
        <w:t xml:space="preserve">who have been </w:t>
      </w:r>
      <w:r w:rsidRPr="00C838F3">
        <w:rPr>
          <w:rFonts w:ascii="Times New Roman" w:hAnsi="Times New Roman"/>
          <w:sz w:val="24"/>
          <w:szCs w:val="24"/>
        </w:rPr>
        <w:t>determined to have</w:t>
      </w:r>
      <w:r w:rsidR="00835F0F">
        <w:rPr>
          <w:rFonts w:ascii="Times New Roman" w:hAnsi="Times New Roman"/>
          <w:sz w:val="24"/>
          <w:szCs w:val="24"/>
        </w:rPr>
        <w:t xml:space="preserve"> a higher frequency of</w:t>
      </w:r>
      <w:r w:rsidRPr="00C838F3">
        <w:rPr>
          <w:rFonts w:ascii="Times New Roman" w:hAnsi="Times New Roman"/>
          <w:sz w:val="24"/>
          <w:szCs w:val="24"/>
        </w:rPr>
        <w:t xml:space="preserve"> slip, trip, and fall injuries should review the Slips, Trips, and </w:t>
      </w:r>
      <w:proofErr w:type="gramStart"/>
      <w:r w:rsidRPr="00C838F3">
        <w:rPr>
          <w:rFonts w:ascii="Times New Roman" w:hAnsi="Times New Roman"/>
          <w:sz w:val="24"/>
          <w:szCs w:val="24"/>
        </w:rPr>
        <w:t>Falls</w:t>
      </w:r>
      <w:proofErr w:type="gramEnd"/>
      <w:r w:rsidRPr="00C838F3">
        <w:rPr>
          <w:rFonts w:ascii="Times New Roman" w:hAnsi="Times New Roman"/>
          <w:sz w:val="24"/>
          <w:szCs w:val="24"/>
        </w:rPr>
        <w:t xml:space="preserve"> </w:t>
      </w:r>
      <w:r w:rsidR="00835F0F">
        <w:rPr>
          <w:rFonts w:ascii="Times New Roman" w:hAnsi="Times New Roman"/>
          <w:sz w:val="24"/>
          <w:szCs w:val="24"/>
        </w:rPr>
        <w:t>online</w:t>
      </w:r>
      <w:r w:rsidRPr="00C838F3">
        <w:rPr>
          <w:rFonts w:ascii="Times New Roman" w:hAnsi="Times New Roman"/>
          <w:sz w:val="24"/>
          <w:szCs w:val="24"/>
        </w:rPr>
        <w:t xml:space="preserve"> course</w:t>
      </w:r>
      <w:r>
        <w:rPr>
          <w:rFonts w:ascii="Times New Roman" w:hAnsi="Times New Roman"/>
          <w:sz w:val="24"/>
          <w:szCs w:val="24"/>
        </w:rPr>
        <w:t>.</w:t>
      </w:r>
    </w:p>
    <w:p w:rsidR="00182B44" w:rsidRPr="00182B44" w:rsidRDefault="00182B44" w:rsidP="00751E13">
      <w:pPr>
        <w:rPr>
          <w:sz w:val="24"/>
        </w:rPr>
      </w:pPr>
    </w:p>
    <w:p w:rsidR="00C2352A" w:rsidRPr="00476725" w:rsidRDefault="00F95D8C" w:rsidP="00C2352A">
      <w:pPr>
        <w:rPr>
          <w:sz w:val="24"/>
        </w:rPr>
      </w:pPr>
      <w:r>
        <w:rPr>
          <w:b/>
          <w:sz w:val="24"/>
        </w:rPr>
        <w:t>Communication:</w:t>
      </w:r>
      <w:r w:rsidR="00182B44">
        <w:rPr>
          <w:b/>
          <w:sz w:val="24"/>
        </w:rPr>
        <w:t xml:space="preserve"> </w:t>
      </w:r>
      <w:r w:rsidR="00182B44">
        <w:rPr>
          <w:sz w:val="24"/>
        </w:rPr>
        <w:t>This protocol is commun</w:t>
      </w:r>
      <w:r w:rsidR="00C2352A">
        <w:rPr>
          <w:sz w:val="24"/>
        </w:rPr>
        <w:t xml:space="preserve">icated to all employees </w:t>
      </w:r>
      <w:r w:rsidR="00835F0F">
        <w:rPr>
          <w:sz w:val="24"/>
        </w:rPr>
        <w:t>at the discretion of the agency</w:t>
      </w:r>
      <w:r w:rsidR="00182B44">
        <w:rPr>
          <w:sz w:val="24"/>
        </w:rPr>
        <w:t>.</w:t>
      </w:r>
      <w:r w:rsidR="00407EAE">
        <w:rPr>
          <w:sz w:val="24"/>
        </w:rPr>
        <w:t xml:space="preserve"> </w:t>
      </w:r>
      <w:r w:rsidR="00407EAE" w:rsidRPr="000F5EF1">
        <w:rPr>
          <w:color w:val="FF00FF"/>
          <w:sz w:val="24"/>
        </w:rPr>
        <w:t>[</w:t>
      </w:r>
      <w:r w:rsidR="00407EAE">
        <w:rPr>
          <w:color w:val="FF00FF"/>
          <w:sz w:val="24"/>
        </w:rPr>
        <w:t>Detail any other methods or schedules of communication to the employees for this protocol.]</w:t>
      </w:r>
      <w:r w:rsidR="00C2352A" w:rsidRPr="00C2352A">
        <w:rPr>
          <w:sz w:val="24"/>
        </w:rPr>
        <w:t xml:space="preserve"> </w:t>
      </w:r>
      <w:r w:rsidR="00C2352A">
        <w:rPr>
          <w:sz w:val="24"/>
        </w:rPr>
        <w:t>This agency makes use of the various posters</w:t>
      </w:r>
      <w:r w:rsidR="00202F68">
        <w:rPr>
          <w:sz w:val="24"/>
        </w:rPr>
        <w:t xml:space="preserve"> </w:t>
      </w:r>
      <w:r w:rsidR="00C2352A">
        <w:rPr>
          <w:sz w:val="24"/>
        </w:rPr>
        <w:t xml:space="preserve">and </w:t>
      </w:r>
      <w:r w:rsidR="00202F68">
        <w:rPr>
          <w:sz w:val="24"/>
        </w:rPr>
        <w:t xml:space="preserve">educational </w:t>
      </w:r>
      <w:r w:rsidR="00C2352A">
        <w:rPr>
          <w:sz w:val="24"/>
        </w:rPr>
        <w:t xml:space="preserve">activities to raise awareness of the </w:t>
      </w:r>
      <w:r w:rsidR="00640548">
        <w:rPr>
          <w:sz w:val="24"/>
        </w:rPr>
        <w:t>s</w:t>
      </w:r>
      <w:r w:rsidR="00C2352A">
        <w:rPr>
          <w:sz w:val="24"/>
        </w:rPr>
        <w:t xml:space="preserve">lips, </w:t>
      </w:r>
      <w:r w:rsidR="00640548">
        <w:rPr>
          <w:sz w:val="24"/>
        </w:rPr>
        <w:t>t</w:t>
      </w:r>
      <w:r w:rsidR="00C2352A">
        <w:rPr>
          <w:sz w:val="24"/>
        </w:rPr>
        <w:t xml:space="preserve">rips, and </w:t>
      </w:r>
      <w:proofErr w:type="gramStart"/>
      <w:r w:rsidR="00640548">
        <w:rPr>
          <w:sz w:val="24"/>
        </w:rPr>
        <w:t>f</w:t>
      </w:r>
      <w:r w:rsidR="00C2352A">
        <w:rPr>
          <w:sz w:val="24"/>
        </w:rPr>
        <w:t>alls</w:t>
      </w:r>
      <w:proofErr w:type="gramEnd"/>
      <w:r w:rsidR="00C2352A">
        <w:rPr>
          <w:sz w:val="24"/>
        </w:rPr>
        <w:t xml:space="preserve"> </w:t>
      </w:r>
      <w:r w:rsidR="00640548">
        <w:rPr>
          <w:sz w:val="24"/>
        </w:rPr>
        <w:t>p</w:t>
      </w:r>
      <w:r w:rsidR="00C2352A">
        <w:rPr>
          <w:sz w:val="24"/>
        </w:rPr>
        <w:t xml:space="preserve">rotocol obtained on the OA website or Safety Collaboration website. </w:t>
      </w:r>
      <w:r w:rsidR="00C2352A" w:rsidRPr="000F5EF1">
        <w:rPr>
          <w:color w:val="FF00FF"/>
          <w:sz w:val="24"/>
        </w:rPr>
        <w:t>[</w:t>
      </w:r>
      <w:r w:rsidR="00C2352A">
        <w:rPr>
          <w:color w:val="FF00FF"/>
          <w:sz w:val="24"/>
        </w:rPr>
        <w:t>List, specifically, tools used to raise awareness for slips, trips, and falls.]</w:t>
      </w:r>
    </w:p>
    <w:p w:rsidR="00182B44" w:rsidRPr="00F95D8C" w:rsidRDefault="00182B44" w:rsidP="00751E13">
      <w:pPr>
        <w:rPr>
          <w:b/>
          <w:sz w:val="24"/>
        </w:rPr>
      </w:pPr>
    </w:p>
    <w:p w:rsidR="00C048CD" w:rsidRPr="00476725" w:rsidRDefault="002832F1" w:rsidP="00476725">
      <w:pPr>
        <w:rPr>
          <w:sz w:val="24"/>
        </w:rPr>
      </w:pPr>
      <w:r w:rsidRPr="00F95D8C">
        <w:rPr>
          <w:b/>
          <w:sz w:val="24"/>
        </w:rPr>
        <w:t>Program Effectiveness Review and Response</w:t>
      </w:r>
      <w:r w:rsidR="00F95D8C">
        <w:rPr>
          <w:b/>
          <w:sz w:val="24"/>
        </w:rPr>
        <w:t>:</w:t>
      </w:r>
      <w:r w:rsidR="00476725">
        <w:rPr>
          <w:b/>
          <w:sz w:val="24"/>
        </w:rPr>
        <w:t xml:space="preserve"> </w:t>
      </w:r>
      <w:r w:rsidR="00476725">
        <w:rPr>
          <w:sz w:val="24"/>
        </w:rPr>
        <w:t>The effectiveness of this program in preventing workplace injuries is evaluated annually with appropriate action taken to address any program deficiencies</w:t>
      </w:r>
      <w:proofErr w:type="gramStart"/>
      <w:r w:rsidR="00476725">
        <w:rPr>
          <w:sz w:val="24"/>
        </w:rPr>
        <w:t xml:space="preserve">.  </w:t>
      </w:r>
      <w:proofErr w:type="gramEnd"/>
      <w:r w:rsidR="00476725" w:rsidRPr="000F5EF1">
        <w:rPr>
          <w:color w:val="FF00FF"/>
          <w:sz w:val="24"/>
        </w:rPr>
        <w:t>[</w:t>
      </w:r>
      <w:r w:rsidR="00476725">
        <w:rPr>
          <w:color w:val="FF00FF"/>
          <w:sz w:val="24"/>
        </w:rPr>
        <w:t>List, specifically, any other methods used to evaluate program effectiveness for this protocol.]</w:t>
      </w:r>
    </w:p>
    <w:sectPr w:rsidR="00C048CD" w:rsidRPr="00476725" w:rsidSect="00A24F59">
      <w:footerReference w:type="even" r:id="rId7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7A" w:rsidRDefault="00E4777A" w:rsidP="00771441">
      <w:r>
        <w:separator/>
      </w:r>
    </w:p>
  </w:endnote>
  <w:endnote w:type="continuationSeparator" w:id="0">
    <w:p w:rsidR="00E4777A" w:rsidRDefault="00E4777A" w:rsidP="0077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78" w:rsidRDefault="009C2678" w:rsidP="00C037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678" w:rsidRDefault="009C26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7A" w:rsidRDefault="00E4777A" w:rsidP="00771441">
      <w:r>
        <w:separator/>
      </w:r>
    </w:p>
  </w:footnote>
  <w:footnote w:type="continuationSeparator" w:id="0">
    <w:p w:rsidR="00E4777A" w:rsidRDefault="00E4777A" w:rsidP="0077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80491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A1C69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4891E18"/>
    <w:multiLevelType w:val="hybridMultilevel"/>
    <w:tmpl w:val="821AB8AC"/>
    <w:lvl w:ilvl="0" w:tplc="5230967A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F338A"/>
    <w:multiLevelType w:val="hybridMultilevel"/>
    <w:tmpl w:val="9B687B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EE64B7"/>
    <w:multiLevelType w:val="hybridMultilevel"/>
    <w:tmpl w:val="3CF60FA4"/>
    <w:lvl w:ilvl="0" w:tplc="974A68C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44B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C823A3"/>
    <w:multiLevelType w:val="hybridMultilevel"/>
    <w:tmpl w:val="1360B4FC"/>
    <w:lvl w:ilvl="0" w:tplc="6E366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E83A5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73142C50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779CB"/>
    <w:multiLevelType w:val="hybridMultilevel"/>
    <w:tmpl w:val="410A8956"/>
    <w:lvl w:ilvl="0" w:tplc="ACCA6E9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1967E6"/>
    <w:multiLevelType w:val="hybridMultilevel"/>
    <w:tmpl w:val="1304F650"/>
    <w:lvl w:ilvl="0" w:tplc="03CE638A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601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E73044"/>
    <w:multiLevelType w:val="hybridMultilevel"/>
    <w:tmpl w:val="97481F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0FB2270"/>
    <w:multiLevelType w:val="hybridMultilevel"/>
    <w:tmpl w:val="B196545E"/>
    <w:lvl w:ilvl="0" w:tplc="1E46C55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B70C066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19953FC"/>
    <w:multiLevelType w:val="hybridMultilevel"/>
    <w:tmpl w:val="6CE62784"/>
    <w:lvl w:ilvl="0" w:tplc="2B1C55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BC1C3A"/>
    <w:multiLevelType w:val="hybridMultilevel"/>
    <w:tmpl w:val="02DAA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21B4243"/>
    <w:multiLevelType w:val="hybridMultilevel"/>
    <w:tmpl w:val="42C29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60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1C5636"/>
    <w:multiLevelType w:val="hybridMultilevel"/>
    <w:tmpl w:val="D826E334"/>
    <w:lvl w:ilvl="0" w:tplc="BE2E5DE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61C5E08"/>
    <w:multiLevelType w:val="hybridMultilevel"/>
    <w:tmpl w:val="35F8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76517"/>
    <w:multiLevelType w:val="hybridMultilevel"/>
    <w:tmpl w:val="FAF2D99A"/>
    <w:lvl w:ilvl="0" w:tplc="3D6E28F2">
      <w:start w:val="1"/>
      <w:numFmt w:val="bullet"/>
      <w:lvlText w:val="o"/>
      <w:lvlJc w:val="left"/>
      <w:pPr>
        <w:tabs>
          <w:tab w:val="num" w:pos="1368"/>
        </w:tabs>
        <w:ind w:left="136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BD05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237720"/>
    <w:multiLevelType w:val="hybridMultilevel"/>
    <w:tmpl w:val="BFD8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B672CF"/>
    <w:multiLevelType w:val="hybridMultilevel"/>
    <w:tmpl w:val="929CD788"/>
    <w:lvl w:ilvl="0" w:tplc="34565708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40D14"/>
    <w:multiLevelType w:val="hybridMultilevel"/>
    <w:tmpl w:val="6164BCBA"/>
    <w:lvl w:ilvl="0" w:tplc="4E12874E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C6067B"/>
    <w:multiLevelType w:val="hybridMultilevel"/>
    <w:tmpl w:val="947AB3E2"/>
    <w:lvl w:ilvl="0" w:tplc="523E663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3746265"/>
    <w:multiLevelType w:val="hybridMultilevel"/>
    <w:tmpl w:val="5510C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9A0E6B"/>
    <w:multiLevelType w:val="hybridMultilevel"/>
    <w:tmpl w:val="B14E7424"/>
    <w:lvl w:ilvl="0" w:tplc="8376E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23BF7FF8"/>
    <w:multiLevelType w:val="hybridMultilevel"/>
    <w:tmpl w:val="D3FAAD00"/>
    <w:lvl w:ilvl="0" w:tplc="4EC0A9A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A105D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A135D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2B8D6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2C2F3466"/>
    <w:multiLevelType w:val="hybridMultilevel"/>
    <w:tmpl w:val="C0DEBC2C"/>
    <w:lvl w:ilvl="0" w:tplc="FE640D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8F08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31426E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333B27E5"/>
    <w:multiLevelType w:val="hybridMultilevel"/>
    <w:tmpl w:val="6F72D6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340F61C9"/>
    <w:multiLevelType w:val="hybridMultilevel"/>
    <w:tmpl w:val="5B485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B46BC6"/>
    <w:multiLevelType w:val="singleLevel"/>
    <w:tmpl w:val="C4883F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398970F6"/>
    <w:multiLevelType w:val="hybridMultilevel"/>
    <w:tmpl w:val="B2B6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86398B"/>
    <w:multiLevelType w:val="multilevel"/>
    <w:tmpl w:val="98AC7BD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3E823AE7"/>
    <w:multiLevelType w:val="multilevel"/>
    <w:tmpl w:val="D33C3578"/>
    <w:lvl w:ilvl="0">
      <w:start w:val="5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3F8627C3"/>
    <w:multiLevelType w:val="hybridMultilevel"/>
    <w:tmpl w:val="4AECC210"/>
    <w:lvl w:ilvl="0" w:tplc="B9D0CE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302491"/>
    <w:multiLevelType w:val="hybridMultilevel"/>
    <w:tmpl w:val="D8CE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11B6F33"/>
    <w:multiLevelType w:val="hybridMultilevel"/>
    <w:tmpl w:val="BCB4D38A"/>
    <w:lvl w:ilvl="0" w:tplc="1AF0E03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1A5273F"/>
    <w:multiLevelType w:val="hybridMultilevel"/>
    <w:tmpl w:val="C346DCD0"/>
    <w:lvl w:ilvl="0" w:tplc="E146C696">
      <w:start w:val="1"/>
      <w:numFmt w:val="bullet"/>
      <w:lvlText w:val="o"/>
      <w:lvlJc w:val="left"/>
      <w:pPr>
        <w:tabs>
          <w:tab w:val="num" w:pos="1368"/>
        </w:tabs>
        <w:ind w:left="136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7BF328A"/>
    <w:multiLevelType w:val="hybridMultilevel"/>
    <w:tmpl w:val="C8F28CE6"/>
    <w:lvl w:ilvl="0" w:tplc="ADD0B75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CFB778B"/>
    <w:multiLevelType w:val="hybridMultilevel"/>
    <w:tmpl w:val="A8ECDB88"/>
    <w:lvl w:ilvl="0" w:tplc="37F299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4D2D0CC0"/>
    <w:multiLevelType w:val="hybridMultilevel"/>
    <w:tmpl w:val="0B7291E6"/>
    <w:lvl w:ilvl="0" w:tplc="0A1C4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7372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503D0D98"/>
    <w:multiLevelType w:val="hybridMultilevel"/>
    <w:tmpl w:val="61BE2E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1B97FCC"/>
    <w:multiLevelType w:val="hybridMultilevel"/>
    <w:tmpl w:val="25C09728"/>
    <w:lvl w:ilvl="0" w:tplc="012EA59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915C1B30">
      <w:start w:val="5"/>
      <w:numFmt w:val="upperRoman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23A37F1"/>
    <w:multiLevelType w:val="hybridMultilevel"/>
    <w:tmpl w:val="94F88270"/>
    <w:lvl w:ilvl="0" w:tplc="1AF0E03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56012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56274E90"/>
    <w:multiLevelType w:val="hybridMultilevel"/>
    <w:tmpl w:val="FD204B2C"/>
    <w:lvl w:ilvl="0" w:tplc="46940D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536F1C"/>
    <w:multiLevelType w:val="singleLevel"/>
    <w:tmpl w:val="1A20A8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52">
    <w:nsid w:val="57C85ADB"/>
    <w:multiLevelType w:val="multilevel"/>
    <w:tmpl w:val="85E0411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AF70AD6"/>
    <w:multiLevelType w:val="hybridMultilevel"/>
    <w:tmpl w:val="A6CA35EA"/>
    <w:lvl w:ilvl="0" w:tplc="9124B9F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B6F75B6"/>
    <w:multiLevelType w:val="hybridMultilevel"/>
    <w:tmpl w:val="494079E4"/>
    <w:lvl w:ilvl="0" w:tplc="721C025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5C8E0D42"/>
    <w:multiLevelType w:val="hybridMultilevel"/>
    <w:tmpl w:val="875A1082"/>
    <w:lvl w:ilvl="0" w:tplc="4EC0A9A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5FF572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19E42AF"/>
    <w:multiLevelType w:val="hybridMultilevel"/>
    <w:tmpl w:val="34BA4B0E"/>
    <w:lvl w:ilvl="0" w:tplc="4EC0A9A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3284021"/>
    <w:multiLevelType w:val="hybridMultilevel"/>
    <w:tmpl w:val="049E6CB0"/>
    <w:lvl w:ilvl="0" w:tplc="ACCA6E9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862CD4D4">
      <w:start w:val="1"/>
      <w:numFmt w:val="bullet"/>
      <w:lvlText w:val="o"/>
      <w:lvlJc w:val="left"/>
      <w:pPr>
        <w:tabs>
          <w:tab w:val="num" w:pos="1296"/>
        </w:tabs>
        <w:ind w:left="1296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3561D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67F50E8"/>
    <w:multiLevelType w:val="hybridMultilevel"/>
    <w:tmpl w:val="2EB64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07A2E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6F47445"/>
    <w:multiLevelType w:val="hybridMultilevel"/>
    <w:tmpl w:val="52DACE64"/>
    <w:lvl w:ilvl="0" w:tplc="382EA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544E1E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 w:tplc="382EA63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6F75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68B359F3"/>
    <w:multiLevelType w:val="hybridMultilevel"/>
    <w:tmpl w:val="FF364586"/>
    <w:lvl w:ilvl="0" w:tplc="1AF0E03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902E4A2">
      <w:start w:val="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91F29BF"/>
    <w:multiLevelType w:val="hybridMultilevel"/>
    <w:tmpl w:val="B532CECA"/>
    <w:lvl w:ilvl="0" w:tplc="1AF0E03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4261C5"/>
    <w:multiLevelType w:val="hybridMultilevel"/>
    <w:tmpl w:val="109A48E0"/>
    <w:lvl w:ilvl="0" w:tplc="238C389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CE6752B"/>
    <w:multiLevelType w:val="multilevel"/>
    <w:tmpl w:val="9C700158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007086F"/>
    <w:multiLevelType w:val="hybridMultilevel"/>
    <w:tmpl w:val="75CE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1D5496B"/>
    <w:multiLevelType w:val="hybridMultilevel"/>
    <w:tmpl w:val="9F2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BD6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73FC50CD"/>
    <w:multiLevelType w:val="hybridMultilevel"/>
    <w:tmpl w:val="41D6123E"/>
    <w:lvl w:ilvl="0" w:tplc="5B7E7BE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44E22FD"/>
    <w:multiLevelType w:val="hybridMultilevel"/>
    <w:tmpl w:val="08586462"/>
    <w:lvl w:ilvl="0" w:tplc="4798E65E">
      <w:start w:val="1"/>
      <w:numFmt w:val="bullet"/>
      <w:lvlText w:val="•"/>
      <w:lvlJc w:val="left"/>
      <w:pPr>
        <w:tabs>
          <w:tab w:val="num" w:pos="144"/>
        </w:tabs>
        <w:ind w:left="936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C327DB"/>
    <w:multiLevelType w:val="hybridMultilevel"/>
    <w:tmpl w:val="1DA8FBCA"/>
    <w:lvl w:ilvl="0" w:tplc="8D0A26F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4FA5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>
    <w:nsid w:val="75EB00F7"/>
    <w:multiLevelType w:val="hybridMultilevel"/>
    <w:tmpl w:val="125A8ACC"/>
    <w:lvl w:ilvl="0" w:tplc="4A701C4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8936A2F"/>
    <w:multiLevelType w:val="hybridMultilevel"/>
    <w:tmpl w:val="A1EC65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>
    <w:nsid w:val="78A649E2"/>
    <w:multiLevelType w:val="hybridMultilevel"/>
    <w:tmpl w:val="F56003EC"/>
    <w:lvl w:ilvl="0" w:tplc="BE26571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>
    <w:nsid w:val="78F510B8"/>
    <w:multiLevelType w:val="hybridMultilevel"/>
    <w:tmpl w:val="248C59EC"/>
    <w:lvl w:ilvl="0" w:tplc="0E7640E4">
      <w:start w:val="1"/>
      <w:numFmt w:val="lowerLetter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4BB44">
      <w:start w:val="2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8" w:tplc="C24A2D6A">
      <w:start w:val="4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8">
    <w:nsid w:val="7A112DF1"/>
    <w:multiLevelType w:val="hybridMultilevel"/>
    <w:tmpl w:val="94866D6E"/>
    <w:lvl w:ilvl="0" w:tplc="1AF0E03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A98776D"/>
    <w:multiLevelType w:val="hybridMultilevel"/>
    <w:tmpl w:val="A044E728"/>
    <w:lvl w:ilvl="0" w:tplc="A836B3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AB42852"/>
    <w:multiLevelType w:val="hybridMultilevel"/>
    <w:tmpl w:val="70223764"/>
    <w:lvl w:ilvl="0" w:tplc="B03EE6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F81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7FD678E0"/>
    <w:multiLevelType w:val="hybridMultilevel"/>
    <w:tmpl w:val="5D0E6954"/>
    <w:lvl w:ilvl="0" w:tplc="AE00D1B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2"/>
  </w:num>
  <w:num w:numId="3">
    <w:abstractNumId w:val="6"/>
  </w:num>
  <w:num w:numId="4">
    <w:abstractNumId w:val="28"/>
  </w:num>
  <w:num w:numId="5">
    <w:abstractNumId w:val="56"/>
  </w:num>
  <w:num w:numId="6">
    <w:abstractNumId w:val="1"/>
  </w:num>
  <w:num w:numId="7">
    <w:abstractNumId w:val="0"/>
  </w:num>
  <w:num w:numId="8">
    <w:abstractNumId w:val="18"/>
  </w:num>
  <w:num w:numId="9">
    <w:abstractNumId w:val="34"/>
  </w:num>
  <w:num w:numId="10">
    <w:abstractNumId w:val="73"/>
  </w:num>
  <w:num w:numId="11">
    <w:abstractNumId w:val="31"/>
  </w:num>
  <w:num w:numId="12">
    <w:abstractNumId w:val="59"/>
  </w:num>
  <w:num w:numId="13">
    <w:abstractNumId w:val="30"/>
  </w:num>
  <w:num w:numId="14">
    <w:abstractNumId w:val="26"/>
  </w:num>
  <w:num w:numId="15">
    <w:abstractNumId w:val="49"/>
  </w:num>
  <w:num w:numId="16">
    <w:abstractNumId w:val="81"/>
  </w:num>
  <w:num w:numId="17">
    <w:abstractNumId w:val="69"/>
  </w:num>
  <w:num w:numId="18">
    <w:abstractNumId w:val="27"/>
  </w:num>
  <w:num w:numId="19">
    <w:abstractNumId w:val="2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35"/>
  </w:num>
  <w:num w:numId="21">
    <w:abstractNumId w:val="39"/>
  </w:num>
  <w:num w:numId="22">
    <w:abstractNumId w:val="51"/>
  </w:num>
  <w:num w:numId="23">
    <w:abstractNumId w:val="66"/>
  </w:num>
  <w:num w:numId="24">
    <w:abstractNumId w:val="9"/>
  </w:num>
  <w:num w:numId="25">
    <w:abstractNumId w:val="36"/>
  </w:num>
  <w:num w:numId="26">
    <w:abstractNumId w:val="50"/>
  </w:num>
  <w:num w:numId="27">
    <w:abstractNumId w:val="64"/>
  </w:num>
  <w:num w:numId="28">
    <w:abstractNumId w:val="40"/>
  </w:num>
  <w:num w:numId="29">
    <w:abstractNumId w:val="78"/>
  </w:num>
  <w:num w:numId="30">
    <w:abstractNumId w:val="63"/>
  </w:num>
  <w:num w:numId="31">
    <w:abstractNumId w:val="44"/>
  </w:num>
  <w:num w:numId="32">
    <w:abstractNumId w:val="48"/>
  </w:num>
  <w:num w:numId="33">
    <w:abstractNumId w:val="71"/>
  </w:num>
  <w:num w:numId="34">
    <w:abstractNumId w:val="41"/>
  </w:num>
  <w:num w:numId="35">
    <w:abstractNumId w:val="12"/>
  </w:num>
  <w:num w:numId="36">
    <w:abstractNumId w:val="22"/>
  </w:num>
  <w:num w:numId="37">
    <w:abstractNumId w:val="17"/>
  </w:num>
  <w:num w:numId="38">
    <w:abstractNumId w:val="54"/>
  </w:num>
  <w:num w:numId="39">
    <w:abstractNumId w:val="5"/>
  </w:num>
  <w:num w:numId="40">
    <w:abstractNumId w:val="76"/>
  </w:num>
  <w:num w:numId="41">
    <w:abstractNumId w:val="15"/>
  </w:num>
  <w:num w:numId="42">
    <w:abstractNumId w:val="25"/>
  </w:num>
  <w:num w:numId="43">
    <w:abstractNumId w:val="57"/>
  </w:num>
  <w:num w:numId="44">
    <w:abstractNumId w:val="55"/>
  </w:num>
  <w:num w:numId="45">
    <w:abstractNumId w:val="79"/>
  </w:num>
  <w:num w:numId="46">
    <w:abstractNumId w:val="13"/>
  </w:num>
  <w:num w:numId="47">
    <w:abstractNumId w:val="23"/>
  </w:num>
  <w:num w:numId="48">
    <w:abstractNumId w:val="60"/>
  </w:num>
  <w:num w:numId="49">
    <w:abstractNumId w:val="14"/>
  </w:num>
  <w:num w:numId="50">
    <w:abstractNumId w:val="24"/>
  </w:num>
  <w:num w:numId="51">
    <w:abstractNumId w:val="7"/>
  </w:num>
  <w:num w:numId="52">
    <w:abstractNumId w:val="77"/>
  </w:num>
  <w:num w:numId="53">
    <w:abstractNumId w:val="20"/>
  </w:num>
  <w:num w:numId="54">
    <w:abstractNumId w:val="32"/>
  </w:num>
  <w:num w:numId="55">
    <w:abstractNumId w:val="67"/>
  </w:num>
  <w:num w:numId="56">
    <w:abstractNumId w:val="75"/>
  </w:num>
  <w:num w:numId="57">
    <w:abstractNumId w:val="46"/>
  </w:num>
  <w:num w:numId="58">
    <w:abstractNumId w:val="10"/>
  </w:num>
  <w:num w:numId="59">
    <w:abstractNumId w:val="37"/>
  </w:num>
  <w:num w:numId="60">
    <w:abstractNumId w:val="4"/>
  </w:num>
  <w:num w:numId="61">
    <w:abstractNumId w:val="82"/>
  </w:num>
  <w:num w:numId="62">
    <w:abstractNumId w:val="72"/>
  </w:num>
  <w:num w:numId="63">
    <w:abstractNumId w:val="52"/>
  </w:num>
  <w:num w:numId="64">
    <w:abstractNumId w:val="21"/>
  </w:num>
  <w:num w:numId="65">
    <w:abstractNumId w:val="70"/>
  </w:num>
  <w:num w:numId="66">
    <w:abstractNumId w:val="43"/>
  </w:num>
  <w:num w:numId="67">
    <w:abstractNumId w:val="8"/>
  </w:num>
  <w:num w:numId="68">
    <w:abstractNumId w:val="58"/>
  </w:num>
  <w:num w:numId="69">
    <w:abstractNumId w:val="3"/>
  </w:num>
  <w:num w:numId="70">
    <w:abstractNumId w:val="53"/>
  </w:num>
  <w:num w:numId="71">
    <w:abstractNumId w:val="65"/>
  </w:num>
  <w:num w:numId="72">
    <w:abstractNumId w:val="11"/>
  </w:num>
  <w:num w:numId="73">
    <w:abstractNumId w:val="61"/>
  </w:num>
  <w:num w:numId="74">
    <w:abstractNumId w:val="80"/>
  </w:num>
  <w:num w:numId="75">
    <w:abstractNumId w:val="47"/>
  </w:num>
  <w:num w:numId="76">
    <w:abstractNumId w:val="42"/>
  </w:num>
  <w:num w:numId="77">
    <w:abstractNumId w:val="74"/>
  </w:num>
  <w:num w:numId="78">
    <w:abstractNumId w:val="33"/>
  </w:num>
  <w:num w:numId="79">
    <w:abstractNumId w:val="38"/>
  </w:num>
  <w:num w:numId="80">
    <w:abstractNumId w:val="29"/>
  </w:num>
  <w:num w:numId="81">
    <w:abstractNumId w:val="68"/>
  </w:num>
  <w:num w:numId="82">
    <w:abstractNumId w:val="19"/>
  </w:num>
  <w:num w:numId="83">
    <w:abstractNumId w:val="1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CE4"/>
    <w:rsid w:val="0001343F"/>
    <w:rsid w:val="00023C50"/>
    <w:rsid w:val="000240B9"/>
    <w:rsid w:val="00034FD1"/>
    <w:rsid w:val="000364F5"/>
    <w:rsid w:val="00036DD9"/>
    <w:rsid w:val="00043170"/>
    <w:rsid w:val="00056535"/>
    <w:rsid w:val="000619DC"/>
    <w:rsid w:val="0006239C"/>
    <w:rsid w:val="000626DB"/>
    <w:rsid w:val="00067113"/>
    <w:rsid w:val="00073208"/>
    <w:rsid w:val="000760A1"/>
    <w:rsid w:val="00081F54"/>
    <w:rsid w:val="00082B1C"/>
    <w:rsid w:val="00083176"/>
    <w:rsid w:val="00083FC0"/>
    <w:rsid w:val="00085F09"/>
    <w:rsid w:val="000932CB"/>
    <w:rsid w:val="00093ECE"/>
    <w:rsid w:val="00097125"/>
    <w:rsid w:val="000A20EF"/>
    <w:rsid w:val="000A7CE3"/>
    <w:rsid w:val="000B4A30"/>
    <w:rsid w:val="000C6F3D"/>
    <w:rsid w:val="000D11FF"/>
    <w:rsid w:val="000D5212"/>
    <w:rsid w:val="000E6565"/>
    <w:rsid w:val="000F5EF1"/>
    <w:rsid w:val="000F61F3"/>
    <w:rsid w:val="001012FF"/>
    <w:rsid w:val="001017C1"/>
    <w:rsid w:val="00102BC8"/>
    <w:rsid w:val="0010321D"/>
    <w:rsid w:val="00106D15"/>
    <w:rsid w:val="001072E0"/>
    <w:rsid w:val="001100A8"/>
    <w:rsid w:val="00111788"/>
    <w:rsid w:val="00116428"/>
    <w:rsid w:val="00123180"/>
    <w:rsid w:val="00124CAA"/>
    <w:rsid w:val="00124E1F"/>
    <w:rsid w:val="00130857"/>
    <w:rsid w:val="00136D26"/>
    <w:rsid w:val="001413E5"/>
    <w:rsid w:val="0014241A"/>
    <w:rsid w:val="00146E71"/>
    <w:rsid w:val="00152ABA"/>
    <w:rsid w:val="00152FA6"/>
    <w:rsid w:val="00153001"/>
    <w:rsid w:val="00154CD5"/>
    <w:rsid w:val="001568C5"/>
    <w:rsid w:val="00156FA5"/>
    <w:rsid w:val="00157E35"/>
    <w:rsid w:val="00161E49"/>
    <w:rsid w:val="00175DFA"/>
    <w:rsid w:val="00182B44"/>
    <w:rsid w:val="00185729"/>
    <w:rsid w:val="001872E8"/>
    <w:rsid w:val="001A164E"/>
    <w:rsid w:val="001A1DAD"/>
    <w:rsid w:val="001B7E00"/>
    <w:rsid w:val="001C5540"/>
    <w:rsid w:val="001D0578"/>
    <w:rsid w:val="001D332B"/>
    <w:rsid w:val="001E7D6E"/>
    <w:rsid w:val="001F1DA1"/>
    <w:rsid w:val="001F1F10"/>
    <w:rsid w:val="001F581E"/>
    <w:rsid w:val="001F7ABE"/>
    <w:rsid w:val="002000DD"/>
    <w:rsid w:val="00202476"/>
    <w:rsid w:val="00202F68"/>
    <w:rsid w:val="0020639F"/>
    <w:rsid w:val="00226A23"/>
    <w:rsid w:val="002300D1"/>
    <w:rsid w:val="00233670"/>
    <w:rsid w:val="00240098"/>
    <w:rsid w:val="002440DF"/>
    <w:rsid w:val="00251260"/>
    <w:rsid w:val="0025164D"/>
    <w:rsid w:val="002570E1"/>
    <w:rsid w:val="00262F7D"/>
    <w:rsid w:val="00270D07"/>
    <w:rsid w:val="002753EB"/>
    <w:rsid w:val="002832F1"/>
    <w:rsid w:val="0029286B"/>
    <w:rsid w:val="002937B3"/>
    <w:rsid w:val="002A2805"/>
    <w:rsid w:val="002A31B2"/>
    <w:rsid w:val="002A3432"/>
    <w:rsid w:val="002B2056"/>
    <w:rsid w:val="002B5EA5"/>
    <w:rsid w:val="002B6C89"/>
    <w:rsid w:val="002C2066"/>
    <w:rsid w:val="002C217F"/>
    <w:rsid w:val="002D270E"/>
    <w:rsid w:val="002D5020"/>
    <w:rsid w:val="002D7D46"/>
    <w:rsid w:val="002E339A"/>
    <w:rsid w:val="002E61C0"/>
    <w:rsid w:val="00306E6C"/>
    <w:rsid w:val="00317BCB"/>
    <w:rsid w:val="0032011A"/>
    <w:rsid w:val="003213EA"/>
    <w:rsid w:val="00321726"/>
    <w:rsid w:val="00337305"/>
    <w:rsid w:val="00337BC6"/>
    <w:rsid w:val="00340D21"/>
    <w:rsid w:val="00344379"/>
    <w:rsid w:val="00344633"/>
    <w:rsid w:val="00347331"/>
    <w:rsid w:val="00353F67"/>
    <w:rsid w:val="00374471"/>
    <w:rsid w:val="00374CEC"/>
    <w:rsid w:val="00380763"/>
    <w:rsid w:val="00380B8A"/>
    <w:rsid w:val="0038254D"/>
    <w:rsid w:val="003825B8"/>
    <w:rsid w:val="00383B25"/>
    <w:rsid w:val="00390299"/>
    <w:rsid w:val="00391DD7"/>
    <w:rsid w:val="003A45A3"/>
    <w:rsid w:val="003A4C53"/>
    <w:rsid w:val="003B0A96"/>
    <w:rsid w:val="003B7D73"/>
    <w:rsid w:val="003C08FF"/>
    <w:rsid w:val="003C2EFB"/>
    <w:rsid w:val="003D64A3"/>
    <w:rsid w:val="003E1F83"/>
    <w:rsid w:val="003E3683"/>
    <w:rsid w:val="003F219D"/>
    <w:rsid w:val="003F466D"/>
    <w:rsid w:val="003F537B"/>
    <w:rsid w:val="003F6120"/>
    <w:rsid w:val="003F6F8A"/>
    <w:rsid w:val="00400D71"/>
    <w:rsid w:val="00400EA8"/>
    <w:rsid w:val="00405B26"/>
    <w:rsid w:val="00407EAE"/>
    <w:rsid w:val="004139E4"/>
    <w:rsid w:val="0041498F"/>
    <w:rsid w:val="00417724"/>
    <w:rsid w:val="004207AA"/>
    <w:rsid w:val="00424570"/>
    <w:rsid w:val="00431301"/>
    <w:rsid w:val="00433A80"/>
    <w:rsid w:val="0044063F"/>
    <w:rsid w:val="00441C6C"/>
    <w:rsid w:val="00442122"/>
    <w:rsid w:val="004429D3"/>
    <w:rsid w:val="00442BD1"/>
    <w:rsid w:val="00443FE6"/>
    <w:rsid w:val="004461F3"/>
    <w:rsid w:val="004559A8"/>
    <w:rsid w:val="0046628B"/>
    <w:rsid w:val="0047213A"/>
    <w:rsid w:val="00476725"/>
    <w:rsid w:val="0048573A"/>
    <w:rsid w:val="00486983"/>
    <w:rsid w:val="004A5986"/>
    <w:rsid w:val="004B164B"/>
    <w:rsid w:val="004C61B6"/>
    <w:rsid w:val="004D3C97"/>
    <w:rsid w:val="004E054B"/>
    <w:rsid w:val="004E6220"/>
    <w:rsid w:val="004F033A"/>
    <w:rsid w:val="004F10C3"/>
    <w:rsid w:val="004F6185"/>
    <w:rsid w:val="00504FC7"/>
    <w:rsid w:val="00505570"/>
    <w:rsid w:val="00511D3A"/>
    <w:rsid w:val="005127DD"/>
    <w:rsid w:val="0051774E"/>
    <w:rsid w:val="00521757"/>
    <w:rsid w:val="00542C32"/>
    <w:rsid w:val="00556F8E"/>
    <w:rsid w:val="00562433"/>
    <w:rsid w:val="00564D37"/>
    <w:rsid w:val="005659BE"/>
    <w:rsid w:val="00567933"/>
    <w:rsid w:val="00570BBC"/>
    <w:rsid w:val="00575D2A"/>
    <w:rsid w:val="00575D3D"/>
    <w:rsid w:val="00581806"/>
    <w:rsid w:val="00581B88"/>
    <w:rsid w:val="005827CC"/>
    <w:rsid w:val="005B033D"/>
    <w:rsid w:val="005B603D"/>
    <w:rsid w:val="005C38F2"/>
    <w:rsid w:val="005D0027"/>
    <w:rsid w:val="005E1664"/>
    <w:rsid w:val="005E44AC"/>
    <w:rsid w:val="005E4694"/>
    <w:rsid w:val="005F0960"/>
    <w:rsid w:val="005F69FF"/>
    <w:rsid w:val="00606381"/>
    <w:rsid w:val="00610AAE"/>
    <w:rsid w:val="006117E9"/>
    <w:rsid w:val="006122AC"/>
    <w:rsid w:val="006125CA"/>
    <w:rsid w:val="00612D9D"/>
    <w:rsid w:val="00615B42"/>
    <w:rsid w:val="00617D5B"/>
    <w:rsid w:val="00635ADD"/>
    <w:rsid w:val="00637AC3"/>
    <w:rsid w:val="00640548"/>
    <w:rsid w:val="00642849"/>
    <w:rsid w:val="00664D3B"/>
    <w:rsid w:val="006663F3"/>
    <w:rsid w:val="006725D5"/>
    <w:rsid w:val="00675E2A"/>
    <w:rsid w:val="00684597"/>
    <w:rsid w:val="006857A1"/>
    <w:rsid w:val="006906F7"/>
    <w:rsid w:val="00695A57"/>
    <w:rsid w:val="00696512"/>
    <w:rsid w:val="006A3CBA"/>
    <w:rsid w:val="006A4574"/>
    <w:rsid w:val="006A6CA8"/>
    <w:rsid w:val="006B689B"/>
    <w:rsid w:val="006C121B"/>
    <w:rsid w:val="006C39A3"/>
    <w:rsid w:val="006D1081"/>
    <w:rsid w:val="006D426D"/>
    <w:rsid w:val="006D5B53"/>
    <w:rsid w:val="006E101B"/>
    <w:rsid w:val="006E475E"/>
    <w:rsid w:val="006E6AD7"/>
    <w:rsid w:val="006F0C95"/>
    <w:rsid w:val="006F2824"/>
    <w:rsid w:val="006F48C8"/>
    <w:rsid w:val="007042D0"/>
    <w:rsid w:val="00706F69"/>
    <w:rsid w:val="00713407"/>
    <w:rsid w:val="00715555"/>
    <w:rsid w:val="00716CAE"/>
    <w:rsid w:val="00716F24"/>
    <w:rsid w:val="0071769A"/>
    <w:rsid w:val="00720F50"/>
    <w:rsid w:val="00720FBC"/>
    <w:rsid w:val="00722944"/>
    <w:rsid w:val="00725CB1"/>
    <w:rsid w:val="0072718B"/>
    <w:rsid w:val="00730276"/>
    <w:rsid w:val="007348E6"/>
    <w:rsid w:val="00734E27"/>
    <w:rsid w:val="00736B1E"/>
    <w:rsid w:val="0073788C"/>
    <w:rsid w:val="00744503"/>
    <w:rsid w:val="00745CC1"/>
    <w:rsid w:val="00751E13"/>
    <w:rsid w:val="007528E4"/>
    <w:rsid w:val="00752BDC"/>
    <w:rsid w:val="00761844"/>
    <w:rsid w:val="00762FBA"/>
    <w:rsid w:val="00763B02"/>
    <w:rsid w:val="00765427"/>
    <w:rsid w:val="007654F6"/>
    <w:rsid w:val="00771441"/>
    <w:rsid w:val="00775F4B"/>
    <w:rsid w:val="00775FF2"/>
    <w:rsid w:val="0078580B"/>
    <w:rsid w:val="0078779B"/>
    <w:rsid w:val="00792F2F"/>
    <w:rsid w:val="00793F6E"/>
    <w:rsid w:val="00794A4E"/>
    <w:rsid w:val="007A069D"/>
    <w:rsid w:val="007A47BB"/>
    <w:rsid w:val="007A6232"/>
    <w:rsid w:val="007B233D"/>
    <w:rsid w:val="007B244A"/>
    <w:rsid w:val="007B4BA5"/>
    <w:rsid w:val="007C5B58"/>
    <w:rsid w:val="007C77BF"/>
    <w:rsid w:val="007C7A3E"/>
    <w:rsid w:val="007D4093"/>
    <w:rsid w:val="007E5C52"/>
    <w:rsid w:val="007E703B"/>
    <w:rsid w:val="007F2BA7"/>
    <w:rsid w:val="007F36CE"/>
    <w:rsid w:val="007F7406"/>
    <w:rsid w:val="0080255E"/>
    <w:rsid w:val="00807EAB"/>
    <w:rsid w:val="0081743D"/>
    <w:rsid w:val="008312B9"/>
    <w:rsid w:val="008329B9"/>
    <w:rsid w:val="00835A06"/>
    <w:rsid w:val="00835F0F"/>
    <w:rsid w:val="00842934"/>
    <w:rsid w:val="00842CBE"/>
    <w:rsid w:val="00843814"/>
    <w:rsid w:val="00845400"/>
    <w:rsid w:val="00845596"/>
    <w:rsid w:val="008503CF"/>
    <w:rsid w:val="00851DF8"/>
    <w:rsid w:val="008535D3"/>
    <w:rsid w:val="00854CEF"/>
    <w:rsid w:val="00866E5D"/>
    <w:rsid w:val="00867350"/>
    <w:rsid w:val="008757D0"/>
    <w:rsid w:val="008778CE"/>
    <w:rsid w:val="00877B41"/>
    <w:rsid w:val="00882323"/>
    <w:rsid w:val="00894333"/>
    <w:rsid w:val="00896285"/>
    <w:rsid w:val="008A0F6D"/>
    <w:rsid w:val="008B14D0"/>
    <w:rsid w:val="008B3221"/>
    <w:rsid w:val="008B690E"/>
    <w:rsid w:val="008B727B"/>
    <w:rsid w:val="008C3F68"/>
    <w:rsid w:val="008C7F70"/>
    <w:rsid w:val="008D09E0"/>
    <w:rsid w:val="008E44AB"/>
    <w:rsid w:val="008F1C30"/>
    <w:rsid w:val="008F20AC"/>
    <w:rsid w:val="008F2A26"/>
    <w:rsid w:val="008F53CE"/>
    <w:rsid w:val="00903028"/>
    <w:rsid w:val="00906CDE"/>
    <w:rsid w:val="00907767"/>
    <w:rsid w:val="00912C79"/>
    <w:rsid w:val="009133DC"/>
    <w:rsid w:val="00917ECD"/>
    <w:rsid w:val="00937620"/>
    <w:rsid w:val="00940D12"/>
    <w:rsid w:val="009411DA"/>
    <w:rsid w:val="00941879"/>
    <w:rsid w:val="00950E6D"/>
    <w:rsid w:val="009511AC"/>
    <w:rsid w:val="00956F58"/>
    <w:rsid w:val="009662A5"/>
    <w:rsid w:val="0097040F"/>
    <w:rsid w:val="009724A0"/>
    <w:rsid w:val="0098199B"/>
    <w:rsid w:val="00981ED5"/>
    <w:rsid w:val="00985A93"/>
    <w:rsid w:val="00987CDD"/>
    <w:rsid w:val="00987DD3"/>
    <w:rsid w:val="00992D76"/>
    <w:rsid w:val="0099726B"/>
    <w:rsid w:val="009A09FE"/>
    <w:rsid w:val="009A3EC7"/>
    <w:rsid w:val="009A75C7"/>
    <w:rsid w:val="009B104B"/>
    <w:rsid w:val="009B1B05"/>
    <w:rsid w:val="009C2678"/>
    <w:rsid w:val="009D7743"/>
    <w:rsid w:val="009D7D52"/>
    <w:rsid w:val="009E2BFB"/>
    <w:rsid w:val="009F2CF6"/>
    <w:rsid w:val="009F5BBD"/>
    <w:rsid w:val="00A01CBC"/>
    <w:rsid w:val="00A03055"/>
    <w:rsid w:val="00A039E6"/>
    <w:rsid w:val="00A13A93"/>
    <w:rsid w:val="00A15D1C"/>
    <w:rsid w:val="00A24F59"/>
    <w:rsid w:val="00A27646"/>
    <w:rsid w:val="00A3079D"/>
    <w:rsid w:val="00A4224D"/>
    <w:rsid w:val="00A44C08"/>
    <w:rsid w:val="00A45D85"/>
    <w:rsid w:val="00A471E5"/>
    <w:rsid w:val="00A51C1C"/>
    <w:rsid w:val="00A56101"/>
    <w:rsid w:val="00A56BF2"/>
    <w:rsid w:val="00A57797"/>
    <w:rsid w:val="00A63FAA"/>
    <w:rsid w:val="00A70D5B"/>
    <w:rsid w:val="00A7228A"/>
    <w:rsid w:val="00A73CE4"/>
    <w:rsid w:val="00A7440E"/>
    <w:rsid w:val="00A945DA"/>
    <w:rsid w:val="00A97ACD"/>
    <w:rsid w:val="00AA1027"/>
    <w:rsid w:val="00AA65C0"/>
    <w:rsid w:val="00AB66B9"/>
    <w:rsid w:val="00AB7715"/>
    <w:rsid w:val="00AC5C67"/>
    <w:rsid w:val="00AC5CB5"/>
    <w:rsid w:val="00AC60DD"/>
    <w:rsid w:val="00AD2297"/>
    <w:rsid w:val="00AD2E5E"/>
    <w:rsid w:val="00AD7AC6"/>
    <w:rsid w:val="00AE0701"/>
    <w:rsid w:val="00AE2521"/>
    <w:rsid w:val="00AE2918"/>
    <w:rsid w:val="00B023E7"/>
    <w:rsid w:val="00B0266C"/>
    <w:rsid w:val="00B03761"/>
    <w:rsid w:val="00B109DD"/>
    <w:rsid w:val="00B139B2"/>
    <w:rsid w:val="00B23CEF"/>
    <w:rsid w:val="00B25A05"/>
    <w:rsid w:val="00B30C92"/>
    <w:rsid w:val="00B378EF"/>
    <w:rsid w:val="00B62314"/>
    <w:rsid w:val="00B664C7"/>
    <w:rsid w:val="00B74F13"/>
    <w:rsid w:val="00B75DB2"/>
    <w:rsid w:val="00B86B05"/>
    <w:rsid w:val="00BA0E19"/>
    <w:rsid w:val="00BA2D7D"/>
    <w:rsid w:val="00BA3EB1"/>
    <w:rsid w:val="00BA6529"/>
    <w:rsid w:val="00BA6551"/>
    <w:rsid w:val="00BB73EC"/>
    <w:rsid w:val="00BC2390"/>
    <w:rsid w:val="00BC515D"/>
    <w:rsid w:val="00BC5AC0"/>
    <w:rsid w:val="00BD0CA3"/>
    <w:rsid w:val="00BD2062"/>
    <w:rsid w:val="00BD50F7"/>
    <w:rsid w:val="00BD66E0"/>
    <w:rsid w:val="00BD790A"/>
    <w:rsid w:val="00BE1958"/>
    <w:rsid w:val="00BE1E33"/>
    <w:rsid w:val="00BF2B12"/>
    <w:rsid w:val="00BF48E5"/>
    <w:rsid w:val="00BF5D82"/>
    <w:rsid w:val="00C0372A"/>
    <w:rsid w:val="00C048CD"/>
    <w:rsid w:val="00C06AE2"/>
    <w:rsid w:val="00C12AEC"/>
    <w:rsid w:val="00C12E76"/>
    <w:rsid w:val="00C136E9"/>
    <w:rsid w:val="00C207B8"/>
    <w:rsid w:val="00C2352A"/>
    <w:rsid w:val="00C35BA7"/>
    <w:rsid w:val="00C439A3"/>
    <w:rsid w:val="00C551BE"/>
    <w:rsid w:val="00C618B9"/>
    <w:rsid w:val="00C7413A"/>
    <w:rsid w:val="00C81930"/>
    <w:rsid w:val="00C838F3"/>
    <w:rsid w:val="00C83F37"/>
    <w:rsid w:val="00C90D9E"/>
    <w:rsid w:val="00C913D1"/>
    <w:rsid w:val="00C95102"/>
    <w:rsid w:val="00CA4B08"/>
    <w:rsid w:val="00CA5E3A"/>
    <w:rsid w:val="00CB3B1F"/>
    <w:rsid w:val="00CB4503"/>
    <w:rsid w:val="00CB5742"/>
    <w:rsid w:val="00CC0DD7"/>
    <w:rsid w:val="00CC5125"/>
    <w:rsid w:val="00CC7EF5"/>
    <w:rsid w:val="00CD2100"/>
    <w:rsid w:val="00CD6C97"/>
    <w:rsid w:val="00CE01F8"/>
    <w:rsid w:val="00CE501D"/>
    <w:rsid w:val="00CE669C"/>
    <w:rsid w:val="00CE78B8"/>
    <w:rsid w:val="00CE7905"/>
    <w:rsid w:val="00CF1738"/>
    <w:rsid w:val="00CF790B"/>
    <w:rsid w:val="00D000CA"/>
    <w:rsid w:val="00D03F79"/>
    <w:rsid w:val="00D120E5"/>
    <w:rsid w:val="00D21662"/>
    <w:rsid w:val="00D23867"/>
    <w:rsid w:val="00D26173"/>
    <w:rsid w:val="00D27598"/>
    <w:rsid w:val="00D31194"/>
    <w:rsid w:val="00D31B0C"/>
    <w:rsid w:val="00D327FD"/>
    <w:rsid w:val="00D33FF1"/>
    <w:rsid w:val="00D42B33"/>
    <w:rsid w:val="00D43896"/>
    <w:rsid w:val="00D45131"/>
    <w:rsid w:val="00D55AC1"/>
    <w:rsid w:val="00D57BA6"/>
    <w:rsid w:val="00D75219"/>
    <w:rsid w:val="00D77F87"/>
    <w:rsid w:val="00D85FA5"/>
    <w:rsid w:val="00D91FC5"/>
    <w:rsid w:val="00D93034"/>
    <w:rsid w:val="00D97052"/>
    <w:rsid w:val="00D97938"/>
    <w:rsid w:val="00DA11A4"/>
    <w:rsid w:val="00DB1D4E"/>
    <w:rsid w:val="00DB1DA0"/>
    <w:rsid w:val="00DC155A"/>
    <w:rsid w:val="00DE33B2"/>
    <w:rsid w:val="00DE4BF8"/>
    <w:rsid w:val="00DE5ADA"/>
    <w:rsid w:val="00DE6C68"/>
    <w:rsid w:val="00DE7B9E"/>
    <w:rsid w:val="00DF448E"/>
    <w:rsid w:val="00E013DB"/>
    <w:rsid w:val="00E10BA4"/>
    <w:rsid w:val="00E137E0"/>
    <w:rsid w:val="00E206BF"/>
    <w:rsid w:val="00E212F1"/>
    <w:rsid w:val="00E2644D"/>
    <w:rsid w:val="00E30401"/>
    <w:rsid w:val="00E32E45"/>
    <w:rsid w:val="00E34B8F"/>
    <w:rsid w:val="00E37934"/>
    <w:rsid w:val="00E37BF9"/>
    <w:rsid w:val="00E43F06"/>
    <w:rsid w:val="00E449E2"/>
    <w:rsid w:val="00E45A8C"/>
    <w:rsid w:val="00E468D6"/>
    <w:rsid w:val="00E4777A"/>
    <w:rsid w:val="00E512E9"/>
    <w:rsid w:val="00E646F0"/>
    <w:rsid w:val="00E667FB"/>
    <w:rsid w:val="00E7040C"/>
    <w:rsid w:val="00E72D01"/>
    <w:rsid w:val="00E76ABC"/>
    <w:rsid w:val="00E7799E"/>
    <w:rsid w:val="00E80DBC"/>
    <w:rsid w:val="00E82B7E"/>
    <w:rsid w:val="00E86180"/>
    <w:rsid w:val="00E937E2"/>
    <w:rsid w:val="00EB6EFB"/>
    <w:rsid w:val="00EC347B"/>
    <w:rsid w:val="00EC5110"/>
    <w:rsid w:val="00ED74EF"/>
    <w:rsid w:val="00EE1157"/>
    <w:rsid w:val="00EE2A57"/>
    <w:rsid w:val="00EF4382"/>
    <w:rsid w:val="00F026BC"/>
    <w:rsid w:val="00F06F97"/>
    <w:rsid w:val="00F175C1"/>
    <w:rsid w:val="00F17FF8"/>
    <w:rsid w:val="00F2204E"/>
    <w:rsid w:val="00F33496"/>
    <w:rsid w:val="00F35378"/>
    <w:rsid w:val="00F40351"/>
    <w:rsid w:val="00F42D8E"/>
    <w:rsid w:val="00F43C7A"/>
    <w:rsid w:val="00F5001D"/>
    <w:rsid w:val="00F517B2"/>
    <w:rsid w:val="00F54251"/>
    <w:rsid w:val="00F548C0"/>
    <w:rsid w:val="00F563E4"/>
    <w:rsid w:val="00F61D2C"/>
    <w:rsid w:val="00F65D38"/>
    <w:rsid w:val="00F764B8"/>
    <w:rsid w:val="00F806D0"/>
    <w:rsid w:val="00F8124E"/>
    <w:rsid w:val="00F90325"/>
    <w:rsid w:val="00F91EE9"/>
    <w:rsid w:val="00F95D8C"/>
    <w:rsid w:val="00FA0B55"/>
    <w:rsid w:val="00FA66B1"/>
    <w:rsid w:val="00FB61F9"/>
    <w:rsid w:val="00FB7EB8"/>
    <w:rsid w:val="00FC14E5"/>
    <w:rsid w:val="00FC332F"/>
    <w:rsid w:val="00FC376D"/>
    <w:rsid w:val="00FC62AB"/>
    <w:rsid w:val="00FD35EE"/>
    <w:rsid w:val="00FD7232"/>
    <w:rsid w:val="00FE30D1"/>
    <w:rsid w:val="00FE4413"/>
    <w:rsid w:val="00FE76C5"/>
    <w:rsid w:val="00FF20FC"/>
    <w:rsid w:val="00FF2462"/>
    <w:rsid w:val="00FF2C54"/>
    <w:rsid w:val="00FF6234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37"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4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sz w:val="24"/>
    </w:rPr>
  </w:style>
  <w:style w:type="paragraph" w:styleId="BodyTextIndent3">
    <w:name w:val="Body Text Indent 3"/>
    <w:basedOn w:val="Normal"/>
    <w:pPr>
      <w:ind w:left="3240" w:hanging="14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 w:val="24"/>
    </w:rPr>
  </w:style>
  <w:style w:type="character" w:styleId="Emphasis">
    <w:name w:val="Emphasis"/>
    <w:qFormat/>
    <w:rPr>
      <w:i/>
    </w:rPr>
  </w:style>
  <w:style w:type="paragraph" w:styleId="BodyText2">
    <w:name w:val="Body Text 2"/>
    <w:basedOn w:val="Normal"/>
    <w:pPr>
      <w:widowControl w:val="0"/>
      <w:spacing w:before="100" w:after="100"/>
    </w:pPr>
    <w:rPr>
      <w:b/>
      <w:snapToGrid w:val="0"/>
      <w:color w:val="0000FF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i/>
      <w:i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CurrentList1">
    <w:name w:val="Current List1"/>
    <w:rsid w:val="001100A8"/>
    <w:pPr>
      <w:numPr>
        <w:numId w:val="23"/>
      </w:numPr>
    </w:pPr>
  </w:style>
  <w:style w:type="paragraph" w:customStyle="1" w:styleId="DefaultText">
    <w:name w:val="Default Text"/>
    <w:basedOn w:val="Normal"/>
    <w:rsid w:val="00161E4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TableGrid">
    <w:name w:val="Table Grid"/>
    <w:basedOn w:val="TableNormal"/>
    <w:rsid w:val="0009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3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rame">
    <w:name w:val="grame"/>
    <w:basedOn w:val="DefaultParagraphFont"/>
    <w:rsid w:val="00417724"/>
  </w:style>
  <w:style w:type="character" w:customStyle="1" w:styleId="blueten1">
    <w:name w:val="blueten1"/>
    <w:rsid w:val="00E212F1"/>
    <w:rPr>
      <w:rFonts w:ascii="Verdana" w:hAnsi="Verdana" w:hint="default"/>
      <w:color w:val="000000"/>
      <w:sz w:val="19"/>
      <w:szCs w:val="19"/>
    </w:rPr>
  </w:style>
  <w:style w:type="paragraph" w:customStyle="1" w:styleId="normal0">
    <w:name w:val="normal"/>
    <w:basedOn w:val="Normal"/>
    <w:rsid w:val="00AE0701"/>
    <w:pPr>
      <w:spacing w:before="100" w:beforeAutospacing="1" w:after="100" w:afterAutospacing="1"/>
    </w:pPr>
    <w:rPr>
      <w:sz w:val="24"/>
      <w:szCs w:val="24"/>
    </w:rPr>
  </w:style>
  <w:style w:type="paragraph" w:customStyle="1" w:styleId="1BulletList">
    <w:name w:val="1Bullet List"/>
    <w:rsid w:val="002000DD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MainBody">
    <w:name w:val="Main Body"/>
    <w:basedOn w:val="Normal"/>
    <w:rsid w:val="008E44AB"/>
    <w:pPr>
      <w:spacing w:before="60" w:after="60"/>
      <w:ind w:left="720"/>
    </w:pPr>
    <w:rPr>
      <w:rFonts w:ascii="Book Antiqua" w:hAnsi="Book Antiqua"/>
      <w:sz w:val="22"/>
    </w:rPr>
  </w:style>
  <w:style w:type="character" w:styleId="CommentReference">
    <w:name w:val="annotation reference"/>
    <w:uiPriority w:val="99"/>
    <w:semiHidden/>
    <w:unhideWhenUsed/>
    <w:rsid w:val="00835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F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E179CA-DF9F-4874-BD94-3EEF537D25CE}"/>
</file>

<file path=customXml/itemProps2.xml><?xml version="1.0" encoding="utf-8"?>
<ds:datastoreItem xmlns:ds="http://schemas.openxmlformats.org/officeDocument/2006/customXml" ds:itemID="{E4B9F54D-EE3C-440A-B865-2EF86D31A3A4}"/>
</file>

<file path=customXml/itemProps3.xml><?xml version="1.0" encoding="utf-8"?>
<ds:datastoreItem xmlns:ds="http://schemas.openxmlformats.org/officeDocument/2006/customXml" ds:itemID="{44D16566-AF8F-4F94-B4FD-B49C6E188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Manual</vt:lpstr>
    </vt:vector>
  </TitlesOfParts>
  <Company>Bureau of Personnel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Manual</dc:title>
  <dc:creator>William Martz</dc:creator>
  <cp:lastModifiedBy>degan</cp:lastModifiedBy>
  <cp:revision>2</cp:revision>
  <cp:lastPrinted>2008-04-11T16:11:00Z</cp:lastPrinted>
  <dcterms:created xsi:type="dcterms:W3CDTF">2015-02-26T20:24:00Z</dcterms:created>
  <dcterms:modified xsi:type="dcterms:W3CDTF">2015-02-26T20:24:00Z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