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5E25" w14:textId="43CC0514" w:rsidR="00472D0E" w:rsidRDefault="00472D0E" w:rsidP="00C13502">
      <w:pPr>
        <w:rPr>
          <w:rFonts w:ascii="Verdana" w:hAnsi="Verdana" w:cs="Verdana"/>
          <w:b/>
          <w:sz w:val="20"/>
          <w:szCs w:val="20"/>
        </w:rPr>
      </w:pPr>
      <w:r w:rsidRPr="00472D0E">
        <w:rPr>
          <w:rFonts w:ascii="Verdana" w:hAnsi="Verdana" w:cs="Verdana"/>
          <w:b/>
          <w:bCs/>
          <w:i/>
          <w:iCs/>
          <w:sz w:val="20"/>
          <w:szCs w:val="20"/>
        </w:rPr>
        <w:t xml:space="preserve">Please distribute this alert to any users within your agency who are responsible </w:t>
      </w:r>
      <w:r w:rsidR="00FF3A99" w:rsidRPr="00FF3A99">
        <w:rPr>
          <w:rFonts w:ascii="Verdana" w:hAnsi="Verdana" w:cs="Verdana"/>
          <w:b/>
          <w:bCs/>
          <w:i/>
          <w:iCs/>
          <w:sz w:val="20"/>
          <w:szCs w:val="20"/>
        </w:rPr>
        <w:t xml:space="preserve">for </w:t>
      </w:r>
      <w:r w:rsidR="00D30008">
        <w:rPr>
          <w:rFonts w:ascii="Verdana" w:hAnsi="Verdana" w:cs="Verdana"/>
          <w:b/>
          <w:bCs/>
          <w:i/>
          <w:iCs/>
          <w:sz w:val="20"/>
          <w:szCs w:val="20"/>
        </w:rPr>
        <w:t>time administration</w:t>
      </w:r>
      <w:r w:rsidR="00C71768">
        <w:rPr>
          <w:rFonts w:ascii="Verdana" w:hAnsi="Verdana" w:cs="Verdana"/>
          <w:b/>
          <w:bCs/>
          <w:i/>
          <w:iCs/>
          <w:sz w:val="20"/>
          <w:szCs w:val="20"/>
        </w:rPr>
        <w:t xml:space="preserve"> in SAP</w:t>
      </w:r>
      <w:r w:rsidR="00FF3A99" w:rsidRPr="00FF3A99">
        <w:rPr>
          <w:rFonts w:ascii="Verdana" w:hAnsi="Verdana" w:cs="Verdana"/>
          <w:b/>
          <w:bCs/>
          <w:i/>
          <w:iCs/>
          <w:sz w:val="20"/>
          <w:szCs w:val="20"/>
        </w:rPr>
        <w:t>.</w:t>
      </w:r>
    </w:p>
    <w:p w14:paraId="201F5D37" w14:textId="77777777" w:rsidR="0005543D" w:rsidRDefault="00CA64FE" w:rsidP="00CA64FE">
      <w:pPr>
        <w:tabs>
          <w:tab w:val="left" w:pos="2265"/>
        </w:tabs>
        <w:rPr>
          <w:rFonts w:ascii="Verdana" w:hAnsi="Verdana" w:cs="Verdana"/>
          <w:b/>
          <w:sz w:val="20"/>
          <w:szCs w:val="20"/>
        </w:rPr>
      </w:pPr>
      <w:r>
        <w:rPr>
          <w:rFonts w:ascii="Verdana" w:hAnsi="Verdana" w:cs="Verdana"/>
          <w:b/>
          <w:sz w:val="20"/>
          <w:szCs w:val="20"/>
        </w:rPr>
        <w:tab/>
      </w:r>
    </w:p>
    <w:p w14:paraId="6E47C95D" w14:textId="396FE264" w:rsidR="00685856" w:rsidRDefault="00D30008" w:rsidP="00C13502">
      <w:pPr>
        <w:rPr>
          <w:rFonts w:ascii="Verdana" w:hAnsi="Verdana" w:cs="Verdana"/>
          <w:b/>
          <w:sz w:val="20"/>
          <w:szCs w:val="20"/>
        </w:rPr>
      </w:pPr>
      <w:r>
        <w:rPr>
          <w:rFonts w:ascii="Verdana" w:hAnsi="Verdana" w:cs="Verdana"/>
          <w:b/>
          <w:sz w:val="20"/>
          <w:szCs w:val="20"/>
        </w:rPr>
        <w:t xml:space="preserve">Time </w:t>
      </w:r>
      <w:r w:rsidR="00656394">
        <w:rPr>
          <w:rFonts w:ascii="Verdana" w:hAnsi="Verdana" w:cs="Verdana"/>
          <w:b/>
          <w:sz w:val="20"/>
          <w:szCs w:val="20"/>
        </w:rPr>
        <w:t>Transfer</w:t>
      </w:r>
      <w:r w:rsidR="003B7462">
        <w:rPr>
          <w:rFonts w:ascii="Verdana" w:hAnsi="Verdana" w:cs="Verdana"/>
          <w:b/>
          <w:sz w:val="20"/>
          <w:szCs w:val="20"/>
        </w:rPr>
        <w:t>/</w:t>
      </w:r>
      <w:r w:rsidR="00656394">
        <w:rPr>
          <w:rFonts w:ascii="Verdana" w:hAnsi="Verdana" w:cs="Verdana"/>
          <w:b/>
          <w:sz w:val="20"/>
          <w:szCs w:val="20"/>
        </w:rPr>
        <w:t xml:space="preserve">Time </w:t>
      </w:r>
      <w:r>
        <w:rPr>
          <w:rFonts w:ascii="Verdana" w:hAnsi="Verdana" w:cs="Verdana"/>
          <w:b/>
          <w:sz w:val="20"/>
          <w:szCs w:val="20"/>
        </w:rPr>
        <w:t>Evaluation Schedule</w:t>
      </w:r>
      <w:r w:rsidR="00377242" w:rsidRPr="009C625C">
        <w:rPr>
          <w:rFonts w:ascii="Verdana" w:hAnsi="Verdana" w:cs="Verdana"/>
          <w:b/>
          <w:sz w:val="20"/>
          <w:szCs w:val="20"/>
        </w:rPr>
        <w:t> </w:t>
      </w:r>
      <w:r>
        <w:rPr>
          <w:rFonts w:ascii="Verdana" w:hAnsi="Verdana" w:cs="Verdana"/>
          <w:b/>
          <w:sz w:val="20"/>
          <w:szCs w:val="20"/>
        </w:rPr>
        <w:t xml:space="preserve">and Requests for </w:t>
      </w:r>
      <w:r w:rsidR="00656394">
        <w:rPr>
          <w:rFonts w:ascii="Verdana" w:hAnsi="Verdana" w:cs="Verdana"/>
          <w:b/>
          <w:sz w:val="20"/>
          <w:szCs w:val="20"/>
        </w:rPr>
        <w:t xml:space="preserve">Running </w:t>
      </w:r>
      <w:r w:rsidR="004D4416">
        <w:rPr>
          <w:rFonts w:ascii="Verdana" w:hAnsi="Verdana" w:cs="Verdana"/>
          <w:b/>
          <w:sz w:val="20"/>
          <w:szCs w:val="20"/>
        </w:rPr>
        <w:t>Time Transfer/Time Evaluation</w:t>
      </w:r>
    </w:p>
    <w:p w14:paraId="7FD5A40D" w14:textId="77777777" w:rsidR="002652B6" w:rsidRPr="009C625C" w:rsidRDefault="002652B6" w:rsidP="00C13502">
      <w:pPr>
        <w:rPr>
          <w:rFonts w:ascii="Verdana" w:hAnsi="Verdana" w:cs="Verdana"/>
          <w:b/>
          <w:sz w:val="20"/>
          <w:szCs w:val="20"/>
        </w:rPr>
      </w:pPr>
    </w:p>
    <w:p w14:paraId="55E853E4" w14:textId="073C5C9B" w:rsidR="00656394" w:rsidRPr="00656394" w:rsidRDefault="00656394" w:rsidP="0055463D">
      <w:pPr>
        <w:numPr>
          <w:ilvl w:val="0"/>
          <w:numId w:val="25"/>
        </w:numPr>
        <w:tabs>
          <w:tab w:val="clear" w:pos="720"/>
        </w:tabs>
        <w:ind w:left="540"/>
        <w:rPr>
          <w:rFonts w:ascii="Verdana" w:hAnsi="Verdana" w:cs="Verdana"/>
          <w:bCs/>
          <w:sz w:val="20"/>
          <w:szCs w:val="20"/>
        </w:rPr>
      </w:pPr>
      <w:bookmarkStart w:id="0" w:name="_Hlk81476309"/>
      <w:r>
        <w:rPr>
          <w:rFonts w:ascii="Verdana" w:hAnsi="Verdana" w:cs="Verdana"/>
          <w:sz w:val="20"/>
          <w:szCs w:val="20"/>
        </w:rPr>
        <w:t>Definitions</w:t>
      </w:r>
      <w:r w:rsidR="003B7462">
        <w:rPr>
          <w:rFonts w:ascii="Verdana" w:hAnsi="Verdana" w:cs="Verdana"/>
          <w:sz w:val="20"/>
          <w:szCs w:val="20"/>
        </w:rPr>
        <w:t>: Time Transfer, Time Evaluation</w:t>
      </w:r>
    </w:p>
    <w:p w14:paraId="0423BF1A" w14:textId="165BFF9D" w:rsidR="00AE319E" w:rsidRPr="00B95A42" w:rsidRDefault="00FF3A99" w:rsidP="0055463D">
      <w:pPr>
        <w:numPr>
          <w:ilvl w:val="0"/>
          <w:numId w:val="25"/>
        </w:numPr>
        <w:tabs>
          <w:tab w:val="clear" w:pos="720"/>
        </w:tabs>
        <w:ind w:left="540"/>
        <w:rPr>
          <w:rFonts w:ascii="Verdana" w:hAnsi="Verdana" w:cs="Verdana"/>
          <w:bCs/>
          <w:sz w:val="20"/>
          <w:szCs w:val="20"/>
        </w:rPr>
      </w:pPr>
      <w:r w:rsidRPr="00F46C9B">
        <w:rPr>
          <w:rFonts w:ascii="Verdana" w:hAnsi="Verdana" w:cs="Verdana"/>
          <w:sz w:val="20"/>
          <w:szCs w:val="20"/>
        </w:rPr>
        <w:t xml:space="preserve">Information regarding the </w:t>
      </w:r>
      <w:r w:rsidR="00D30008">
        <w:rPr>
          <w:rFonts w:ascii="Verdana" w:hAnsi="Verdana" w:cs="Verdana"/>
          <w:sz w:val="20"/>
          <w:szCs w:val="20"/>
        </w:rPr>
        <w:t>nightly</w:t>
      </w:r>
      <w:r w:rsidR="003D577F">
        <w:rPr>
          <w:rFonts w:ascii="Verdana" w:hAnsi="Verdana" w:cs="Verdana"/>
          <w:sz w:val="20"/>
          <w:szCs w:val="20"/>
        </w:rPr>
        <w:t xml:space="preserve"> time transfer/</w:t>
      </w:r>
      <w:r w:rsidR="00D30008">
        <w:rPr>
          <w:rFonts w:ascii="Verdana" w:hAnsi="Verdana" w:cs="Verdana"/>
          <w:sz w:val="20"/>
          <w:szCs w:val="20"/>
        </w:rPr>
        <w:t xml:space="preserve">time evaluation schedule </w:t>
      </w:r>
    </w:p>
    <w:p w14:paraId="17B9B0CD" w14:textId="703C2B36" w:rsidR="00333A8A" w:rsidRDefault="00031E6F" w:rsidP="0055463D">
      <w:pPr>
        <w:numPr>
          <w:ilvl w:val="0"/>
          <w:numId w:val="25"/>
        </w:numPr>
        <w:tabs>
          <w:tab w:val="clear" w:pos="720"/>
        </w:tabs>
        <w:ind w:left="540"/>
        <w:rPr>
          <w:rFonts w:ascii="Verdana" w:hAnsi="Verdana" w:cs="Verdana"/>
          <w:bCs/>
          <w:sz w:val="20"/>
          <w:szCs w:val="20"/>
        </w:rPr>
      </w:pPr>
      <w:r>
        <w:rPr>
          <w:rFonts w:ascii="Verdana" w:hAnsi="Verdana" w:cs="Verdana"/>
          <w:bCs/>
          <w:sz w:val="20"/>
          <w:szCs w:val="20"/>
        </w:rPr>
        <w:t>I</w:t>
      </w:r>
      <w:r w:rsidR="00706F7A">
        <w:rPr>
          <w:rFonts w:ascii="Verdana" w:hAnsi="Verdana" w:cs="Verdana"/>
          <w:bCs/>
          <w:sz w:val="20"/>
          <w:szCs w:val="20"/>
        </w:rPr>
        <w:t xml:space="preserve">mportance of </w:t>
      </w:r>
      <w:r w:rsidR="00676526">
        <w:rPr>
          <w:rFonts w:ascii="Verdana" w:hAnsi="Verdana" w:cs="Verdana"/>
          <w:bCs/>
          <w:sz w:val="20"/>
          <w:szCs w:val="20"/>
        </w:rPr>
        <w:t xml:space="preserve">completing </w:t>
      </w:r>
      <w:r w:rsidR="00C24C9E">
        <w:rPr>
          <w:rFonts w:ascii="Verdana" w:hAnsi="Verdana" w:cs="Verdana"/>
          <w:bCs/>
          <w:sz w:val="20"/>
          <w:szCs w:val="20"/>
        </w:rPr>
        <w:t>all time entries by noon on a pay processing day</w:t>
      </w:r>
    </w:p>
    <w:p w14:paraId="3CADD7C5" w14:textId="3710B55D" w:rsidR="003D577F" w:rsidRPr="007B7825" w:rsidRDefault="003D577F" w:rsidP="0055463D">
      <w:pPr>
        <w:numPr>
          <w:ilvl w:val="0"/>
          <w:numId w:val="25"/>
        </w:numPr>
        <w:tabs>
          <w:tab w:val="clear" w:pos="720"/>
        </w:tabs>
        <w:ind w:left="540"/>
        <w:rPr>
          <w:rFonts w:ascii="Verdana" w:hAnsi="Verdana" w:cs="Verdana"/>
          <w:bCs/>
          <w:sz w:val="20"/>
          <w:szCs w:val="20"/>
        </w:rPr>
      </w:pPr>
      <w:r>
        <w:rPr>
          <w:rFonts w:ascii="Verdana" w:hAnsi="Verdana" w:cs="Verdana"/>
          <w:bCs/>
          <w:sz w:val="20"/>
          <w:szCs w:val="20"/>
        </w:rPr>
        <w:t>T</w:t>
      </w:r>
      <w:r w:rsidRPr="003D577F">
        <w:rPr>
          <w:rFonts w:ascii="Verdana" w:hAnsi="Verdana" w:cs="Verdana"/>
          <w:sz w:val="20"/>
          <w:szCs w:val="20"/>
        </w:rPr>
        <w:t>he process to request the manual running of time transfer and time evaluation through OA, Time Eval</w:t>
      </w:r>
    </w:p>
    <w:p w14:paraId="170A890E" w14:textId="092F6830" w:rsidR="007B7825" w:rsidRPr="00833BCB" w:rsidRDefault="007B7825" w:rsidP="0055463D">
      <w:pPr>
        <w:numPr>
          <w:ilvl w:val="0"/>
          <w:numId w:val="25"/>
        </w:numPr>
        <w:tabs>
          <w:tab w:val="clear" w:pos="720"/>
        </w:tabs>
        <w:ind w:left="540"/>
        <w:rPr>
          <w:rFonts w:ascii="Verdana" w:hAnsi="Verdana" w:cs="Verdana"/>
          <w:bCs/>
          <w:sz w:val="20"/>
          <w:szCs w:val="20"/>
        </w:rPr>
      </w:pPr>
      <w:r w:rsidRPr="00E912C7">
        <w:rPr>
          <w:rFonts w:ascii="Verdana" w:hAnsi="Verdana" w:cs="Verdana"/>
          <w:sz w:val="20"/>
          <w:szCs w:val="20"/>
        </w:rPr>
        <w:t>Revised Alert (</w:t>
      </w:r>
      <w:r w:rsidR="00AD67AF" w:rsidRPr="00E912C7">
        <w:rPr>
          <w:rFonts w:ascii="Verdana" w:hAnsi="Verdana" w:cs="Verdana"/>
          <w:sz w:val="20"/>
          <w:szCs w:val="20"/>
        </w:rPr>
        <w:t>7/9/2019</w:t>
      </w:r>
      <w:r w:rsidRPr="00E912C7">
        <w:rPr>
          <w:rFonts w:ascii="Verdana" w:hAnsi="Verdana" w:cs="Verdana"/>
          <w:sz w:val="20"/>
          <w:szCs w:val="20"/>
        </w:rPr>
        <w:t xml:space="preserve">): This revision </w:t>
      </w:r>
      <w:r w:rsidR="00AD67AF" w:rsidRPr="00E912C7">
        <w:rPr>
          <w:rFonts w:ascii="Verdana" w:hAnsi="Verdana" w:cs="Verdana"/>
          <w:sz w:val="20"/>
          <w:szCs w:val="20"/>
        </w:rPr>
        <w:t>updates the start time for nightly time processes (Time Transfer/Time Evaluation) to 8:00 pm on Wednesday and Friday</w:t>
      </w:r>
      <w:r w:rsidRPr="00E912C7">
        <w:rPr>
          <w:rFonts w:ascii="Verdana" w:hAnsi="Verdana" w:cs="Verdana"/>
          <w:sz w:val="20"/>
          <w:szCs w:val="20"/>
        </w:rPr>
        <w:t xml:space="preserve"> </w:t>
      </w:r>
      <w:r w:rsidR="00AD67AF" w:rsidRPr="00E912C7">
        <w:rPr>
          <w:rFonts w:ascii="Verdana" w:hAnsi="Verdana" w:cs="Verdana"/>
          <w:sz w:val="20"/>
          <w:szCs w:val="20"/>
        </w:rPr>
        <w:t>nights</w:t>
      </w:r>
    </w:p>
    <w:p w14:paraId="7ABCA21F" w14:textId="27273947" w:rsidR="00833BCB" w:rsidRPr="00E912C7" w:rsidRDefault="00833BCB" w:rsidP="0055463D">
      <w:pPr>
        <w:numPr>
          <w:ilvl w:val="0"/>
          <w:numId w:val="25"/>
        </w:numPr>
        <w:tabs>
          <w:tab w:val="clear" w:pos="720"/>
        </w:tabs>
        <w:ind w:left="540"/>
        <w:rPr>
          <w:rFonts w:ascii="Verdana" w:hAnsi="Verdana" w:cs="Verdana"/>
          <w:bCs/>
          <w:sz w:val="20"/>
          <w:szCs w:val="20"/>
        </w:rPr>
      </w:pPr>
      <w:r>
        <w:rPr>
          <w:rFonts w:ascii="Verdana" w:hAnsi="Verdana" w:cs="Verdana"/>
          <w:color w:val="FF0000"/>
          <w:sz w:val="20"/>
          <w:szCs w:val="20"/>
        </w:rPr>
        <w:t>Revised Alert (</w:t>
      </w:r>
      <w:r w:rsidR="00881240">
        <w:rPr>
          <w:rFonts w:ascii="Verdana" w:hAnsi="Verdana" w:cs="Verdana"/>
          <w:color w:val="FF0000"/>
          <w:sz w:val="20"/>
          <w:szCs w:val="20"/>
        </w:rPr>
        <w:t>9/</w:t>
      </w:r>
      <w:r w:rsidR="00C71768">
        <w:rPr>
          <w:rFonts w:ascii="Verdana" w:hAnsi="Verdana" w:cs="Verdana"/>
          <w:color w:val="FF0000"/>
          <w:sz w:val="20"/>
          <w:szCs w:val="20"/>
        </w:rPr>
        <w:t>2</w:t>
      </w:r>
      <w:r>
        <w:rPr>
          <w:rFonts w:ascii="Verdana" w:hAnsi="Verdana" w:cs="Verdana"/>
          <w:color w:val="FF0000"/>
          <w:sz w:val="20"/>
          <w:szCs w:val="20"/>
        </w:rPr>
        <w:t>/2021):  This revision updates the start time for nightly time process</w:t>
      </w:r>
      <w:r w:rsidR="00763CE7">
        <w:rPr>
          <w:rFonts w:ascii="Verdana" w:hAnsi="Verdana" w:cs="Verdana"/>
          <w:color w:val="FF0000"/>
          <w:sz w:val="20"/>
          <w:szCs w:val="20"/>
        </w:rPr>
        <w:t>es</w:t>
      </w:r>
      <w:r>
        <w:rPr>
          <w:rFonts w:ascii="Verdana" w:hAnsi="Verdana" w:cs="Verdana"/>
          <w:color w:val="FF0000"/>
          <w:sz w:val="20"/>
          <w:szCs w:val="20"/>
        </w:rPr>
        <w:t xml:space="preserve"> (Time Transfer/Time Evaluation) to 8:00 pm on Monday nights. It also announces a new process, beginning 9/1/2021, for requesting Time Transfer/Time Evaluation using the new ServiceNow system. </w:t>
      </w:r>
    </w:p>
    <w:bookmarkEnd w:id="0"/>
    <w:p w14:paraId="67AAC49A" w14:textId="19C6B1E4" w:rsidR="00B95A42" w:rsidRPr="00B95A42" w:rsidRDefault="00B95A42" w:rsidP="00333A8A">
      <w:pPr>
        <w:ind w:left="720"/>
        <w:rPr>
          <w:rFonts w:ascii="Verdana" w:hAnsi="Verdana" w:cs="Verdana"/>
          <w:bCs/>
          <w:sz w:val="20"/>
          <w:szCs w:val="20"/>
        </w:rPr>
      </w:pPr>
    </w:p>
    <w:p w14:paraId="497F08BC" w14:textId="0BB35275" w:rsidR="00C915AC" w:rsidRPr="00E67592" w:rsidRDefault="006D2E11" w:rsidP="00AE319E">
      <w:pPr>
        <w:rPr>
          <w:rFonts w:ascii="Verdana" w:hAnsi="Verdana" w:cs="Verdana"/>
          <w:bCs/>
          <w:sz w:val="20"/>
          <w:szCs w:val="20"/>
        </w:rPr>
      </w:pPr>
      <w:r>
        <w:rPr>
          <w:rFonts w:ascii="Verdana" w:hAnsi="Verdana" w:cs="Verdana"/>
          <w:b/>
          <w:bCs/>
          <w:sz w:val="20"/>
          <w:szCs w:val="20"/>
          <w:u w:val="single"/>
        </w:rPr>
        <w:t>What is Time Transfer?</w:t>
      </w:r>
      <w:r w:rsidRPr="00C915AC">
        <w:rPr>
          <w:rFonts w:ascii="Verdana" w:hAnsi="Verdana" w:cs="Verdana"/>
          <w:bCs/>
          <w:sz w:val="20"/>
          <w:szCs w:val="20"/>
        </w:rPr>
        <w:t xml:space="preserve">  Time transfer is a program used to transfer time entries f</w:t>
      </w:r>
      <w:r w:rsidR="00B37763" w:rsidRPr="00C915AC">
        <w:rPr>
          <w:rFonts w:ascii="Verdana" w:hAnsi="Verdana" w:cs="Verdana"/>
          <w:bCs/>
          <w:sz w:val="20"/>
          <w:szCs w:val="20"/>
        </w:rPr>
        <w:t>ro</w:t>
      </w:r>
      <w:r w:rsidRPr="00C915AC">
        <w:rPr>
          <w:rFonts w:ascii="Verdana" w:hAnsi="Verdana" w:cs="Verdana"/>
          <w:bCs/>
          <w:sz w:val="20"/>
          <w:szCs w:val="20"/>
        </w:rPr>
        <w:t>m CATS (timesheet) to SAP infotype 2001</w:t>
      </w:r>
      <w:r w:rsidR="00A8660F">
        <w:rPr>
          <w:rFonts w:ascii="Verdana" w:hAnsi="Verdana" w:cs="Verdana"/>
          <w:bCs/>
          <w:sz w:val="20"/>
          <w:szCs w:val="20"/>
        </w:rPr>
        <w:t xml:space="preserve"> (FTE, where applicable)</w:t>
      </w:r>
      <w:r w:rsidRPr="00C915AC">
        <w:rPr>
          <w:rFonts w:ascii="Verdana" w:hAnsi="Verdana" w:cs="Verdana"/>
          <w:bCs/>
          <w:sz w:val="20"/>
          <w:szCs w:val="20"/>
        </w:rPr>
        <w:t xml:space="preserve"> or </w:t>
      </w:r>
      <w:r w:rsidR="00A8660F">
        <w:rPr>
          <w:rFonts w:ascii="Verdana" w:hAnsi="Verdana" w:cs="Verdana"/>
          <w:bCs/>
          <w:sz w:val="20"/>
          <w:szCs w:val="20"/>
        </w:rPr>
        <w:t xml:space="preserve">infotype </w:t>
      </w:r>
      <w:r w:rsidRPr="00C915AC">
        <w:rPr>
          <w:rFonts w:ascii="Verdana" w:hAnsi="Verdana" w:cs="Verdana"/>
          <w:bCs/>
          <w:sz w:val="20"/>
          <w:szCs w:val="20"/>
        </w:rPr>
        <w:t>2002</w:t>
      </w:r>
      <w:r w:rsidR="00AF4FE6">
        <w:rPr>
          <w:rFonts w:ascii="Verdana" w:hAnsi="Verdana" w:cs="Verdana"/>
          <w:bCs/>
          <w:sz w:val="20"/>
          <w:szCs w:val="20"/>
        </w:rPr>
        <w:t xml:space="preserve"> </w:t>
      </w:r>
      <w:r w:rsidRPr="00C915AC">
        <w:rPr>
          <w:rFonts w:ascii="Verdana" w:hAnsi="Verdana" w:cs="Verdana"/>
          <w:bCs/>
          <w:sz w:val="20"/>
          <w:szCs w:val="20"/>
        </w:rPr>
        <w:t>accordingly.</w:t>
      </w:r>
      <w:r w:rsidR="0055463D">
        <w:rPr>
          <w:rFonts w:ascii="Verdana" w:hAnsi="Verdana" w:cs="Verdana"/>
          <w:bCs/>
          <w:sz w:val="20"/>
          <w:szCs w:val="20"/>
        </w:rPr>
        <w:t xml:space="preserve"> </w:t>
      </w:r>
      <w:r w:rsidR="00C915AC">
        <w:rPr>
          <w:rFonts w:ascii="Verdana" w:hAnsi="Verdana" w:cs="Verdana"/>
          <w:sz w:val="20"/>
          <w:szCs w:val="20"/>
        </w:rPr>
        <w:t xml:space="preserve">Time Transfer will automatically pick up retroactive </w:t>
      </w:r>
      <w:r w:rsidR="009A00D0">
        <w:rPr>
          <w:rFonts w:ascii="Verdana" w:hAnsi="Verdana" w:cs="Verdana"/>
          <w:sz w:val="20"/>
          <w:szCs w:val="20"/>
        </w:rPr>
        <w:t xml:space="preserve">time entries </w:t>
      </w:r>
      <w:r w:rsidR="00C915AC">
        <w:rPr>
          <w:rFonts w:ascii="Verdana" w:hAnsi="Verdana" w:cs="Verdana"/>
          <w:sz w:val="20"/>
          <w:szCs w:val="20"/>
        </w:rPr>
        <w:t xml:space="preserve">back to the </w:t>
      </w:r>
      <w:r w:rsidR="00FD0E8D">
        <w:rPr>
          <w:rFonts w:ascii="Verdana" w:hAnsi="Verdana" w:cs="Verdana"/>
          <w:sz w:val="20"/>
          <w:szCs w:val="20"/>
        </w:rPr>
        <w:t>“Earl.pers.rec.date”</w:t>
      </w:r>
      <w:r w:rsidR="00C915AC">
        <w:rPr>
          <w:rFonts w:ascii="Verdana" w:hAnsi="Verdana" w:cs="Verdana"/>
          <w:sz w:val="20"/>
          <w:szCs w:val="20"/>
        </w:rPr>
        <w:t>.</w:t>
      </w:r>
    </w:p>
    <w:p w14:paraId="2E5E5526" w14:textId="108CA222" w:rsidR="006D2E11" w:rsidRDefault="006D2E11" w:rsidP="00AE319E">
      <w:pPr>
        <w:rPr>
          <w:rFonts w:ascii="Verdana" w:hAnsi="Verdana" w:cs="Verdana"/>
          <w:b/>
          <w:bCs/>
          <w:sz w:val="20"/>
          <w:szCs w:val="20"/>
          <w:u w:val="single"/>
        </w:rPr>
      </w:pPr>
      <w:r>
        <w:rPr>
          <w:rFonts w:ascii="Verdana" w:hAnsi="Verdana" w:cs="Verdana"/>
          <w:b/>
          <w:bCs/>
          <w:sz w:val="20"/>
          <w:szCs w:val="20"/>
          <w:u w:val="single"/>
        </w:rPr>
        <w:t xml:space="preserve"> </w:t>
      </w:r>
    </w:p>
    <w:p w14:paraId="1EE7C314" w14:textId="5A312F68" w:rsidR="00F5547F" w:rsidRDefault="006D2E11" w:rsidP="00AE319E">
      <w:pPr>
        <w:rPr>
          <w:rFonts w:ascii="Verdana" w:hAnsi="Verdana" w:cs="Verdana"/>
          <w:b/>
          <w:bCs/>
          <w:sz w:val="20"/>
          <w:szCs w:val="20"/>
          <w:u w:val="single"/>
        </w:rPr>
      </w:pPr>
      <w:r>
        <w:rPr>
          <w:rFonts w:ascii="Verdana" w:hAnsi="Verdana" w:cs="Verdana"/>
          <w:b/>
          <w:bCs/>
          <w:sz w:val="20"/>
          <w:szCs w:val="20"/>
          <w:u w:val="single"/>
        </w:rPr>
        <w:t>What is Time Evaluation?</w:t>
      </w:r>
      <w:r w:rsidRPr="00C915AC">
        <w:rPr>
          <w:rFonts w:ascii="Verdana" w:hAnsi="Verdana" w:cs="Verdana"/>
          <w:bCs/>
          <w:sz w:val="20"/>
          <w:szCs w:val="20"/>
        </w:rPr>
        <w:t xml:space="preserve">  Time evaluation is a program used to process all time data</w:t>
      </w:r>
      <w:r w:rsidR="00FD0E8D">
        <w:rPr>
          <w:rFonts w:ascii="Verdana" w:hAnsi="Verdana" w:cs="Verdana"/>
          <w:bCs/>
          <w:sz w:val="20"/>
          <w:szCs w:val="20"/>
        </w:rPr>
        <w:t xml:space="preserve"> </w:t>
      </w:r>
      <w:r w:rsidRPr="00C915AC">
        <w:rPr>
          <w:rFonts w:ascii="Verdana" w:hAnsi="Verdana" w:cs="Verdana"/>
          <w:bCs/>
          <w:sz w:val="20"/>
          <w:szCs w:val="20"/>
        </w:rPr>
        <w:t xml:space="preserve">entered in the </w:t>
      </w:r>
      <w:r w:rsidR="00F5547F" w:rsidRPr="00C915AC">
        <w:rPr>
          <w:rFonts w:ascii="Verdana" w:hAnsi="Verdana" w:cs="Verdana"/>
          <w:bCs/>
          <w:sz w:val="20"/>
          <w:szCs w:val="20"/>
        </w:rPr>
        <w:t xml:space="preserve">following </w:t>
      </w:r>
      <w:r w:rsidRPr="00C915AC">
        <w:rPr>
          <w:rFonts w:ascii="Verdana" w:hAnsi="Verdana" w:cs="Verdana"/>
          <w:bCs/>
          <w:sz w:val="20"/>
          <w:szCs w:val="20"/>
        </w:rPr>
        <w:t>infotypes</w:t>
      </w:r>
      <w:r w:rsidR="00FD0E8D">
        <w:rPr>
          <w:rFonts w:ascii="Verdana" w:hAnsi="Verdana" w:cs="Verdana"/>
          <w:bCs/>
          <w:sz w:val="20"/>
          <w:szCs w:val="20"/>
        </w:rPr>
        <w:t xml:space="preserve"> and populate the appropriate time</w:t>
      </w:r>
      <w:r w:rsidR="009A00D0">
        <w:rPr>
          <w:rFonts w:ascii="Verdana" w:hAnsi="Verdana" w:cs="Verdana"/>
          <w:bCs/>
          <w:sz w:val="20"/>
          <w:szCs w:val="20"/>
        </w:rPr>
        <w:t xml:space="preserve"> type</w:t>
      </w:r>
      <w:r w:rsidR="00C55AF8">
        <w:rPr>
          <w:rFonts w:ascii="Verdana" w:hAnsi="Verdana" w:cs="Verdana"/>
          <w:bCs/>
          <w:sz w:val="20"/>
          <w:szCs w:val="20"/>
        </w:rPr>
        <w:t xml:space="preserve">s and </w:t>
      </w:r>
      <w:r w:rsidR="00FD0E8D">
        <w:rPr>
          <w:rFonts w:ascii="Verdana" w:hAnsi="Verdana" w:cs="Verdana"/>
          <w:bCs/>
          <w:sz w:val="20"/>
          <w:szCs w:val="20"/>
        </w:rPr>
        <w:t>wage</w:t>
      </w:r>
      <w:r w:rsidR="009A00D0">
        <w:rPr>
          <w:rFonts w:ascii="Verdana" w:hAnsi="Verdana" w:cs="Verdana"/>
          <w:bCs/>
          <w:sz w:val="20"/>
          <w:szCs w:val="20"/>
        </w:rPr>
        <w:t xml:space="preserve"> type</w:t>
      </w:r>
      <w:r w:rsidR="00C55AF8">
        <w:rPr>
          <w:rFonts w:ascii="Verdana" w:hAnsi="Verdana" w:cs="Verdana"/>
          <w:bCs/>
          <w:sz w:val="20"/>
          <w:szCs w:val="20"/>
        </w:rPr>
        <w:t>s</w:t>
      </w:r>
      <w:r w:rsidR="00F5547F" w:rsidRPr="00C915AC">
        <w:rPr>
          <w:rFonts w:ascii="Verdana" w:hAnsi="Verdana" w:cs="Verdana"/>
          <w:bCs/>
          <w:sz w:val="20"/>
          <w:szCs w:val="20"/>
        </w:rPr>
        <w:t>:</w:t>
      </w:r>
    </w:p>
    <w:p w14:paraId="3C33AB76"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IT0007 – Planned Working Time</w:t>
      </w:r>
    </w:p>
    <w:p w14:paraId="25459580"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IT0082 – Additional Absence Data</w:t>
      </w:r>
    </w:p>
    <w:p w14:paraId="79851BD9"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IT2001 – Absences</w:t>
      </w:r>
    </w:p>
    <w:p w14:paraId="028A578F"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IT2002 – Attendances</w:t>
      </w:r>
    </w:p>
    <w:p w14:paraId="104DC904"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IT2003 – Substitutions</w:t>
      </w:r>
    </w:p>
    <w:p w14:paraId="13255D8C"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IT2006 – Absence Quotas</w:t>
      </w:r>
    </w:p>
    <w:p w14:paraId="1B828C18"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IT2012 – Time Transfer Specifications</w:t>
      </w:r>
    </w:p>
    <w:p w14:paraId="7A452C16" w14:textId="77777777" w:rsidR="00F5547F" w:rsidRPr="00FD0E8D" w:rsidRDefault="00F5547F" w:rsidP="0055463D">
      <w:pPr>
        <w:pStyle w:val="ListParagraph"/>
        <w:numPr>
          <w:ilvl w:val="0"/>
          <w:numId w:val="35"/>
        </w:numPr>
        <w:ind w:left="540"/>
        <w:rPr>
          <w:rFonts w:ascii="Verdana" w:hAnsi="Verdana" w:cs="Verdana"/>
          <w:sz w:val="20"/>
          <w:szCs w:val="20"/>
        </w:rPr>
      </w:pPr>
      <w:r w:rsidRPr="00FD0E8D">
        <w:rPr>
          <w:rFonts w:ascii="Verdana" w:hAnsi="Verdana" w:cs="Verdana"/>
          <w:sz w:val="20"/>
          <w:szCs w:val="20"/>
        </w:rPr>
        <w:t>IT2013 – Quota Corrections</w:t>
      </w:r>
    </w:p>
    <w:p w14:paraId="2C4174CE" w14:textId="36AF933A" w:rsidR="006D2E11" w:rsidRDefault="006D2E11" w:rsidP="00F5547F">
      <w:pPr>
        <w:ind w:left="720" w:firstLine="72"/>
        <w:rPr>
          <w:rFonts w:ascii="Verdana" w:hAnsi="Verdana" w:cs="Verdana"/>
          <w:b/>
          <w:bCs/>
          <w:sz w:val="20"/>
          <w:szCs w:val="20"/>
          <w:u w:val="single"/>
        </w:rPr>
      </w:pPr>
    </w:p>
    <w:p w14:paraId="6144E4CA" w14:textId="7DEBC507" w:rsidR="00F5547F" w:rsidRDefault="003B7462" w:rsidP="00F5547F">
      <w:pPr>
        <w:rPr>
          <w:rFonts w:ascii="Verdana" w:hAnsi="Verdana" w:cs="Verdana"/>
          <w:sz w:val="20"/>
          <w:szCs w:val="20"/>
        </w:rPr>
      </w:pPr>
      <w:r>
        <w:rPr>
          <w:rFonts w:ascii="Verdana" w:hAnsi="Verdana" w:cs="Verdana"/>
          <w:sz w:val="20"/>
          <w:szCs w:val="20"/>
        </w:rPr>
        <w:t xml:space="preserve">Time Evaluation </w:t>
      </w:r>
      <w:r w:rsidR="00F5547F">
        <w:rPr>
          <w:rFonts w:ascii="Verdana" w:hAnsi="Verdana" w:cs="Verdana"/>
          <w:sz w:val="20"/>
          <w:szCs w:val="20"/>
        </w:rPr>
        <w:t>will automatically</w:t>
      </w:r>
      <w:r w:rsidR="009A00D0">
        <w:rPr>
          <w:rFonts w:ascii="Verdana" w:hAnsi="Verdana" w:cs="Verdana"/>
          <w:sz w:val="20"/>
          <w:szCs w:val="20"/>
        </w:rPr>
        <w:t xml:space="preserve"> pick up</w:t>
      </w:r>
      <w:r w:rsidR="00F5547F">
        <w:rPr>
          <w:rFonts w:ascii="Verdana" w:hAnsi="Verdana" w:cs="Verdana"/>
          <w:sz w:val="20"/>
          <w:szCs w:val="20"/>
        </w:rPr>
        <w:t xml:space="preserve"> retro</w:t>
      </w:r>
      <w:r w:rsidR="009A00D0">
        <w:rPr>
          <w:rFonts w:ascii="Verdana" w:hAnsi="Verdana" w:cs="Verdana"/>
          <w:sz w:val="20"/>
          <w:szCs w:val="20"/>
        </w:rPr>
        <w:t xml:space="preserve">active </w:t>
      </w:r>
      <w:r w:rsidR="00C55AF8">
        <w:rPr>
          <w:rFonts w:ascii="Verdana" w:hAnsi="Verdana" w:cs="Verdana"/>
          <w:sz w:val="20"/>
          <w:szCs w:val="20"/>
        </w:rPr>
        <w:t>time entries</w:t>
      </w:r>
      <w:r w:rsidR="009A00D0">
        <w:rPr>
          <w:rFonts w:ascii="Verdana" w:hAnsi="Verdana" w:cs="Verdana"/>
          <w:sz w:val="20"/>
          <w:szCs w:val="20"/>
        </w:rPr>
        <w:t xml:space="preserve"> to any of the above infotypes </w:t>
      </w:r>
      <w:r w:rsidR="00C915AC">
        <w:rPr>
          <w:rFonts w:ascii="Verdana" w:hAnsi="Verdana" w:cs="Verdana"/>
          <w:sz w:val="20"/>
          <w:szCs w:val="20"/>
        </w:rPr>
        <w:t xml:space="preserve">back to the </w:t>
      </w:r>
      <w:r w:rsidR="00FD0E8D">
        <w:rPr>
          <w:rFonts w:ascii="Verdana" w:hAnsi="Verdana" w:cs="Verdana"/>
          <w:sz w:val="20"/>
          <w:szCs w:val="20"/>
        </w:rPr>
        <w:t>“Earl.pers.rec.date”</w:t>
      </w:r>
      <w:r w:rsidR="009A00D0">
        <w:rPr>
          <w:rFonts w:ascii="Verdana" w:hAnsi="Verdana" w:cs="Verdana"/>
          <w:sz w:val="20"/>
          <w:szCs w:val="20"/>
        </w:rPr>
        <w:t>.</w:t>
      </w:r>
      <w:r w:rsidR="00F5547F">
        <w:rPr>
          <w:rFonts w:ascii="Verdana" w:hAnsi="Verdana" w:cs="Verdana"/>
          <w:sz w:val="20"/>
          <w:szCs w:val="20"/>
        </w:rPr>
        <w:t xml:space="preserve"> </w:t>
      </w:r>
    </w:p>
    <w:p w14:paraId="08AFF489" w14:textId="77777777" w:rsidR="00F5547F" w:rsidRDefault="00F5547F" w:rsidP="00FD0E8D">
      <w:pPr>
        <w:ind w:left="720" w:firstLine="72"/>
        <w:rPr>
          <w:rFonts w:ascii="Verdana" w:hAnsi="Verdana" w:cs="Verdana"/>
          <w:b/>
          <w:bCs/>
          <w:sz w:val="20"/>
          <w:szCs w:val="20"/>
          <w:u w:val="single"/>
        </w:rPr>
      </w:pPr>
    </w:p>
    <w:p w14:paraId="0CCB639C" w14:textId="6E757CCB" w:rsidR="00AE319E" w:rsidRPr="008930B1" w:rsidRDefault="00AE319E" w:rsidP="00AE319E">
      <w:pPr>
        <w:rPr>
          <w:rFonts w:ascii="Verdana" w:hAnsi="Verdana" w:cs="Verdana"/>
          <w:b/>
          <w:bCs/>
          <w:sz w:val="20"/>
          <w:szCs w:val="20"/>
          <w:u w:val="single"/>
        </w:rPr>
      </w:pPr>
      <w:r w:rsidRPr="008930B1">
        <w:rPr>
          <w:rFonts w:ascii="Verdana" w:hAnsi="Verdana" w:cs="Verdana"/>
          <w:b/>
          <w:bCs/>
          <w:sz w:val="20"/>
          <w:szCs w:val="20"/>
          <w:u w:val="single"/>
        </w:rPr>
        <w:t xml:space="preserve">Time </w:t>
      </w:r>
      <w:r w:rsidR="001D4250">
        <w:rPr>
          <w:rFonts w:ascii="Verdana" w:hAnsi="Verdana" w:cs="Verdana"/>
          <w:b/>
          <w:bCs/>
          <w:sz w:val="20"/>
          <w:szCs w:val="20"/>
          <w:u w:val="single"/>
        </w:rPr>
        <w:t xml:space="preserve">Transfer and Time </w:t>
      </w:r>
      <w:r w:rsidRPr="008930B1">
        <w:rPr>
          <w:rFonts w:ascii="Verdana" w:hAnsi="Verdana" w:cs="Verdana"/>
          <w:b/>
          <w:bCs/>
          <w:sz w:val="20"/>
          <w:szCs w:val="20"/>
          <w:u w:val="single"/>
        </w:rPr>
        <w:t>Evaluation Schedule</w:t>
      </w:r>
    </w:p>
    <w:p w14:paraId="1B566F8A" w14:textId="77777777" w:rsidR="00F46C9B" w:rsidRPr="00F46C9B" w:rsidRDefault="00F46C9B" w:rsidP="00F46C9B">
      <w:pPr>
        <w:ind w:left="720"/>
        <w:rPr>
          <w:rFonts w:ascii="Verdana" w:hAnsi="Verdana" w:cs="Verdana"/>
          <w:b/>
          <w:bCs/>
          <w:sz w:val="20"/>
          <w:szCs w:val="20"/>
        </w:rPr>
      </w:pPr>
    </w:p>
    <w:p w14:paraId="5E01D1E7" w14:textId="1FFAB282" w:rsidR="00685856" w:rsidRDefault="006D2E11" w:rsidP="00E56507">
      <w:pPr>
        <w:rPr>
          <w:rFonts w:ascii="Verdana" w:hAnsi="Verdana" w:cs="Verdana"/>
          <w:sz w:val="20"/>
          <w:szCs w:val="20"/>
        </w:rPr>
      </w:pPr>
      <w:r>
        <w:rPr>
          <w:rFonts w:ascii="Verdana" w:hAnsi="Verdana" w:cs="Verdana"/>
          <w:sz w:val="20"/>
          <w:szCs w:val="20"/>
        </w:rPr>
        <w:t>The t</w:t>
      </w:r>
      <w:r w:rsidR="00D30008">
        <w:rPr>
          <w:rFonts w:ascii="Verdana" w:hAnsi="Verdana" w:cs="Verdana"/>
          <w:sz w:val="20"/>
          <w:szCs w:val="20"/>
        </w:rPr>
        <w:t xml:space="preserve">ime </w:t>
      </w:r>
      <w:r w:rsidR="001D4250">
        <w:rPr>
          <w:rFonts w:ascii="Verdana" w:hAnsi="Verdana" w:cs="Verdana"/>
          <w:sz w:val="20"/>
          <w:szCs w:val="20"/>
        </w:rPr>
        <w:t xml:space="preserve">transfer and time </w:t>
      </w:r>
      <w:r w:rsidR="00D30008">
        <w:rPr>
          <w:rFonts w:ascii="Verdana" w:hAnsi="Verdana" w:cs="Verdana"/>
          <w:sz w:val="20"/>
          <w:szCs w:val="20"/>
        </w:rPr>
        <w:t xml:space="preserve">evaluation </w:t>
      </w:r>
      <w:r>
        <w:rPr>
          <w:rFonts w:ascii="Verdana" w:hAnsi="Verdana" w:cs="Verdana"/>
          <w:sz w:val="20"/>
          <w:szCs w:val="20"/>
        </w:rPr>
        <w:t xml:space="preserve">programs </w:t>
      </w:r>
      <w:r w:rsidR="00D30008">
        <w:rPr>
          <w:rFonts w:ascii="Verdana" w:hAnsi="Verdana" w:cs="Verdana"/>
          <w:sz w:val="20"/>
          <w:szCs w:val="20"/>
        </w:rPr>
        <w:t>run nightly for all employees based on the following schedule</w:t>
      </w:r>
      <w:r w:rsidR="005E383F">
        <w:rPr>
          <w:rFonts w:ascii="Verdana" w:hAnsi="Verdana" w:cs="Verdana"/>
          <w:sz w:val="20"/>
          <w:szCs w:val="20"/>
        </w:rPr>
        <w:t>:</w:t>
      </w:r>
    </w:p>
    <w:p w14:paraId="6F3D05C8" w14:textId="77777777" w:rsidR="00D30008" w:rsidRDefault="00D30008" w:rsidP="00E56507">
      <w:pPr>
        <w:rPr>
          <w:rFonts w:ascii="Verdana" w:hAnsi="Verdana" w:cs="Verdana"/>
          <w:sz w:val="20"/>
          <w:szCs w:val="20"/>
        </w:rPr>
      </w:pPr>
      <w:r>
        <w:rPr>
          <w:rFonts w:ascii="Verdana" w:hAnsi="Verdana" w:cs="Verdana"/>
          <w:sz w:val="20"/>
          <w:szCs w:val="20"/>
        </w:rPr>
        <w:tab/>
      </w:r>
    </w:p>
    <w:tbl>
      <w:tblPr>
        <w:tblStyle w:val="TableGrid"/>
        <w:tblW w:w="9700" w:type="dxa"/>
        <w:tblLook w:val="04A0" w:firstRow="1" w:lastRow="0" w:firstColumn="1" w:lastColumn="0" w:noHBand="0" w:noVBand="1"/>
      </w:tblPr>
      <w:tblGrid>
        <w:gridCol w:w="1135"/>
        <w:gridCol w:w="1416"/>
        <w:gridCol w:w="1371"/>
        <w:gridCol w:w="1229"/>
        <w:gridCol w:w="1411"/>
        <w:gridCol w:w="1265"/>
        <w:gridCol w:w="1873"/>
      </w:tblGrid>
      <w:tr w:rsidR="002E463C" w14:paraId="3964E71A" w14:textId="77777777" w:rsidTr="002E463C">
        <w:tc>
          <w:tcPr>
            <w:tcW w:w="1135" w:type="dxa"/>
            <w:shd w:val="clear" w:color="auto" w:fill="D9D9D9" w:themeFill="background1" w:themeFillShade="D9"/>
          </w:tcPr>
          <w:p w14:paraId="18A21686" w14:textId="77777777" w:rsidR="00A34699" w:rsidRDefault="00A34699" w:rsidP="009912E3">
            <w:pPr>
              <w:rPr>
                <w:rFonts w:ascii="Verdana" w:hAnsi="Verdana"/>
                <w:sz w:val="20"/>
                <w:szCs w:val="20"/>
              </w:rPr>
            </w:pPr>
            <w:r>
              <w:rPr>
                <w:rFonts w:ascii="Verdana" w:hAnsi="Verdana"/>
                <w:sz w:val="20"/>
                <w:szCs w:val="20"/>
              </w:rPr>
              <w:t>Monday</w:t>
            </w:r>
          </w:p>
        </w:tc>
        <w:tc>
          <w:tcPr>
            <w:tcW w:w="1416" w:type="dxa"/>
            <w:shd w:val="clear" w:color="auto" w:fill="D9D9D9" w:themeFill="background1" w:themeFillShade="D9"/>
          </w:tcPr>
          <w:p w14:paraId="1D46E494" w14:textId="77777777" w:rsidR="00A34699" w:rsidRDefault="00A34699" w:rsidP="009912E3">
            <w:pPr>
              <w:rPr>
                <w:rFonts w:ascii="Verdana" w:hAnsi="Verdana"/>
                <w:sz w:val="20"/>
                <w:szCs w:val="20"/>
              </w:rPr>
            </w:pPr>
            <w:r>
              <w:rPr>
                <w:rFonts w:ascii="Verdana" w:hAnsi="Verdana"/>
                <w:sz w:val="20"/>
                <w:szCs w:val="20"/>
              </w:rPr>
              <w:t>Tuesday</w:t>
            </w:r>
          </w:p>
        </w:tc>
        <w:tc>
          <w:tcPr>
            <w:tcW w:w="1371" w:type="dxa"/>
            <w:shd w:val="clear" w:color="auto" w:fill="D9D9D9" w:themeFill="background1" w:themeFillShade="D9"/>
          </w:tcPr>
          <w:p w14:paraId="43BBD533" w14:textId="77777777" w:rsidR="00A34699" w:rsidRDefault="00A34699" w:rsidP="009912E3">
            <w:pPr>
              <w:rPr>
                <w:rFonts w:ascii="Verdana" w:hAnsi="Verdana"/>
                <w:sz w:val="20"/>
                <w:szCs w:val="20"/>
              </w:rPr>
            </w:pPr>
            <w:r>
              <w:rPr>
                <w:rFonts w:ascii="Verdana" w:hAnsi="Verdana"/>
                <w:sz w:val="20"/>
                <w:szCs w:val="20"/>
              </w:rPr>
              <w:t>Wednesday</w:t>
            </w:r>
          </w:p>
        </w:tc>
        <w:tc>
          <w:tcPr>
            <w:tcW w:w="1229" w:type="dxa"/>
            <w:shd w:val="clear" w:color="auto" w:fill="D9D9D9" w:themeFill="background1" w:themeFillShade="D9"/>
          </w:tcPr>
          <w:p w14:paraId="17EED60A" w14:textId="77777777" w:rsidR="00A34699" w:rsidRDefault="00A34699" w:rsidP="009912E3">
            <w:pPr>
              <w:rPr>
                <w:rFonts w:ascii="Verdana" w:hAnsi="Verdana"/>
                <w:sz w:val="20"/>
                <w:szCs w:val="20"/>
              </w:rPr>
            </w:pPr>
            <w:r>
              <w:rPr>
                <w:rFonts w:ascii="Verdana" w:hAnsi="Verdana"/>
                <w:sz w:val="20"/>
                <w:szCs w:val="20"/>
              </w:rPr>
              <w:t>Thursday</w:t>
            </w:r>
          </w:p>
        </w:tc>
        <w:tc>
          <w:tcPr>
            <w:tcW w:w="1411" w:type="dxa"/>
            <w:shd w:val="clear" w:color="auto" w:fill="D9D9D9" w:themeFill="background1" w:themeFillShade="D9"/>
          </w:tcPr>
          <w:p w14:paraId="40960AF6" w14:textId="77777777" w:rsidR="00A34699" w:rsidRDefault="00A34699" w:rsidP="009912E3">
            <w:pPr>
              <w:rPr>
                <w:rFonts w:ascii="Verdana" w:hAnsi="Verdana"/>
                <w:sz w:val="20"/>
                <w:szCs w:val="20"/>
              </w:rPr>
            </w:pPr>
            <w:r>
              <w:rPr>
                <w:rFonts w:ascii="Verdana" w:hAnsi="Verdana"/>
                <w:sz w:val="20"/>
                <w:szCs w:val="20"/>
              </w:rPr>
              <w:t>Friday</w:t>
            </w:r>
          </w:p>
        </w:tc>
        <w:tc>
          <w:tcPr>
            <w:tcW w:w="1265" w:type="dxa"/>
            <w:shd w:val="clear" w:color="auto" w:fill="D9D9D9" w:themeFill="background1" w:themeFillShade="D9"/>
          </w:tcPr>
          <w:p w14:paraId="572F443A" w14:textId="77777777" w:rsidR="00A34699" w:rsidRDefault="00A34699" w:rsidP="009912E3">
            <w:pPr>
              <w:rPr>
                <w:rFonts w:ascii="Verdana" w:hAnsi="Verdana"/>
                <w:sz w:val="20"/>
                <w:szCs w:val="20"/>
              </w:rPr>
            </w:pPr>
            <w:r>
              <w:rPr>
                <w:rFonts w:ascii="Verdana" w:hAnsi="Verdana"/>
                <w:sz w:val="20"/>
                <w:szCs w:val="20"/>
              </w:rPr>
              <w:t>Saturday</w:t>
            </w:r>
          </w:p>
        </w:tc>
        <w:tc>
          <w:tcPr>
            <w:tcW w:w="1873" w:type="dxa"/>
            <w:shd w:val="clear" w:color="auto" w:fill="D9D9D9" w:themeFill="background1" w:themeFillShade="D9"/>
          </w:tcPr>
          <w:p w14:paraId="4B593C23" w14:textId="77777777" w:rsidR="00A34699" w:rsidRDefault="00A34699" w:rsidP="009912E3">
            <w:pPr>
              <w:rPr>
                <w:rFonts w:ascii="Verdana" w:hAnsi="Verdana"/>
                <w:sz w:val="20"/>
                <w:szCs w:val="20"/>
              </w:rPr>
            </w:pPr>
            <w:r>
              <w:rPr>
                <w:rFonts w:ascii="Verdana" w:hAnsi="Verdana"/>
                <w:sz w:val="20"/>
                <w:szCs w:val="20"/>
              </w:rPr>
              <w:t>Sunday</w:t>
            </w:r>
          </w:p>
        </w:tc>
      </w:tr>
      <w:tr w:rsidR="002E463C" w14:paraId="438C7C99" w14:textId="77777777" w:rsidTr="002E463C">
        <w:trPr>
          <w:trHeight w:val="1547"/>
        </w:trPr>
        <w:tc>
          <w:tcPr>
            <w:tcW w:w="1135" w:type="dxa"/>
          </w:tcPr>
          <w:p w14:paraId="6F02A8DC" w14:textId="015E789D" w:rsidR="00A34699" w:rsidRDefault="00833BCB" w:rsidP="009912E3">
            <w:pPr>
              <w:rPr>
                <w:rFonts w:ascii="Verdana" w:hAnsi="Verdana"/>
                <w:sz w:val="20"/>
                <w:szCs w:val="20"/>
              </w:rPr>
            </w:pPr>
            <w:r w:rsidRPr="00833BCB">
              <w:rPr>
                <w:rFonts w:ascii="Verdana" w:hAnsi="Verdana"/>
                <w:color w:val="FF0000"/>
                <w:sz w:val="20"/>
                <w:szCs w:val="20"/>
              </w:rPr>
              <w:t>8</w:t>
            </w:r>
            <w:r w:rsidR="00A34699" w:rsidRPr="00833BCB">
              <w:rPr>
                <w:rFonts w:ascii="Verdana" w:hAnsi="Verdana"/>
                <w:color w:val="FF0000"/>
                <w:sz w:val="20"/>
                <w:szCs w:val="20"/>
              </w:rPr>
              <w:t>:00 pm</w:t>
            </w:r>
          </w:p>
        </w:tc>
        <w:tc>
          <w:tcPr>
            <w:tcW w:w="1416" w:type="dxa"/>
          </w:tcPr>
          <w:p w14:paraId="5414E6A6" w14:textId="77777777" w:rsidR="00A34699" w:rsidRDefault="00A34699" w:rsidP="009912E3">
            <w:pPr>
              <w:rPr>
                <w:rFonts w:ascii="Verdana" w:hAnsi="Verdana"/>
                <w:sz w:val="20"/>
                <w:szCs w:val="20"/>
              </w:rPr>
            </w:pPr>
            <w:r>
              <w:rPr>
                <w:rFonts w:ascii="Verdana" w:hAnsi="Verdana"/>
                <w:sz w:val="20"/>
                <w:szCs w:val="20"/>
              </w:rPr>
              <w:t>12:00 pm*</w:t>
            </w:r>
          </w:p>
        </w:tc>
        <w:tc>
          <w:tcPr>
            <w:tcW w:w="1371" w:type="dxa"/>
          </w:tcPr>
          <w:p w14:paraId="40E14958" w14:textId="482450B2" w:rsidR="00A34699" w:rsidRPr="00E912C7" w:rsidRDefault="00AD67AF" w:rsidP="009912E3">
            <w:pPr>
              <w:rPr>
                <w:rFonts w:ascii="Wingdings" w:hAnsi="Wingdings"/>
                <w:sz w:val="20"/>
                <w:szCs w:val="20"/>
              </w:rPr>
            </w:pPr>
            <w:r w:rsidRPr="00E912C7">
              <w:rPr>
                <w:rFonts w:ascii="Verdana" w:hAnsi="Verdana"/>
                <w:sz w:val="20"/>
                <w:szCs w:val="20"/>
              </w:rPr>
              <w:t>8</w:t>
            </w:r>
            <w:r w:rsidR="00A34699" w:rsidRPr="00E912C7">
              <w:rPr>
                <w:rFonts w:ascii="Verdana" w:hAnsi="Verdana"/>
                <w:sz w:val="20"/>
                <w:szCs w:val="20"/>
              </w:rPr>
              <w:t>:00 pm</w:t>
            </w:r>
            <w:r w:rsidR="00137902" w:rsidRPr="00E912C7">
              <w:rPr>
                <w:rFonts w:ascii="Segoe UI Symbol" w:hAnsi="Segoe UI Symbol"/>
                <w:b/>
                <w:sz w:val="20"/>
                <w:szCs w:val="20"/>
              </w:rPr>
              <w:t>†</w:t>
            </w:r>
          </w:p>
        </w:tc>
        <w:tc>
          <w:tcPr>
            <w:tcW w:w="1229" w:type="dxa"/>
          </w:tcPr>
          <w:p w14:paraId="1DC7830C" w14:textId="3D031685" w:rsidR="00A34699" w:rsidRDefault="008E0A22" w:rsidP="009912E3">
            <w:pPr>
              <w:rPr>
                <w:rFonts w:ascii="Verdana" w:hAnsi="Verdana"/>
                <w:sz w:val="20"/>
                <w:szCs w:val="20"/>
              </w:rPr>
            </w:pPr>
            <w:r>
              <w:rPr>
                <w:rFonts w:ascii="Verdana" w:hAnsi="Verdana"/>
                <w:sz w:val="20"/>
                <w:szCs w:val="20"/>
              </w:rPr>
              <w:t>8</w:t>
            </w:r>
            <w:r w:rsidR="00A34699">
              <w:rPr>
                <w:rFonts w:ascii="Verdana" w:hAnsi="Verdana"/>
                <w:sz w:val="20"/>
                <w:szCs w:val="20"/>
              </w:rPr>
              <w:t>:00 pm</w:t>
            </w:r>
          </w:p>
        </w:tc>
        <w:tc>
          <w:tcPr>
            <w:tcW w:w="1411" w:type="dxa"/>
          </w:tcPr>
          <w:p w14:paraId="09FB212E" w14:textId="7BCFCF10" w:rsidR="00A34699" w:rsidRDefault="00AD67AF" w:rsidP="009912E3">
            <w:pPr>
              <w:rPr>
                <w:rFonts w:ascii="Verdana" w:hAnsi="Verdana"/>
                <w:sz w:val="20"/>
                <w:szCs w:val="20"/>
              </w:rPr>
            </w:pPr>
            <w:r w:rsidRPr="00E912C7">
              <w:rPr>
                <w:rFonts w:ascii="Verdana" w:hAnsi="Verdana"/>
                <w:sz w:val="20"/>
                <w:szCs w:val="20"/>
              </w:rPr>
              <w:t>8</w:t>
            </w:r>
            <w:r w:rsidR="00A34699" w:rsidRPr="00E912C7">
              <w:rPr>
                <w:rFonts w:ascii="Verdana" w:hAnsi="Verdana"/>
                <w:sz w:val="20"/>
                <w:szCs w:val="20"/>
              </w:rPr>
              <w:t>:00 pm</w:t>
            </w:r>
          </w:p>
          <w:p w14:paraId="02348F92" w14:textId="77777777" w:rsidR="00A34699" w:rsidRDefault="00A34699" w:rsidP="009912E3">
            <w:pPr>
              <w:rPr>
                <w:rFonts w:ascii="Verdana" w:hAnsi="Verdana"/>
                <w:sz w:val="20"/>
                <w:szCs w:val="20"/>
              </w:rPr>
            </w:pPr>
          </w:p>
          <w:p w14:paraId="35748DCF" w14:textId="0D4A9A43" w:rsidR="00A34699" w:rsidRDefault="00A34699" w:rsidP="009912E3">
            <w:pPr>
              <w:rPr>
                <w:rFonts w:ascii="Verdana" w:hAnsi="Verdana"/>
                <w:sz w:val="20"/>
                <w:szCs w:val="20"/>
              </w:rPr>
            </w:pPr>
          </w:p>
        </w:tc>
        <w:tc>
          <w:tcPr>
            <w:tcW w:w="1265" w:type="dxa"/>
          </w:tcPr>
          <w:p w14:paraId="537119C3" w14:textId="77777777" w:rsidR="00A34699" w:rsidRDefault="00A34699" w:rsidP="009912E3">
            <w:pPr>
              <w:rPr>
                <w:rFonts w:ascii="Verdana" w:hAnsi="Verdana"/>
                <w:sz w:val="20"/>
                <w:szCs w:val="20"/>
              </w:rPr>
            </w:pPr>
            <w:r>
              <w:rPr>
                <w:rFonts w:ascii="Verdana" w:hAnsi="Verdana"/>
                <w:sz w:val="20"/>
                <w:szCs w:val="20"/>
              </w:rPr>
              <w:t>No Time Evaluation</w:t>
            </w:r>
          </w:p>
        </w:tc>
        <w:tc>
          <w:tcPr>
            <w:tcW w:w="1873" w:type="dxa"/>
          </w:tcPr>
          <w:p w14:paraId="34F63D56" w14:textId="012BE3AD" w:rsidR="00A34699" w:rsidRDefault="00A34699" w:rsidP="009912E3">
            <w:pPr>
              <w:rPr>
                <w:rFonts w:ascii="Verdana" w:hAnsi="Verdana"/>
                <w:sz w:val="20"/>
                <w:szCs w:val="20"/>
              </w:rPr>
            </w:pPr>
            <w:r>
              <w:rPr>
                <w:rFonts w:ascii="Verdana" w:hAnsi="Verdana"/>
                <w:sz w:val="20"/>
                <w:szCs w:val="20"/>
              </w:rPr>
              <w:t>6:00 pm</w:t>
            </w:r>
          </w:p>
          <w:p w14:paraId="659BCA81" w14:textId="77777777" w:rsidR="00A34699" w:rsidRDefault="00A34699" w:rsidP="009912E3">
            <w:pPr>
              <w:rPr>
                <w:rFonts w:ascii="Verdana" w:hAnsi="Verdana"/>
                <w:sz w:val="20"/>
                <w:szCs w:val="20"/>
              </w:rPr>
            </w:pPr>
          </w:p>
          <w:p w14:paraId="24B4B4E5" w14:textId="62CEF166" w:rsidR="00A34699" w:rsidRDefault="00A34699" w:rsidP="009912E3">
            <w:pPr>
              <w:rPr>
                <w:rFonts w:ascii="Verdana" w:hAnsi="Verdana"/>
                <w:sz w:val="20"/>
                <w:szCs w:val="20"/>
              </w:rPr>
            </w:pPr>
            <w:r>
              <w:rPr>
                <w:rFonts w:ascii="Verdana" w:hAnsi="Verdana"/>
                <w:sz w:val="20"/>
                <w:szCs w:val="20"/>
              </w:rPr>
              <w:t xml:space="preserve">LCB Regular time processes at </w:t>
            </w:r>
            <w:r w:rsidR="001D6F32">
              <w:rPr>
                <w:rFonts w:ascii="Verdana" w:hAnsi="Verdana"/>
                <w:sz w:val="20"/>
                <w:szCs w:val="20"/>
              </w:rPr>
              <w:t>4</w:t>
            </w:r>
            <w:r>
              <w:rPr>
                <w:rFonts w:ascii="Verdana" w:hAnsi="Verdana"/>
                <w:sz w:val="20"/>
                <w:szCs w:val="20"/>
              </w:rPr>
              <w:t>:</w:t>
            </w:r>
            <w:r w:rsidR="001D6F32">
              <w:rPr>
                <w:rFonts w:ascii="Verdana" w:hAnsi="Verdana"/>
                <w:sz w:val="20"/>
                <w:szCs w:val="20"/>
              </w:rPr>
              <w:t>00</w:t>
            </w:r>
            <w:r>
              <w:rPr>
                <w:rFonts w:ascii="Verdana" w:hAnsi="Verdana"/>
                <w:sz w:val="20"/>
                <w:szCs w:val="20"/>
              </w:rPr>
              <w:t xml:space="preserve"> </w:t>
            </w:r>
            <w:r w:rsidR="007B7825">
              <w:rPr>
                <w:rFonts w:ascii="Verdana" w:hAnsi="Verdana"/>
                <w:sz w:val="20"/>
                <w:szCs w:val="20"/>
              </w:rPr>
              <w:t>am</w:t>
            </w:r>
          </w:p>
        </w:tc>
      </w:tr>
    </w:tbl>
    <w:p w14:paraId="4D8F8F00" w14:textId="3AF85E51" w:rsidR="00D30008" w:rsidRDefault="00D30008" w:rsidP="00D30008">
      <w:pPr>
        <w:rPr>
          <w:rFonts w:ascii="Verdana" w:hAnsi="Verdana" w:cs="Verdana"/>
          <w:sz w:val="20"/>
          <w:szCs w:val="20"/>
        </w:rPr>
      </w:pPr>
    </w:p>
    <w:p w14:paraId="2B44A5BA" w14:textId="0396A1DF" w:rsidR="006E55F2" w:rsidRPr="00137902" w:rsidRDefault="00E86DE6" w:rsidP="00E86DE6">
      <w:pPr>
        <w:rPr>
          <w:rFonts w:ascii="Verdana" w:hAnsi="Verdana"/>
          <w:i/>
          <w:sz w:val="20"/>
          <w:szCs w:val="20"/>
        </w:rPr>
      </w:pPr>
      <w:r w:rsidRPr="00137902">
        <w:rPr>
          <w:rFonts w:ascii="Verdana" w:hAnsi="Verdana"/>
          <w:b/>
          <w:sz w:val="20"/>
          <w:szCs w:val="20"/>
        </w:rPr>
        <w:lastRenderedPageBreak/>
        <w:t>*</w:t>
      </w:r>
      <w:r w:rsidR="00A34699" w:rsidRPr="00137902">
        <w:rPr>
          <w:rFonts w:ascii="Verdana" w:hAnsi="Verdana"/>
          <w:i/>
          <w:sz w:val="20"/>
          <w:szCs w:val="20"/>
        </w:rPr>
        <w:t xml:space="preserve">When a holiday falls on Monday or during special processing periods, time evaluation will </w:t>
      </w:r>
      <w:r w:rsidRPr="00137902">
        <w:rPr>
          <w:rFonts w:ascii="Verdana" w:hAnsi="Verdana"/>
          <w:i/>
          <w:sz w:val="20"/>
          <w:szCs w:val="20"/>
        </w:rPr>
        <w:t xml:space="preserve">           </w:t>
      </w:r>
      <w:r w:rsidR="00A34699" w:rsidRPr="00137902">
        <w:rPr>
          <w:rFonts w:ascii="Verdana" w:hAnsi="Verdana"/>
          <w:i/>
          <w:sz w:val="20"/>
          <w:szCs w:val="20"/>
        </w:rPr>
        <w:t xml:space="preserve">run at </w:t>
      </w:r>
      <w:r w:rsidR="00960549">
        <w:rPr>
          <w:rFonts w:ascii="Verdana" w:hAnsi="Verdana"/>
          <w:i/>
          <w:sz w:val="20"/>
          <w:szCs w:val="20"/>
        </w:rPr>
        <w:t>5</w:t>
      </w:r>
      <w:r w:rsidR="00A34699" w:rsidRPr="00137902">
        <w:rPr>
          <w:rFonts w:ascii="Verdana" w:hAnsi="Verdana"/>
          <w:i/>
          <w:sz w:val="20"/>
          <w:szCs w:val="20"/>
        </w:rPr>
        <w:t>:00 pm on Tuesday</w:t>
      </w:r>
      <w:r w:rsidR="00717B09">
        <w:rPr>
          <w:rFonts w:ascii="Verdana" w:hAnsi="Verdana"/>
          <w:i/>
          <w:sz w:val="20"/>
          <w:szCs w:val="20"/>
        </w:rPr>
        <w:t xml:space="preserve">. </w:t>
      </w:r>
    </w:p>
    <w:p w14:paraId="762C0D58" w14:textId="379EF917" w:rsidR="00A34699" w:rsidRDefault="00137902" w:rsidP="00A34699">
      <w:pPr>
        <w:rPr>
          <w:rFonts w:ascii="Verdana" w:hAnsi="Verdana"/>
          <w:i/>
          <w:sz w:val="20"/>
          <w:szCs w:val="20"/>
        </w:rPr>
      </w:pPr>
      <w:r w:rsidRPr="00137902">
        <w:rPr>
          <w:rFonts w:ascii="Segoe UI Symbol" w:hAnsi="Segoe UI Symbol"/>
          <w:b/>
          <w:sz w:val="28"/>
          <w:szCs w:val="20"/>
        </w:rPr>
        <w:t>†</w:t>
      </w:r>
      <w:r w:rsidR="00A34699" w:rsidRPr="00137902">
        <w:rPr>
          <w:rFonts w:ascii="Verdana" w:hAnsi="Verdana"/>
          <w:i/>
          <w:sz w:val="20"/>
          <w:szCs w:val="20"/>
        </w:rPr>
        <w:t>When a holiday falls on Monday, time evaluation will run at 12:00 pm on Wednesday.</w:t>
      </w:r>
    </w:p>
    <w:p w14:paraId="29FEE976" w14:textId="172670E3" w:rsidR="002E463C" w:rsidRDefault="002E463C" w:rsidP="00A34699">
      <w:pPr>
        <w:rPr>
          <w:rFonts w:ascii="Verdana" w:hAnsi="Verdana"/>
          <w:i/>
          <w:sz w:val="20"/>
          <w:szCs w:val="20"/>
        </w:rPr>
      </w:pPr>
    </w:p>
    <w:p w14:paraId="7B202D6A" w14:textId="1C7B4574" w:rsidR="006E55F2" w:rsidRDefault="006E55F2">
      <w:pPr>
        <w:rPr>
          <w:rFonts w:ascii="Verdana" w:hAnsi="Verdana"/>
          <w:i/>
          <w:sz w:val="20"/>
          <w:szCs w:val="20"/>
        </w:rPr>
      </w:pPr>
      <w:r>
        <w:rPr>
          <w:rFonts w:ascii="Verdana" w:hAnsi="Verdana"/>
          <w:i/>
          <w:sz w:val="20"/>
          <w:szCs w:val="20"/>
        </w:rPr>
        <w:br w:type="page"/>
      </w:r>
    </w:p>
    <w:p w14:paraId="32399BD1" w14:textId="627F0C6F" w:rsidR="00B37763" w:rsidRPr="00B37763" w:rsidRDefault="003D577F" w:rsidP="008406AA">
      <w:pPr>
        <w:rPr>
          <w:rFonts w:ascii="Verdana" w:hAnsi="Verdana" w:cs="Verdana"/>
          <w:b/>
          <w:sz w:val="20"/>
          <w:szCs w:val="20"/>
          <w:u w:val="single"/>
        </w:rPr>
      </w:pPr>
      <w:r w:rsidRPr="00FD0E8D">
        <w:rPr>
          <w:rFonts w:ascii="Verdana" w:hAnsi="Verdana" w:cs="Verdana"/>
          <w:b/>
          <w:bCs/>
          <w:sz w:val="20"/>
          <w:szCs w:val="20"/>
          <w:u w:val="single"/>
        </w:rPr>
        <w:lastRenderedPageBreak/>
        <w:t xml:space="preserve">Importance of </w:t>
      </w:r>
      <w:r w:rsidR="00D942CE">
        <w:rPr>
          <w:rFonts w:ascii="Verdana" w:hAnsi="Verdana" w:cs="Verdana"/>
          <w:b/>
          <w:bCs/>
          <w:sz w:val="20"/>
          <w:szCs w:val="20"/>
          <w:u w:val="single"/>
        </w:rPr>
        <w:t>C</w:t>
      </w:r>
      <w:r w:rsidR="00D942CE" w:rsidRPr="00FD0E8D">
        <w:rPr>
          <w:rFonts w:ascii="Verdana" w:hAnsi="Verdana" w:cs="Verdana"/>
          <w:b/>
          <w:bCs/>
          <w:sz w:val="20"/>
          <w:szCs w:val="20"/>
          <w:u w:val="single"/>
        </w:rPr>
        <w:t xml:space="preserve">ompleting </w:t>
      </w:r>
      <w:r w:rsidR="00D942CE">
        <w:rPr>
          <w:rFonts w:ascii="Verdana" w:hAnsi="Verdana" w:cs="Verdana"/>
          <w:b/>
          <w:bCs/>
          <w:sz w:val="20"/>
          <w:szCs w:val="20"/>
          <w:u w:val="single"/>
        </w:rPr>
        <w:t>A</w:t>
      </w:r>
      <w:r w:rsidR="00D942CE" w:rsidRPr="00FD0E8D">
        <w:rPr>
          <w:rFonts w:ascii="Verdana" w:hAnsi="Verdana" w:cs="Verdana"/>
          <w:b/>
          <w:bCs/>
          <w:sz w:val="20"/>
          <w:szCs w:val="20"/>
          <w:u w:val="single"/>
        </w:rPr>
        <w:t xml:space="preserve">ll </w:t>
      </w:r>
      <w:r w:rsidR="00D942CE">
        <w:rPr>
          <w:rFonts w:ascii="Verdana" w:hAnsi="Verdana" w:cs="Verdana"/>
          <w:b/>
          <w:bCs/>
          <w:sz w:val="20"/>
          <w:szCs w:val="20"/>
          <w:u w:val="single"/>
        </w:rPr>
        <w:t>T</w:t>
      </w:r>
      <w:r w:rsidR="00D942CE" w:rsidRPr="00FD0E8D">
        <w:rPr>
          <w:rFonts w:ascii="Verdana" w:hAnsi="Verdana" w:cs="Verdana"/>
          <w:b/>
          <w:bCs/>
          <w:sz w:val="20"/>
          <w:szCs w:val="20"/>
          <w:u w:val="single"/>
        </w:rPr>
        <w:t xml:space="preserve">ime </w:t>
      </w:r>
      <w:r w:rsidR="00D942CE">
        <w:rPr>
          <w:rFonts w:ascii="Verdana" w:hAnsi="Verdana" w:cs="Verdana"/>
          <w:b/>
          <w:bCs/>
          <w:sz w:val="20"/>
          <w:szCs w:val="20"/>
          <w:u w:val="single"/>
        </w:rPr>
        <w:t>E</w:t>
      </w:r>
      <w:r w:rsidR="00D942CE" w:rsidRPr="00FD0E8D">
        <w:rPr>
          <w:rFonts w:ascii="Verdana" w:hAnsi="Verdana" w:cs="Verdana"/>
          <w:b/>
          <w:bCs/>
          <w:sz w:val="20"/>
          <w:szCs w:val="20"/>
          <w:u w:val="single"/>
        </w:rPr>
        <w:t xml:space="preserve">ntries </w:t>
      </w:r>
      <w:r w:rsidR="009B6DF6">
        <w:rPr>
          <w:rFonts w:ascii="Verdana" w:hAnsi="Verdana" w:cs="Verdana"/>
          <w:b/>
          <w:bCs/>
          <w:sz w:val="20"/>
          <w:szCs w:val="20"/>
          <w:u w:val="single"/>
        </w:rPr>
        <w:t xml:space="preserve">and </w:t>
      </w:r>
      <w:r w:rsidR="00D942CE">
        <w:rPr>
          <w:rFonts w:ascii="Verdana" w:hAnsi="Verdana" w:cs="Verdana"/>
          <w:b/>
          <w:bCs/>
          <w:sz w:val="20"/>
          <w:szCs w:val="20"/>
          <w:u w:val="single"/>
        </w:rPr>
        <w:t xml:space="preserve">Exiting Employee Records </w:t>
      </w:r>
      <w:r w:rsidRPr="00FD0E8D">
        <w:rPr>
          <w:rFonts w:ascii="Verdana" w:hAnsi="Verdana" w:cs="Verdana"/>
          <w:b/>
          <w:bCs/>
          <w:sz w:val="20"/>
          <w:szCs w:val="20"/>
          <w:u w:val="single"/>
        </w:rPr>
        <w:t xml:space="preserve">by </w:t>
      </w:r>
      <w:r w:rsidR="00D942CE">
        <w:rPr>
          <w:rFonts w:ascii="Verdana" w:hAnsi="Verdana" w:cs="Verdana"/>
          <w:b/>
          <w:bCs/>
          <w:sz w:val="20"/>
          <w:szCs w:val="20"/>
          <w:u w:val="single"/>
        </w:rPr>
        <w:t>N</w:t>
      </w:r>
      <w:r w:rsidR="00D942CE" w:rsidRPr="00FD0E8D">
        <w:rPr>
          <w:rFonts w:ascii="Verdana" w:hAnsi="Verdana" w:cs="Verdana"/>
          <w:b/>
          <w:bCs/>
          <w:sz w:val="20"/>
          <w:szCs w:val="20"/>
          <w:u w:val="single"/>
        </w:rPr>
        <w:t xml:space="preserve">oon </w:t>
      </w:r>
      <w:r w:rsidRPr="00FD0E8D">
        <w:rPr>
          <w:rFonts w:ascii="Verdana" w:hAnsi="Verdana" w:cs="Verdana"/>
          <w:b/>
          <w:bCs/>
          <w:sz w:val="20"/>
          <w:szCs w:val="20"/>
          <w:u w:val="single"/>
        </w:rPr>
        <w:t xml:space="preserve">on a </w:t>
      </w:r>
      <w:r w:rsidR="00D942CE">
        <w:rPr>
          <w:rFonts w:ascii="Verdana" w:hAnsi="Verdana" w:cs="Verdana"/>
          <w:b/>
          <w:bCs/>
          <w:sz w:val="20"/>
          <w:szCs w:val="20"/>
          <w:u w:val="single"/>
        </w:rPr>
        <w:t>P</w:t>
      </w:r>
      <w:r w:rsidR="00D942CE" w:rsidRPr="00FD0E8D">
        <w:rPr>
          <w:rFonts w:ascii="Verdana" w:hAnsi="Verdana" w:cs="Verdana"/>
          <w:b/>
          <w:bCs/>
          <w:sz w:val="20"/>
          <w:szCs w:val="20"/>
          <w:u w:val="single"/>
        </w:rPr>
        <w:t xml:space="preserve">ay </w:t>
      </w:r>
      <w:r w:rsidR="00D942CE">
        <w:rPr>
          <w:rFonts w:ascii="Verdana" w:hAnsi="Verdana" w:cs="Verdana"/>
          <w:b/>
          <w:bCs/>
          <w:sz w:val="20"/>
          <w:szCs w:val="20"/>
          <w:u w:val="single"/>
        </w:rPr>
        <w:t>P</w:t>
      </w:r>
      <w:r w:rsidR="00D942CE" w:rsidRPr="00FD0E8D">
        <w:rPr>
          <w:rFonts w:ascii="Verdana" w:hAnsi="Verdana" w:cs="Verdana"/>
          <w:b/>
          <w:bCs/>
          <w:sz w:val="20"/>
          <w:szCs w:val="20"/>
          <w:u w:val="single"/>
        </w:rPr>
        <w:t xml:space="preserve">rocessing </w:t>
      </w:r>
      <w:r w:rsidR="00D942CE">
        <w:rPr>
          <w:rFonts w:ascii="Verdana" w:hAnsi="Verdana" w:cs="Verdana"/>
          <w:b/>
          <w:bCs/>
          <w:sz w:val="20"/>
          <w:szCs w:val="20"/>
          <w:u w:val="single"/>
        </w:rPr>
        <w:t>D</w:t>
      </w:r>
      <w:r w:rsidR="00D942CE" w:rsidRPr="00FD0E8D">
        <w:rPr>
          <w:rFonts w:ascii="Verdana" w:hAnsi="Verdana" w:cs="Verdana"/>
          <w:b/>
          <w:bCs/>
          <w:sz w:val="20"/>
          <w:szCs w:val="20"/>
          <w:u w:val="single"/>
        </w:rPr>
        <w:t>ay</w:t>
      </w:r>
      <w:r w:rsidRPr="00FD0E8D">
        <w:rPr>
          <w:rFonts w:ascii="Verdana" w:hAnsi="Verdana" w:cs="Verdana"/>
          <w:b/>
          <w:bCs/>
          <w:sz w:val="20"/>
          <w:szCs w:val="20"/>
          <w:u w:val="single"/>
        </w:rPr>
        <w:t xml:space="preserve"> </w:t>
      </w:r>
    </w:p>
    <w:p w14:paraId="23F3E65E" w14:textId="77777777" w:rsidR="00B37763" w:rsidRDefault="00B37763" w:rsidP="008406AA">
      <w:pPr>
        <w:rPr>
          <w:rFonts w:ascii="Verdana" w:hAnsi="Verdana" w:cs="Verdana"/>
          <w:b/>
          <w:sz w:val="20"/>
          <w:szCs w:val="20"/>
        </w:rPr>
      </w:pPr>
    </w:p>
    <w:p w14:paraId="3DCDA3F6" w14:textId="44946128" w:rsidR="00073824" w:rsidRPr="00F23A86" w:rsidRDefault="00A8660F" w:rsidP="008406AA">
      <w:pPr>
        <w:rPr>
          <w:rFonts w:ascii="Verdana" w:hAnsi="Verdana" w:cs="Verdana"/>
          <w:sz w:val="20"/>
          <w:szCs w:val="20"/>
        </w:rPr>
      </w:pPr>
      <w:r>
        <w:rPr>
          <w:rFonts w:ascii="Verdana" w:hAnsi="Verdana" w:cs="Verdana"/>
          <w:sz w:val="20"/>
          <w:szCs w:val="20"/>
        </w:rPr>
        <w:t>As a reminder, u</w:t>
      </w:r>
      <w:r w:rsidR="008E0A22" w:rsidRPr="00333A8A">
        <w:rPr>
          <w:rFonts w:ascii="Verdana" w:hAnsi="Verdana" w:cs="Verdana"/>
          <w:sz w:val="20"/>
          <w:szCs w:val="20"/>
        </w:rPr>
        <w:t xml:space="preserve">sers </w:t>
      </w:r>
      <w:r w:rsidR="00571BA7" w:rsidRPr="00333A8A">
        <w:rPr>
          <w:rFonts w:ascii="Verdana" w:hAnsi="Verdana" w:cs="Verdana"/>
          <w:sz w:val="20"/>
          <w:szCs w:val="20"/>
        </w:rPr>
        <w:t xml:space="preserve">should </w:t>
      </w:r>
      <w:r w:rsidR="00177E8D" w:rsidRPr="00333A8A">
        <w:rPr>
          <w:rFonts w:ascii="Verdana" w:hAnsi="Verdana" w:cs="Verdana"/>
          <w:sz w:val="20"/>
          <w:szCs w:val="20"/>
        </w:rPr>
        <w:t>complete all time entries</w:t>
      </w:r>
      <w:r w:rsidR="00472017">
        <w:rPr>
          <w:rFonts w:ascii="Verdana" w:hAnsi="Verdana" w:cs="Verdana"/>
          <w:sz w:val="20"/>
          <w:szCs w:val="20"/>
        </w:rPr>
        <w:t xml:space="preserve"> and exit the employee record</w:t>
      </w:r>
      <w:r w:rsidR="00177E8D" w:rsidRPr="00333A8A">
        <w:rPr>
          <w:rFonts w:ascii="Verdana" w:hAnsi="Verdana" w:cs="Verdana"/>
          <w:sz w:val="20"/>
          <w:szCs w:val="20"/>
        </w:rPr>
        <w:t xml:space="preserve"> by </w:t>
      </w:r>
      <w:r w:rsidR="00E52257" w:rsidRPr="00333A8A">
        <w:rPr>
          <w:rFonts w:ascii="Verdana" w:hAnsi="Verdana" w:cs="Verdana"/>
          <w:sz w:val="20"/>
          <w:szCs w:val="20"/>
        </w:rPr>
        <w:t xml:space="preserve">noon </w:t>
      </w:r>
      <w:r w:rsidR="007C63D1" w:rsidRPr="00333A8A">
        <w:rPr>
          <w:rFonts w:ascii="Verdana" w:hAnsi="Verdana" w:cs="Verdana"/>
          <w:sz w:val="20"/>
          <w:szCs w:val="20"/>
        </w:rPr>
        <w:t>on a pay processing day</w:t>
      </w:r>
      <w:r>
        <w:rPr>
          <w:rFonts w:ascii="Verdana" w:hAnsi="Verdana" w:cs="Verdana"/>
          <w:sz w:val="20"/>
          <w:szCs w:val="20"/>
        </w:rPr>
        <w:t>.</w:t>
      </w:r>
      <w:r w:rsidR="009B6DF6">
        <w:rPr>
          <w:rFonts w:ascii="Verdana" w:hAnsi="Verdana" w:cs="Verdana"/>
          <w:sz w:val="20"/>
          <w:szCs w:val="20"/>
        </w:rPr>
        <w:t xml:space="preserve"> </w:t>
      </w:r>
      <w:r w:rsidR="00073824" w:rsidRPr="00C55AF8">
        <w:rPr>
          <w:rFonts w:ascii="Verdana" w:hAnsi="Verdana" w:cs="Verdana"/>
          <w:b/>
          <w:sz w:val="20"/>
          <w:szCs w:val="20"/>
        </w:rPr>
        <w:t xml:space="preserve">Accessing an employee’s record after </w:t>
      </w:r>
      <w:r w:rsidR="001D4250" w:rsidRPr="00C55AF8">
        <w:rPr>
          <w:rFonts w:ascii="Verdana" w:hAnsi="Verdana" w:cs="Verdana"/>
          <w:b/>
          <w:sz w:val="20"/>
          <w:szCs w:val="20"/>
        </w:rPr>
        <w:t>noon on a pay processing day</w:t>
      </w:r>
      <w:r w:rsidR="00073824" w:rsidRPr="00C55AF8">
        <w:rPr>
          <w:rFonts w:ascii="Verdana" w:hAnsi="Verdana" w:cs="Verdana"/>
          <w:b/>
          <w:sz w:val="20"/>
          <w:szCs w:val="20"/>
        </w:rPr>
        <w:t xml:space="preserve">, regardless if the record is </w:t>
      </w:r>
      <w:r w:rsidR="00C24C9E" w:rsidRPr="00C55AF8">
        <w:rPr>
          <w:rFonts w:ascii="Verdana" w:hAnsi="Verdana" w:cs="Verdana"/>
          <w:b/>
          <w:sz w:val="20"/>
          <w:szCs w:val="20"/>
        </w:rPr>
        <w:t xml:space="preserve">still </w:t>
      </w:r>
      <w:r w:rsidR="00073824" w:rsidRPr="00C55AF8">
        <w:rPr>
          <w:rFonts w:ascii="Verdana" w:hAnsi="Verdana" w:cs="Verdana"/>
          <w:b/>
          <w:sz w:val="20"/>
          <w:szCs w:val="20"/>
        </w:rPr>
        <w:t xml:space="preserve">accessible, </w:t>
      </w:r>
      <w:r w:rsidR="00FB7A56" w:rsidRPr="00C55AF8">
        <w:rPr>
          <w:rFonts w:ascii="Verdana" w:hAnsi="Verdana" w:cs="Verdana"/>
          <w:b/>
          <w:sz w:val="20"/>
          <w:szCs w:val="20"/>
        </w:rPr>
        <w:t xml:space="preserve">runs </w:t>
      </w:r>
      <w:r w:rsidR="00073824" w:rsidRPr="00C55AF8">
        <w:rPr>
          <w:rFonts w:ascii="Verdana" w:hAnsi="Verdana" w:cs="Verdana"/>
          <w:b/>
          <w:sz w:val="20"/>
          <w:szCs w:val="20"/>
        </w:rPr>
        <w:t xml:space="preserve">the risk of locking the employee from running through payroll. </w:t>
      </w:r>
      <w:r w:rsidRPr="00A8660F">
        <w:rPr>
          <w:rFonts w:ascii="Verdana" w:hAnsi="Verdana" w:cs="Verdana"/>
          <w:sz w:val="20"/>
          <w:szCs w:val="20"/>
        </w:rPr>
        <w:t xml:space="preserve">Additionally, </w:t>
      </w:r>
      <w:r>
        <w:rPr>
          <w:rFonts w:ascii="Verdana" w:hAnsi="Verdana" w:cs="Verdana"/>
          <w:sz w:val="20"/>
          <w:szCs w:val="20"/>
        </w:rPr>
        <w:t xml:space="preserve">time entries </w:t>
      </w:r>
      <w:r w:rsidRPr="00A8660F">
        <w:rPr>
          <w:rFonts w:ascii="Verdana" w:hAnsi="Verdana" w:cs="Verdana"/>
          <w:sz w:val="20"/>
          <w:szCs w:val="20"/>
        </w:rPr>
        <w:t xml:space="preserve">completed after </w:t>
      </w:r>
      <w:r>
        <w:rPr>
          <w:rFonts w:ascii="Verdana" w:hAnsi="Verdana" w:cs="Verdana"/>
          <w:sz w:val="20"/>
          <w:szCs w:val="20"/>
        </w:rPr>
        <w:t>noon on pay processing day</w:t>
      </w:r>
      <w:r w:rsidRPr="00A8660F">
        <w:rPr>
          <w:rFonts w:ascii="Verdana" w:hAnsi="Verdana" w:cs="Verdana"/>
          <w:sz w:val="20"/>
          <w:szCs w:val="20"/>
        </w:rPr>
        <w:t xml:space="preserve"> will not be evaluated by time evaluation until Wednesday evening.</w:t>
      </w:r>
      <w:r>
        <w:rPr>
          <w:rFonts w:ascii="Verdana" w:hAnsi="Verdana" w:cs="Verdana"/>
          <w:b/>
          <w:sz w:val="20"/>
          <w:szCs w:val="20"/>
        </w:rPr>
        <w:t xml:space="preserve"> </w:t>
      </w:r>
    </w:p>
    <w:p w14:paraId="3A78CB2B" w14:textId="4716F375" w:rsidR="006D2E11" w:rsidRDefault="006D2E11">
      <w:pPr>
        <w:rPr>
          <w:rFonts w:ascii="Verdana" w:hAnsi="Verdana" w:cs="Verdana"/>
          <w:sz w:val="20"/>
          <w:szCs w:val="20"/>
          <w:u w:val="single"/>
        </w:rPr>
      </w:pPr>
    </w:p>
    <w:p w14:paraId="5686AA3E" w14:textId="7EFB7D18" w:rsidR="006D2E11" w:rsidRPr="00FD0E8D" w:rsidRDefault="006D2E11">
      <w:pPr>
        <w:rPr>
          <w:rFonts w:ascii="Verdana" w:hAnsi="Verdana" w:cs="Verdana"/>
          <w:b/>
          <w:sz w:val="20"/>
          <w:szCs w:val="20"/>
          <w:u w:val="single"/>
        </w:rPr>
      </w:pPr>
      <w:r w:rsidRPr="00FD0E8D">
        <w:rPr>
          <w:rFonts w:ascii="Verdana" w:hAnsi="Verdana" w:cs="Verdana"/>
          <w:b/>
          <w:sz w:val="20"/>
          <w:szCs w:val="20"/>
          <w:u w:val="single"/>
        </w:rPr>
        <w:t>Checking for Errors</w:t>
      </w:r>
    </w:p>
    <w:p w14:paraId="6D0BE556" w14:textId="77777777" w:rsidR="00AE319E" w:rsidRPr="00AE319E" w:rsidRDefault="00AE319E" w:rsidP="00FF3A99">
      <w:pPr>
        <w:rPr>
          <w:rFonts w:ascii="Verdana" w:hAnsi="Verdana" w:cs="Verdana"/>
          <w:sz w:val="20"/>
          <w:szCs w:val="20"/>
          <w:u w:val="single"/>
        </w:rPr>
      </w:pPr>
    </w:p>
    <w:p w14:paraId="28BE0370" w14:textId="726831B7" w:rsidR="001D4250" w:rsidRDefault="00C24C9E" w:rsidP="00FF3A99">
      <w:pPr>
        <w:rPr>
          <w:rFonts w:ascii="Verdana" w:hAnsi="Verdana" w:cs="Verdana"/>
          <w:sz w:val="20"/>
          <w:szCs w:val="20"/>
        </w:rPr>
      </w:pPr>
      <w:r w:rsidRPr="008930B1">
        <w:rPr>
          <w:rFonts w:ascii="Verdana" w:hAnsi="Verdana" w:cs="Verdana"/>
          <w:b/>
          <w:sz w:val="20"/>
          <w:szCs w:val="20"/>
        </w:rPr>
        <w:t>Time Transfer:</w:t>
      </w:r>
      <w:r>
        <w:rPr>
          <w:rFonts w:ascii="Verdana" w:hAnsi="Verdana" w:cs="Verdana"/>
          <w:sz w:val="20"/>
          <w:szCs w:val="20"/>
        </w:rPr>
        <w:t xml:space="preserve">  </w:t>
      </w:r>
      <w:r w:rsidR="001D4250">
        <w:rPr>
          <w:rFonts w:ascii="Verdana" w:hAnsi="Verdana" w:cs="Verdana"/>
          <w:sz w:val="20"/>
          <w:szCs w:val="20"/>
        </w:rPr>
        <w:t xml:space="preserve">Use transaction </w:t>
      </w:r>
      <w:r w:rsidR="001D4250" w:rsidRPr="00B37763">
        <w:rPr>
          <w:rFonts w:ascii="Verdana" w:hAnsi="Verdana" w:cs="Verdana"/>
          <w:b/>
          <w:sz w:val="20"/>
          <w:szCs w:val="20"/>
        </w:rPr>
        <w:t>Y_DC1_32000598</w:t>
      </w:r>
      <w:r w:rsidR="001D4250">
        <w:rPr>
          <w:rFonts w:ascii="Verdana" w:hAnsi="Verdana" w:cs="Verdana"/>
          <w:sz w:val="20"/>
          <w:szCs w:val="20"/>
        </w:rPr>
        <w:t xml:space="preserve"> to view CATS transfer errors. Each error has a description to help the user identify the cause of the problem.</w:t>
      </w:r>
    </w:p>
    <w:p w14:paraId="3BD18117" w14:textId="6F522DB0" w:rsidR="003D577F" w:rsidRDefault="003D577F" w:rsidP="00FF3A99">
      <w:pPr>
        <w:rPr>
          <w:rFonts w:ascii="Verdana" w:hAnsi="Verdana" w:cs="Verdana"/>
          <w:sz w:val="20"/>
          <w:szCs w:val="20"/>
        </w:rPr>
      </w:pPr>
    </w:p>
    <w:p w14:paraId="506AE16B" w14:textId="3825F171" w:rsidR="00B37763" w:rsidRDefault="003D577F" w:rsidP="00FF3A99">
      <w:pPr>
        <w:rPr>
          <w:rFonts w:ascii="Verdana" w:hAnsi="Verdana" w:cs="Verdana"/>
          <w:sz w:val="20"/>
          <w:szCs w:val="20"/>
        </w:rPr>
      </w:pPr>
      <w:r w:rsidRPr="00FD0E8D">
        <w:rPr>
          <w:rFonts w:ascii="Verdana" w:hAnsi="Verdana" w:cs="Verdana"/>
          <w:b/>
          <w:sz w:val="20"/>
          <w:szCs w:val="20"/>
        </w:rPr>
        <w:t>Time Evaluation</w:t>
      </w:r>
      <w:r>
        <w:rPr>
          <w:rFonts w:ascii="Verdana" w:hAnsi="Verdana" w:cs="Verdana"/>
          <w:sz w:val="20"/>
          <w:szCs w:val="20"/>
        </w:rPr>
        <w:t>:</w:t>
      </w:r>
      <w:r w:rsidR="00C915AC">
        <w:rPr>
          <w:rFonts w:ascii="Verdana" w:hAnsi="Verdana" w:cs="Verdana"/>
          <w:sz w:val="20"/>
          <w:szCs w:val="20"/>
        </w:rPr>
        <w:t xml:space="preserve">  </w:t>
      </w:r>
      <w:r>
        <w:rPr>
          <w:rFonts w:ascii="Verdana" w:hAnsi="Verdana" w:cs="Verdana"/>
          <w:sz w:val="20"/>
          <w:szCs w:val="20"/>
        </w:rPr>
        <w:t xml:space="preserve">Use transaction </w:t>
      </w:r>
      <w:r w:rsidRPr="00B37763">
        <w:rPr>
          <w:rFonts w:ascii="Verdana" w:hAnsi="Verdana" w:cs="Verdana"/>
          <w:b/>
          <w:sz w:val="20"/>
          <w:szCs w:val="20"/>
        </w:rPr>
        <w:t>Y_DC1_32000670</w:t>
      </w:r>
      <w:r>
        <w:rPr>
          <w:rFonts w:ascii="Verdana" w:hAnsi="Verdana" w:cs="Verdana"/>
          <w:sz w:val="20"/>
          <w:szCs w:val="20"/>
        </w:rPr>
        <w:t xml:space="preserve"> to view </w:t>
      </w:r>
      <w:r w:rsidR="00C915AC">
        <w:rPr>
          <w:rFonts w:ascii="Verdana" w:hAnsi="Verdana" w:cs="Verdana"/>
          <w:sz w:val="20"/>
          <w:szCs w:val="20"/>
        </w:rPr>
        <w:t xml:space="preserve">time evaluation </w:t>
      </w:r>
      <w:r>
        <w:rPr>
          <w:rFonts w:ascii="Verdana" w:hAnsi="Verdana" w:cs="Verdana"/>
          <w:sz w:val="20"/>
          <w:szCs w:val="20"/>
        </w:rPr>
        <w:t>error</w:t>
      </w:r>
      <w:r w:rsidR="007608F3">
        <w:rPr>
          <w:rFonts w:ascii="Verdana" w:hAnsi="Verdana" w:cs="Verdana"/>
          <w:sz w:val="20"/>
          <w:szCs w:val="20"/>
        </w:rPr>
        <w:t>/warning</w:t>
      </w:r>
      <w:r>
        <w:rPr>
          <w:rFonts w:ascii="Verdana" w:hAnsi="Verdana" w:cs="Verdana"/>
          <w:sz w:val="20"/>
          <w:szCs w:val="20"/>
        </w:rPr>
        <w:t xml:space="preserve"> messages.</w:t>
      </w:r>
      <w:r w:rsidR="00D942CE">
        <w:rPr>
          <w:rFonts w:ascii="Verdana" w:hAnsi="Verdana" w:cs="Verdana"/>
          <w:sz w:val="20"/>
          <w:szCs w:val="20"/>
        </w:rPr>
        <w:t xml:space="preserve"> </w:t>
      </w:r>
      <w:r w:rsidR="007608F3">
        <w:rPr>
          <w:rFonts w:ascii="Verdana" w:hAnsi="Verdana" w:cs="Verdana"/>
          <w:sz w:val="20"/>
          <w:szCs w:val="20"/>
        </w:rPr>
        <w:t>The</w:t>
      </w:r>
      <w:r w:rsidR="00AB5F32">
        <w:rPr>
          <w:rFonts w:ascii="Verdana" w:hAnsi="Verdana" w:cs="Verdana"/>
          <w:sz w:val="20"/>
          <w:szCs w:val="20"/>
        </w:rPr>
        <w:t xml:space="preserve"> </w:t>
      </w:r>
      <w:hyperlink r:id="rId12" w:history="1">
        <w:r w:rsidR="00AB5F32" w:rsidRPr="007608F3">
          <w:rPr>
            <w:rStyle w:val="Hyperlink"/>
            <w:rFonts w:ascii="Verdana" w:hAnsi="Verdana" w:cs="Verdana"/>
            <w:sz w:val="20"/>
            <w:szCs w:val="20"/>
          </w:rPr>
          <w:t>Time Evaluation Error/Warning Messages (Y_DC1_32000</w:t>
        </w:r>
        <w:r w:rsidR="007608F3" w:rsidRPr="007608F3">
          <w:rPr>
            <w:rStyle w:val="Hyperlink"/>
            <w:rFonts w:ascii="Verdana" w:hAnsi="Verdana" w:cs="Verdana"/>
            <w:sz w:val="20"/>
            <w:szCs w:val="20"/>
          </w:rPr>
          <w:t>670)</w:t>
        </w:r>
      </w:hyperlink>
      <w:r w:rsidR="007608F3">
        <w:rPr>
          <w:rFonts w:ascii="Verdana" w:hAnsi="Verdana" w:cs="Verdana"/>
          <w:sz w:val="20"/>
          <w:szCs w:val="20"/>
        </w:rPr>
        <w:t xml:space="preserve"> resource on the Alerts and Transactions page provides a description of each error to aid the user in reviewing the message.</w:t>
      </w:r>
    </w:p>
    <w:p w14:paraId="22AC5FA3" w14:textId="77777777" w:rsidR="00F3072D" w:rsidRDefault="00F3072D" w:rsidP="00FF3A99">
      <w:pPr>
        <w:rPr>
          <w:rFonts w:ascii="Verdana" w:hAnsi="Verdana" w:cs="Verdana"/>
          <w:sz w:val="20"/>
          <w:szCs w:val="20"/>
        </w:rPr>
      </w:pPr>
    </w:p>
    <w:p w14:paraId="583C5C8F" w14:textId="48F373A6" w:rsidR="001D4250" w:rsidRDefault="001D4250" w:rsidP="00FF3A99">
      <w:pPr>
        <w:rPr>
          <w:rFonts w:ascii="Verdana" w:hAnsi="Verdana" w:cs="Verdana"/>
          <w:sz w:val="20"/>
          <w:szCs w:val="20"/>
        </w:rPr>
      </w:pPr>
    </w:p>
    <w:p w14:paraId="4BE8B493" w14:textId="5AA3084C" w:rsidR="003D577F" w:rsidRPr="008930B1" w:rsidRDefault="003D577F" w:rsidP="003D577F">
      <w:pPr>
        <w:rPr>
          <w:rFonts w:ascii="Verdana" w:hAnsi="Verdana" w:cs="Verdana"/>
          <w:b/>
          <w:sz w:val="20"/>
          <w:szCs w:val="20"/>
          <w:u w:val="single"/>
        </w:rPr>
      </w:pPr>
      <w:r w:rsidRPr="008930B1">
        <w:rPr>
          <w:rFonts w:ascii="Verdana" w:hAnsi="Verdana" w:cs="Verdana"/>
          <w:b/>
          <w:sz w:val="20"/>
          <w:szCs w:val="20"/>
          <w:u w:val="single"/>
        </w:rPr>
        <w:t>Requests for</w:t>
      </w:r>
      <w:r>
        <w:rPr>
          <w:rFonts w:ascii="Verdana" w:hAnsi="Verdana" w:cs="Verdana"/>
          <w:b/>
          <w:sz w:val="20"/>
          <w:szCs w:val="20"/>
          <w:u w:val="single"/>
        </w:rPr>
        <w:t xml:space="preserve"> </w:t>
      </w:r>
      <w:r w:rsidR="00C915AC">
        <w:rPr>
          <w:rFonts w:ascii="Verdana" w:hAnsi="Verdana" w:cs="Verdana"/>
          <w:b/>
          <w:sz w:val="20"/>
          <w:szCs w:val="20"/>
          <w:u w:val="single"/>
        </w:rPr>
        <w:t xml:space="preserve">the Manual </w:t>
      </w:r>
      <w:r>
        <w:rPr>
          <w:rFonts w:ascii="Verdana" w:hAnsi="Verdana" w:cs="Verdana"/>
          <w:b/>
          <w:sz w:val="20"/>
          <w:szCs w:val="20"/>
          <w:u w:val="single"/>
        </w:rPr>
        <w:t>Running</w:t>
      </w:r>
      <w:r w:rsidRPr="008930B1">
        <w:rPr>
          <w:rFonts w:ascii="Verdana" w:hAnsi="Verdana" w:cs="Verdana"/>
          <w:b/>
          <w:sz w:val="20"/>
          <w:szCs w:val="20"/>
          <w:u w:val="single"/>
        </w:rPr>
        <w:t xml:space="preserve"> </w:t>
      </w:r>
      <w:r w:rsidR="00C915AC">
        <w:rPr>
          <w:rFonts w:ascii="Verdana" w:hAnsi="Verdana" w:cs="Verdana"/>
          <w:b/>
          <w:sz w:val="20"/>
          <w:szCs w:val="20"/>
          <w:u w:val="single"/>
        </w:rPr>
        <w:t xml:space="preserve">of </w:t>
      </w:r>
      <w:r w:rsidRPr="008930B1">
        <w:rPr>
          <w:rFonts w:ascii="Verdana" w:hAnsi="Verdana" w:cs="Verdana"/>
          <w:b/>
          <w:sz w:val="20"/>
          <w:szCs w:val="20"/>
          <w:u w:val="single"/>
        </w:rPr>
        <w:t>Time Transfer</w:t>
      </w:r>
      <w:r>
        <w:rPr>
          <w:rFonts w:ascii="Verdana" w:hAnsi="Verdana" w:cs="Verdana"/>
          <w:b/>
          <w:sz w:val="20"/>
          <w:szCs w:val="20"/>
          <w:u w:val="single"/>
        </w:rPr>
        <w:t xml:space="preserve">, </w:t>
      </w:r>
      <w:r w:rsidRPr="008930B1">
        <w:rPr>
          <w:rFonts w:ascii="Verdana" w:hAnsi="Verdana" w:cs="Verdana"/>
          <w:b/>
          <w:sz w:val="20"/>
          <w:szCs w:val="20"/>
          <w:u w:val="single"/>
        </w:rPr>
        <w:t>Time Evaluation</w:t>
      </w:r>
      <w:r>
        <w:rPr>
          <w:rFonts w:ascii="Verdana" w:hAnsi="Verdana" w:cs="Verdana"/>
          <w:b/>
          <w:sz w:val="20"/>
          <w:szCs w:val="20"/>
          <w:u w:val="single"/>
        </w:rPr>
        <w:t>, and Force</w:t>
      </w:r>
      <w:r w:rsidR="00E55579">
        <w:rPr>
          <w:rFonts w:ascii="Verdana" w:hAnsi="Verdana" w:cs="Verdana"/>
          <w:b/>
          <w:sz w:val="20"/>
          <w:szCs w:val="20"/>
          <w:u w:val="single"/>
        </w:rPr>
        <w:t>d</w:t>
      </w:r>
      <w:r>
        <w:rPr>
          <w:rFonts w:ascii="Verdana" w:hAnsi="Verdana" w:cs="Verdana"/>
          <w:b/>
          <w:sz w:val="20"/>
          <w:szCs w:val="20"/>
          <w:u w:val="single"/>
        </w:rPr>
        <w:t xml:space="preserve"> Time Evaluation</w:t>
      </w:r>
    </w:p>
    <w:p w14:paraId="3964513B" w14:textId="19E4055D" w:rsidR="003D577F" w:rsidRDefault="003D577F" w:rsidP="003D577F">
      <w:pPr>
        <w:rPr>
          <w:rFonts w:ascii="Verdana" w:hAnsi="Verdana" w:cs="Verdana"/>
          <w:sz w:val="20"/>
          <w:szCs w:val="20"/>
        </w:rPr>
      </w:pPr>
    </w:p>
    <w:p w14:paraId="5BAE7E26" w14:textId="7112AA19" w:rsidR="00977DBE" w:rsidRDefault="00977DBE" w:rsidP="003D577F">
      <w:pPr>
        <w:rPr>
          <w:rFonts w:ascii="Verdana" w:hAnsi="Verdana" w:cs="Verdana"/>
          <w:sz w:val="20"/>
          <w:szCs w:val="20"/>
        </w:rPr>
      </w:pPr>
      <w:r w:rsidRPr="00977DBE">
        <w:rPr>
          <w:rFonts w:ascii="Verdana" w:hAnsi="Verdana" w:cs="Verdana"/>
          <w:sz w:val="20"/>
          <w:szCs w:val="20"/>
        </w:rPr>
        <w:t>Option 1:  From ESS, select the Employee Resource Center tile</w:t>
      </w:r>
      <w:r w:rsidR="00F3072D">
        <w:rPr>
          <w:rFonts w:ascii="Verdana" w:hAnsi="Verdana" w:cs="Verdana"/>
          <w:sz w:val="20"/>
          <w:szCs w:val="20"/>
        </w:rPr>
        <w:t xml:space="preserve"> and then select the Time Evaluation Request tile:</w:t>
      </w:r>
    </w:p>
    <w:p w14:paraId="7E372482" w14:textId="24807C19" w:rsidR="004D45E3" w:rsidRDefault="004D45E3" w:rsidP="003D577F">
      <w:pPr>
        <w:rPr>
          <w:rFonts w:ascii="Verdana" w:hAnsi="Verdana" w:cs="Verdana"/>
          <w:sz w:val="20"/>
          <w:szCs w:val="20"/>
        </w:rPr>
      </w:pPr>
    </w:p>
    <w:p w14:paraId="7025A212" w14:textId="0F474F4C" w:rsidR="004D45E3" w:rsidRDefault="004D45E3" w:rsidP="003D577F">
      <w:pPr>
        <w:rPr>
          <w:rFonts w:ascii="Verdana" w:hAnsi="Verdana" w:cs="Verdana"/>
          <w:sz w:val="20"/>
          <w:szCs w:val="20"/>
        </w:rPr>
      </w:pPr>
      <w:r w:rsidRPr="004D45E3">
        <w:rPr>
          <w:rFonts w:ascii="Verdana" w:hAnsi="Verdana" w:cs="Verdana"/>
          <w:noProof/>
          <w:sz w:val="20"/>
          <w:szCs w:val="20"/>
        </w:rPr>
        <w:drawing>
          <wp:inline distT="0" distB="0" distL="0" distR="0" wp14:anchorId="0C0DCF4C" wp14:editId="19D80512">
            <wp:extent cx="5762625" cy="21326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4233" cy="2133259"/>
                    </a:xfrm>
                    <a:prstGeom prst="rect">
                      <a:avLst/>
                    </a:prstGeom>
                    <a:noFill/>
                    <a:ln>
                      <a:noFill/>
                    </a:ln>
                  </pic:spPr>
                </pic:pic>
              </a:graphicData>
            </a:graphic>
          </wp:inline>
        </w:drawing>
      </w:r>
    </w:p>
    <w:p w14:paraId="78BB3BA8" w14:textId="67F950F6" w:rsidR="00A62E6C" w:rsidRDefault="00A62E6C" w:rsidP="003D577F">
      <w:pPr>
        <w:rPr>
          <w:rFonts w:ascii="Verdana" w:hAnsi="Verdana" w:cs="Verdana"/>
          <w:sz w:val="20"/>
          <w:szCs w:val="20"/>
        </w:rPr>
      </w:pPr>
    </w:p>
    <w:p w14:paraId="509DC23C" w14:textId="4F3154A2" w:rsidR="00F3072D" w:rsidRDefault="00F3072D" w:rsidP="003D577F">
      <w:pPr>
        <w:rPr>
          <w:rFonts w:ascii="Verdana" w:hAnsi="Verdana" w:cs="Verdana"/>
          <w:sz w:val="20"/>
          <w:szCs w:val="20"/>
        </w:rPr>
      </w:pPr>
    </w:p>
    <w:p w14:paraId="3F70887B" w14:textId="77777777" w:rsidR="00F3072D" w:rsidRDefault="00F3072D" w:rsidP="00F3072D">
      <w:pPr>
        <w:rPr>
          <w:rFonts w:ascii="Verdana" w:hAnsi="Verdana" w:cs="Verdana"/>
          <w:sz w:val="20"/>
          <w:szCs w:val="20"/>
        </w:rPr>
      </w:pPr>
      <w:bookmarkStart w:id="1" w:name="_Hlk81290910"/>
      <w:r w:rsidRPr="007C227B">
        <w:rPr>
          <w:rFonts w:ascii="Verdana" w:hAnsi="Verdana" w:cs="Verdana"/>
          <w:sz w:val="20"/>
          <w:szCs w:val="20"/>
        </w:rPr>
        <w:t xml:space="preserve">Option 2:  Using Google Chrome browser, navigate to </w:t>
      </w:r>
      <w:hyperlink r:id="rId14" w:history="1">
        <w:r w:rsidRPr="00E35E34">
          <w:rPr>
            <w:rStyle w:val="Hyperlink"/>
            <w:rFonts w:ascii="Verdana" w:hAnsi="Verdana" w:cs="Verdana"/>
            <w:sz w:val="20"/>
            <w:szCs w:val="20"/>
          </w:rPr>
          <w:t>www.employeeresourcecenter.oa.pa.gov</w:t>
        </w:r>
      </w:hyperlink>
      <w:r>
        <w:rPr>
          <w:rFonts w:ascii="Verdana" w:hAnsi="Verdana" w:cs="Verdana"/>
          <w:sz w:val="20"/>
          <w:szCs w:val="20"/>
        </w:rPr>
        <w:t xml:space="preserve"> </w:t>
      </w:r>
      <w:r w:rsidRPr="007C227B">
        <w:rPr>
          <w:rFonts w:ascii="Verdana" w:hAnsi="Verdana" w:cs="Verdana"/>
          <w:sz w:val="20"/>
          <w:szCs w:val="20"/>
        </w:rPr>
        <w:t>then bookmark the URL</w:t>
      </w:r>
    </w:p>
    <w:bookmarkEnd w:id="1"/>
    <w:p w14:paraId="5B30B3E5" w14:textId="77777777" w:rsidR="00F3072D" w:rsidRDefault="00F3072D" w:rsidP="00F3072D">
      <w:pPr>
        <w:rPr>
          <w:rFonts w:ascii="Verdana" w:hAnsi="Verdana" w:cs="Verdana"/>
          <w:sz w:val="20"/>
          <w:szCs w:val="20"/>
        </w:rPr>
      </w:pPr>
    </w:p>
    <w:p w14:paraId="3F358F1E" w14:textId="77777777" w:rsidR="00881240" w:rsidRDefault="00881240">
      <w:pPr>
        <w:rPr>
          <w:rFonts w:ascii="Verdana" w:hAnsi="Verdana" w:cs="Verdana"/>
          <w:sz w:val="20"/>
          <w:szCs w:val="20"/>
        </w:rPr>
      </w:pPr>
      <w:r>
        <w:rPr>
          <w:rFonts w:ascii="Verdana" w:hAnsi="Verdana" w:cs="Verdana"/>
          <w:sz w:val="20"/>
          <w:szCs w:val="20"/>
        </w:rPr>
        <w:br w:type="page"/>
      </w:r>
    </w:p>
    <w:p w14:paraId="0C8A0003" w14:textId="51582FFB" w:rsidR="00881240" w:rsidRDefault="00F3072D" w:rsidP="00F3072D">
      <w:pPr>
        <w:rPr>
          <w:rFonts w:ascii="Verdana" w:hAnsi="Verdana" w:cs="Verdana"/>
          <w:sz w:val="20"/>
          <w:szCs w:val="20"/>
        </w:rPr>
      </w:pPr>
      <w:r>
        <w:rPr>
          <w:rFonts w:ascii="Verdana" w:hAnsi="Verdana" w:cs="Verdana"/>
          <w:sz w:val="20"/>
          <w:szCs w:val="20"/>
        </w:rPr>
        <w:lastRenderedPageBreak/>
        <w:t xml:space="preserve">Once at the Employee Resource Center site, submit requests to manually run </w:t>
      </w:r>
      <w:r w:rsidR="00881240">
        <w:rPr>
          <w:rFonts w:ascii="Verdana" w:hAnsi="Verdana" w:cs="Verdana"/>
          <w:sz w:val="20"/>
          <w:szCs w:val="20"/>
        </w:rPr>
        <w:t>Time transfer/</w:t>
      </w:r>
      <w:r>
        <w:rPr>
          <w:rFonts w:ascii="Verdana" w:hAnsi="Verdana" w:cs="Verdana"/>
          <w:sz w:val="20"/>
          <w:szCs w:val="20"/>
        </w:rPr>
        <w:t xml:space="preserve">time evaluation </w:t>
      </w:r>
      <w:r w:rsidRPr="00A615A1">
        <w:rPr>
          <w:rFonts w:ascii="Verdana" w:hAnsi="Verdana"/>
          <w:sz w:val="20"/>
          <w:szCs w:val="20"/>
        </w:rPr>
        <w:t>through Service Now Ask HR, Category “Services for HR Staff”</w:t>
      </w:r>
      <w:r w:rsidR="00881240">
        <w:rPr>
          <w:rFonts w:ascii="Verdana" w:hAnsi="Verdana"/>
          <w:sz w:val="20"/>
          <w:szCs w:val="20"/>
        </w:rPr>
        <w:t>, “Time Evaluation Request.”</w:t>
      </w:r>
      <w:r>
        <w:rPr>
          <w:rFonts w:ascii="Verdana" w:hAnsi="Verdana" w:cs="Verdana"/>
          <w:sz w:val="20"/>
          <w:szCs w:val="20"/>
        </w:rPr>
        <w:t xml:space="preserve"> </w:t>
      </w:r>
    </w:p>
    <w:p w14:paraId="40D605A6" w14:textId="6DA38F7D" w:rsidR="00881240" w:rsidRDefault="00881240" w:rsidP="00F3072D">
      <w:pPr>
        <w:rPr>
          <w:rFonts w:ascii="Verdana" w:hAnsi="Verdana" w:cs="Verdana"/>
          <w:sz w:val="20"/>
          <w:szCs w:val="20"/>
        </w:rPr>
      </w:pPr>
    </w:p>
    <w:p w14:paraId="36C4949D" w14:textId="2E861B96" w:rsidR="00881240" w:rsidRDefault="00881240" w:rsidP="00F3072D">
      <w:pPr>
        <w:rPr>
          <w:rFonts w:ascii="Verdana" w:hAnsi="Verdana" w:cs="Verdana"/>
          <w:sz w:val="20"/>
          <w:szCs w:val="20"/>
        </w:rPr>
      </w:pPr>
      <w:r w:rsidRPr="001E7ABC">
        <w:rPr>
          <w:rFonts w:ascii="Verdana" w:hAnsi="Verdana" w:cs="Verdana"/>
          <w:noProof/>
          <w:sz w:val="20"/>
          <w:szCs w:val="20"/>
        </w:rPr>
        <w:drawing>
          <wp:inline distT="0" distB="0" distL="0" distR="0" wp14:anchorId="69DD0715" wp14:editId="5F65964E">
            <wp:extent cx="5762625" cy="2489705"/>
            <wp:effectExtent l="19050" t="19050" r="9525" b="25400"/>
            <wp:docPr id="2" name="Picture 2"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ebsite&#10;&#10;Description automatically generated"/>
                    <pic:cNvPicPr/>
                  </pic:nvPicPr>
                  <pic:blipFill>
                    <a:blip r:embed="rId15"/>
                    <a:stretch>
                      <a:fillRect/>
                    </a:stretch>
                  </pic:blipFill>
                  <pic:spPr>
                    <a:xfrm>
                      <a:off x="0" y="0"/>
                      <a:ext cx="5830329" cy="2518956"/>
                    </a:xfrm>
                    <a:prstGeom prst="rect">
                      <a:avLst/>
                    </a:prstGeom>
                    <a:ln>
                      <a:solidFill>
                        <a:schemeClr val="tx1"/>
                      </a:solidFill>
                    </a:ln>
                  </pic:spPr>
                </pic:pic>
              </a:graphicData>
            </a:graphic>
          </wp:inline>
        </w:drawing>
      </w:r>
    </w:p>
    <w:p w14:paraId="1B85CA42" w14:textId="77777777" w:rsidR="00881240" w:rsidRDefault="00881240" w:rsidP="00F3072D">
      <w:pPr>
        <w:rPr>
          <w:rFonts w:ascii="Verdana" w:hAnsi="Verdana" w:cs="Verdana"/>
          <w:sz w:val="20"/>
          <w:szCs w:val="20"/>
        </w:rPr>
      </w:pPr>
    </w:p>
    <w:p w14:paraId="76723087" w14:textId="252F1D5A" w:rsidR="00F3072D" w:rsidRDefault="00F3072D" w:rsidP="00F3072D">
      <w:pPr>
        <w:rPr>
          <w:rFonts w:ascii="Verdana" w:hAnsi="Verdana" w:cs="Verdana"/>
          <w:sz w:val="20"/>
          <w:szCs w:val="20"/>
        </w:rPr>
      </w:pPr>
      <w:r>
        <w:rPr>
          <w:rFonts w:ascii="Verdana" w:hAnsi="Verdana" w:cs="Verdana"/>
          <w:sz w:val="20"/>
          <w:szCs w:val="20"/>
        </w:rPr>
        <w:t xml:space="preserve">If a change was made to CATS, indicate the need for running time transfer in addition to running time evaluation. To ensure the expected results are achieved, please also indicate the period for which a change was made. If the request does not indicate that a change was made to CATS, the HRSC will run time evaluation only. NOTE: If requesting time transfer/time evaluation for multiple employees, please use the attachment option to add a list of personnel numbers/employee names to the ServiceNow ticket. </w:t>
      </w:r>
    </w:p>
    <w:p w14:paraId="2D1B7C94" w14:textId="77777777" w:rsidR="00A62E6C" w:rsidRDefault="00A62E6C" w:rsidP="003D577F">
      <w:pPr>
        <w:rPr>
          <w:rFonts w:ascii="Verdana" w:hAnsi="Verdana" w:cs="Verdana"/>
          <w:sz w:val="20"/>
          <w:szCs w:val="20"/>
        </w:rPr>
      </w:pPr>
    </w:p>
    <w:p w14:paraId="55072641" w14:textId="170F817B" w:rsidR="003D577F" w:rsidRDefault="00A876BF" w:rsidP="003D577F">
      <w:pPr>
        <w:rPr>
          <w:rFonts w:ascii="Verdana" w:hAnsi="Verdana" w:cs="Verdana"/>
          <w:sz w:val="20"/>
          <w:szCs w:val="20"/>
        </w:rPr>
      </w:pPr>
      <w:r w:rsidRPr="00A615A1">
        <w:rPr>
          <w:rFonts w:ascii="Verdana" w:hAnsi="Verdana" w:cs="Verdana"/>
          <w:sz w:val="20"/>
          <w:szCs w:val="20"/>
        </w:rPr>
        <w:t>Requests are</w:t>
      </w:r>
      <w:r w:rsidR="003D577F" w:rsidRPr="00A615A1">
        <w:rPr>
          <w:rFonts w:ascii="Verdana" w:hAnsi="Verdana" w:cs="Verdana"/>
          <w:sz w:val="20"/>
          <w:szCs w:val="20"/>
        </w:rPr>
        <w:t xml:space="preserve"> monitored at 10:00 am and 2:00 pm daily and continuously during the pay processing correction window (Tuesday morning until 12:00 pm unless altered for holiday processing).</w:t>
      </w:r>
      <w:r w:rsidR="003D577F">
        <w:rPr>
          <w:rFonts w:ascii="Verdana" w:hAnsi="Verdana" w:cs="Verdana"/>
          <w:sz w:val="20"/>
          <w:szCs w:val="20"/>
        </w:rPr>
        <w:t xml:space="preserve"> </w:t>
      </w:r>
    </w:p>
    <w:p w14:paraId="652FF321" w14:textId="52031777" w:rsidR="00F5547F" w:rsidRDefault="00F5547F" w:rsidP="003D577F">
      <w:pPr>
        <w:rPr>
          <w:rFonts w:ascii="Verdana" w:hAnsi="Verdana" w:cs="Verdana"/>
          <w:sz w:val="20"/>
          <w:szCs w:val="20"/>
        </w:rPr>
      </w:pPr>
    </w:p>
    <w:p w14:paraId="74FFA1F3" w14:textId="353D2D92" w:rsidR="00A876BF" w:rsidRDefault="00E16C4E" w:rsidP="003D577F">
      <w:pPr>
        <w:rPr>
          <w:rFonts w:ascii="Verdana" w:hAnsi="Verdana" w:cs="Verdana"/>
          <w:b/>
          <w:bCs/>
          <w:sz w:val="20"/>
          <w:szCs w:val="20"/>
        </w:rPr>
      </w:pPr>
      <w:r>
        <w:rPr>
          <w:rFonts w:ascii="Verdana" w:hAnsi="Verdana" w:cs="Verdana"/>
          <w:b/>
          <w:bCs/>
          <w:sz w:val="20"/>
          <w:szCs w:val="20"/>
        </w:rPr>
        <w:t>****</w:t>
      </w:r>
      <w:r w:rsidR="00A876BF" w:rsidRPr="00A615A1">
        <w:rPr>
          <w:rFonts w:ascii="Verdana" w:hAnsi="Verdana" w:cs="Verdana"/>
          <w:b/>
          <w:bCs/>
          <w:sz w:val="20"/>
          <w:szCs w:val="20"/>
        </w:rPr>
        <w:t>Independent Agencies will continu</w:t>
      </w:r>
      <w:r w:rsidR="00A876BF" w:rsidRPr="001C0D60">
        <w:rPr>
          <w:rFonts w:ascii="Verdana" w:hAnsi="Verdana" w:cs="Verdana"/>
          <w:b/>
          <w:bCs/>
          <w:sz w:val="20"/>
          <w:szCs w:val="20"/>
        </w:rPr>
        <w:t xml:space="preserve">e to submit email requests to the resource account at </w:t>
      </w:r>
      <w:hyperlink r:id="rId16" w:history="1">
        <w:r w:rsidR="001C0D60" w:rsidRPr="005A6FA2">
          <w:rPr>
            <w:rStyle w:val="Hyperlink"/>
            <w:rFonts w:ascii="Verdana" w:hAnsi="Verdana" w:cs="Verdana"/>
            <w:b/>
            <w:bCs/>
            <w:sz w:val="20"/>
            <w:szCs w:val="20"/>
          </w:rPr>
          <w:t>ra-oahrscaddrequests@pa.gov</w:t>
        </w:r>
      </w:hyperlink>
      <w:r w:rsidR="001C0D60" w:rsidRPr="001C0D60">
        <w:rPr>
          <w:rFonts w:ascii="Verdana" w:hAnsi="Verdana" w:cs="Verdana"/>
          <w:b/>
          <w:bCs/>
          <w:sz w:val="20"/>
          <w:szCs w:val="20"/>
        </w:rPr>
        <w:t>.</w:t>
      </w:r>
    </w:p>
    <w:p w14:paraId="7234F81C" w14:textId="77777777" w:rsidR="001C0D60" w:rsidRPr="00A615A1" w:rsidRDefault="001C0D60" w:rsidP="003D577F">
      <w:pPr>
        <w:rPr>
          <w:rFonts w:ascii="Verdana" w:hAnsi="Verdana" w:cs="Verdana"/>
          <w:b/>
          <w:bCs/>
          <w:sz w:val="20"/>
          <w:szCs w:val="20"/>
        </w:rPr>
      </w:pPr>
    </w:p>
    <w:p w14:paraId="352F7E69" w14:textId="7F7861C0" w:rsidR="00C17CFC" w:rsidRDefault="00F5547F" w:rsidP="00FF3A99">
      <w:pPr>
        <w:rPr>
          <w:rFonts w:ascii="Verdana" w:hAnsi="Verdana" w:cs="Verdana"/>
          <w:sz w:val="20"/>
          <w:szCs w:val="20"/>
        </w:rPr>
      </w:pPr>
      <w:r>
        <w:rPr>
          <w:rFonts w:ascii="Verdana" w:hAnsi="Verdana" w:cs="Verdana"/>
          <w:b/>
          <w:sz w:val="20"/>
          <w:szCs w:val="20"/>
        </w:rPr>
        <w:t xml:space="preserve">Requests for Running a Forced </w:t>
      </w:r>
      <w:r w:rsidR="00333A8A" w:rsidRPr="008930B1">
        <w:rPr>
          <w:rFonts w:ascii="Verdana" w:hAnsi="Verdana" w:cs="Verdana"/>
          <w:b/>
          <w:sz w:val="20"/>
          <w:szCs w:val="20"/>
        </w:rPr>
        <w:t>Time Evaluation:</w:t>
      </w:r>
      <w:r w:rsidR="00333A8A">
        <w:rPr>
          <w:rFonts w:ascii="Verdana" w:hAnsi="Verdana" w:cs="Verdana"/>
          <w:sz w:val="20"/>
          <w:szCs w:val="20"/>
        </w:rPr>
        <w:t xml:space="preserve">  </w:t>
      </w:r>
      <w:r w:rsidR="00C915AC">
        <w:rPr>
          <w:rFonts w:ascii="Verdana" w:hAnsi="Verdana" w:cs="Verdana"/>
          <w:sz w:val="20"/>
          <w:szCs w:val="20"/>
        </w:rPr>
        <w:t>Retroactive c</w:t>
      </w:r>
      <w:r w:rsidR="00D52109">
        <w:rPr>
          <w:rFonts w:ascii="Verdana" w:hAnsi="Verdana" w:cs="Verdana"/>
          <w:sz w:val="20"/>
          <w:szCs w:val="20"/>
        </w:rPr>
        <w:t>hanges</w:t>
      </w:r>
      <w:r w:rsidR="00D04261">
        <w:rPr>
          <w:rFonts w:ascii="Verdana" w:hAnsi="Verdana" w:cs="Verdana"/>
          <w:sz w:val="20"/>
          <w:szCs w:val="20"/>
        </w:rPr>
        <w:t xml:space="preserve"> made to the “Z2-Adj Leave Service” date on IT0041 </w:t>
      </w:r>
      <w:r w:rsidR="00FB422C">
        <w:rPr>
          <w:rFonts w:ascii="Verdana" w:hAnsi="Verdana" w:cs="Verdana"/>
          <w:sz w:val="20"/>
          <w:szCs w:val="20"/>
        </w:rPr>
        <w:t xml:space="preserve">or updates to the OT Indicator on a “filled” position (FTE only) </w:t>
      </w:r>
      <w:r w:rsidR="00D04261">
        <w:rPr>
          <w:rFonts w:ascii="Verdana" w:hAnsi="Verdana" w:cs="Verdana"/>
          <w:b/>
          <w:sz w:val="20"/>
          <w:szCs w:val="20"/>
        </w:rPr>
        <w:t xml:space="preserve">REQUIRE </w:t>
      </w:r>
      <w:r w:rsidR="00D04261">
        <w:rPr>
          <w:rFonts w:ascii="Verdana" w:hAnsi="Verdana" w:cs="Verdana"/>
          <w:sz w:val="20"/>
          <w:szCs w:val="20"/>
        </w:rPr>
        <w:t xml:space="preserve">a </w:t>
      </w:r>
      <w:r w:rsidR="00D04261" w:rsidRPr="00C915AC">
        <w:rPr>
          <w:rFonts w:ascii="Verdana" w:hAnsi="Verdana" w:cs="Verdana"/>
          <w:b/>
          <w:sz w:val="20"/>
          <w:szCs w:val="20"/>
        </w:rPr>
        <w:t>forced retro</w:t>
      </w:r>
      <w:r w:rsidR="00D04261">
        <w:rPr>
          <w:rFonts w:ascii="Verdana" w:hAnsi="Verdana" w:cs="Verdana"/>
          <w:sz w:val="20"/>
          <w:szCs w:val="20"/>
        </w:rPr>
        <w:t xml:space="preserve"> of time evaluation</w:t>
      </w:r>
      <w:r w:rsidR="00717B09">
        <w:rPr>
          <w:rFonts w:ascii="Verdana" w:hAnsi="Verdana" w:cs="Verdana"/>
          <w:sz w:val="20"/>
          <w:szCs w:val="20"/>
        </w:rPr>
        <w:t xml:space="preserve">. </w:t>
      </w:r>
    </w:p>
    <w:p w14:paraId="081697CF" w14:textId="77777777" w:rsidR="00C17CFC" w:rsidRDefault="00C17CFC" w:rsidP="00FF3A99">
      <w:pPr>
        <w:rPr>
          <w:rFonts w:ascii="Verdana" w:hAnsi="Verdana" w:cs="Verdana"/>
          <w:sz w:val="20"/>
          <w:szCs w:val="20"/>
        </w:rPr>
      </w:pPr>
    </w:p>
    <w:p w14:paraId="1A7BA86C" w14:textId="0B998AC0" w:rsidR="00D04261" w:rsidRDefault="00EC3835" w:rsidP="00FF3A99">
      <w:pPr>
        <w:rPr>
          <w:rFonts w:ascii="Verdana" w:hAnsi="Verdana" w:cs="Verdana"/>
          <w:sz w:val="20"/>
          <w:szCs w:val="20"/>
        </w:rPr>
      </w:pPr>
      <w:r>
        <w:rPr>
          <w:rFonts w:ascii="Verdana" w:hAnsi="Verdana" w:cs="Verdana"/>
          <w:sz w:val="20"/>
          <w:szCs w:val="20"/>
        </w:rPr>
        <w:t xml:space="preserve">Requests to </w:t>
      </w:r>
      <w:r w:rsidRPr="00EC3835">
        <w:rPr>
          <w:rFonts w:ascii="Verdana" w:hAnsi="Verdana" w:cs="Verdana"/>
          <w:i/>
          <w:caps/>
          <w:sz w:val="20"/>
          <w:szCs w:val="20"/>
          <w:u w:val="single"/>
        </w:rPr>
        <w:t>retroactively</w:t>
      </w:r>
      <w:r>
        <w:rPr>
          <w:rFonts w:ascii="Verdana" w:hAnsi="Verdana" w:cs="Verdana"/>
          <w:sz w:val="20"/>
          <w:szCs w:val="20"/>
        </w:rPr>
        <w:t xml:space="preserve"> force time evaluation to run from a </w:t>
      </w:r>
      <w:r w:rsidRPr="00EC3835">
        <w:rPr>
          <w:rFonts w:ascii="Verdana" w:hAnsi="Verdana" w:cs="Verdana"/>
          <w:sz w:val="20"/>
          <w:szCs w:val="20"/>
          <w:u w:val="single"/>
        </w:rPr>
        <w:t>specific date</w:t>
      </w:r>
      <w:r>
        <w:rPr>
          <w:rFonts w:ascii="Verdana" w:hAnsi="Verdana" w:cs="Verdana"/>
          <w:sz w:val="20"/>
          <w:szCs w:val="20"/>
        </w:rPr>
        <w:t xml:space="preserve"> must be requested via a </w:t>
      </w:r>
      <w:r w:rsidRPr="00BA33C2">
        <w:rPr>
          <w:rFonts w:ascii="Verdana" w:hAnsi="Verdana" w:cs="Verdana"/>
          <w:sz w:val="20"/>
          <w:szCs w:val="20"/>
        </w:rPr>
        <w:t>help desk ticket</w:t>
      </w:r>
      <w:r w:rsidR="00717B09">
        <w:rPr>
          <w:rFonts w:ascii="Verdana" w:hAnsi="Verdana" w:cs="Verdana"/>
          <w:sz w:val="20"/>
          <w:szCs w:val="20"/>
        </w:rPr>
        <w:t xml:space="preserve">. </w:t>
      </w:r>
      <w:r>
        <w:rPr>
          <w:rFonts w:ascii="Verdana" w:hAnsi="Verdana" w:cs="Verdana"/>
          <w:sz w:val="20"/>
          <w:szCs w:val="20"/>
        </w:rPr>
        <w:t xml:space="preserve">The ticket should </w:t>
      </w:r>
      <w:r w:rsidR="00636014">
        <w:rPr>
          <w:rFonts w:ascii="Verdana" w:hAnsi="Verdana" w:cs="Verdana"/>
          <w:sz w:val="20"/>
          <w:szCs w:val="20"/>
        </w:rPr>
        <w:t xml:space="preserve">indicate that forcing time evaluation to a </w:t>
      </w:r>
      <w:r w:rsidR="00636014" w:rsidRPr="008930B1">
        <w:rPr>
          <w:rFonts w:ascii="Verdana" w:hAnsi="Verdana" w:cs="Verdana"/>
          <w:sz w:val="20"/>
          <w:szCs w:val="20"/>
          <w:u w:val="single"/>
        </w:rPr>
        <w:t>specific date</w:t>
      </w:r>
      <w:r w:rsidR="00636014">
        <w:rPr>
          <w:rFonts w:ascii="Verdana" w:hAnsi="Verdana" w:cs="Verdana"/>
          <w:sz w:val="20"/>
          <w:szCs w:val="20"/>
        </w:rPr>
        <w:t xml:space="preserve"> may correct a problem with the employee’s time record</w:t>
      </w:r>
      <w:r w:rsidR="00717B09">
        <w:rPr>
          <w:rFonts w:ascii="Verdana" w:hAnsi="Verdana" w:cs="Verdana"/>
          <w:sz w:val="20"/>
          <w:szCs w:val="20"/>
        </w:rPr>
        <w:t xml:space="preserve">. </w:t>
      </w:r>
      <w:r w:rsidR="00636014">
        <w:rPr>
          <w:rFonts w:ascii="Verdana" w:hAnsi="Verdana" w:cs="Verdana"/>
          <w:sz w:val="20"/>
          <w:szCs w:val="20"/>
        </w:rPr>
        <w:t>Remember to specifically identify the effective date and the problem.</w:t>
      </w:r>
      <w:r>
        <w:rPr>
          <w:rFonts w:ascii="Verdana" w:hAnsi="Verdana" w:cs="Verdana"/>
          <w:sz w:val="20"/>
          <w:szCs w:val="20"/>
        </w:rPr>
        <w:t xml:space="preserve"> </w:t>
      </w:r>
      <w:r w:rsidR="00D04261">
        <w:rPr>
          <w:rFonts w:ascii="Verdana" w:hAnsi="Verdana" w:cs="Verdana"/>
          <w:sz w:val="20"/>
          <w:szCs w:val="20"/>
        </w:rPr>
        <w:t>Please note: Time Evaluation cannot be retroactively forced to a date prior to the “Earl.pers</w:t>
      </w:r>
      <w:r w:rsidR="00333BA2">
        <w:rPr>
          <w:rFonts w:ascii="Verdana" w:hAnsi="Verdana" w:cs="Verdana"/>
          <w:sz w:val="20"/>
          <w:szCs w:val="20"/>
        </w:rPr>
        <w:t>.rec.</w:t>
      </w:r>
      <w:r w:rsidR="00D04261">
        <w:rPr>
          <w:rFonts w:ascii="Verdana" w:hAnsi="Verdana" w:cs="Verdana"/>
          <w:sz w:val="20"/>
          <w:szCs w:val="20"/>
        </w:rPr>
        <w:t>date” on IT0003</w:t>
      </w:r>
      <w:r w:rsidR="008A0B02">
        <w:rPr>
          <w:rFonts w:ascii="Verdana" w:hAnsi="Verdana" w:cs="Verdana"/>
          <w:sz w:val="20"/>
          <w:szCs w:val="20"/>
        </w:rPr>
        <w:t xml:space="preserve"> (Display Payroll Status)</w:t>
      </w:r>
      <w:r w:rsidR="00AF4FE6">
        <w:rPr>
          <w:rFonts w:ascii="Verdana" w:hAnsi="Verdana" w:cs="Verdana"/>
          <w:sz w:val="20"/>
          <w:szCs w:val="20"/>
        </w:rPr>
        <w:t xml:space="preserve">. </w:t>
      </w:r>
    </w:p>
    <w:p w14:paraId="2DEF072B" w14:textId="77777777" w:rsidR="00D04261" w:rsidRDefault="00D04261" w:rsidP="00FF3A99">
      <w:pPr>
        <w:rPr>
          <w:rFonts w:ascii="Verdana" w:hAnsi="Verdana" w:cs="Verdana"/>
          <w:sz w:val="20"/>
          <w:szCs w:val="20"/>
        </w:rPr>
      </w:pPr>
    </w:p>
    <w:p w14:paraId="58F3F6ED" w14:textId="6C378590" w:rsidR="00EC3835" w:rsidRDefault="00636014" w:rsidP="00FF3A99">
      <w:pPr>
        <w:rPr>
          <w:rFonts w:ascii="Verdana" w:hAnsi="Verdana" w:cs="Verdana"/>
          <w:sz w:val="20"/>
          <w:szCs w:val="20"/>
        </w:rPr>
      </w:pPr>
      <w:r>
        <w:rPr>
          <w:rFonts w:ascii="Verdana" w:hAnsi="Verdana" w:cs="Verdana"/>
          <w:sz w:val="20"/>
          <w:szCs w:val="20"/>
        </w:rPr>
        <w:t xml:space="preserve">Requests submitted </w:t>
      </w:r>
      <w:r w:rsidR="00A876BF">
        <w:rPr>
          <w:rFonts w:ascii="Verdana" w:hAnsi="Verdana" w:cs="Verdana"/>
          <w:sz w:val="20"/>
          <w:szCs w:val="20"/>
        </w:rPr>
        <w:t xml:space="preserve">through Service Now or directly to the resource account </w:t>
      </w:r>
      <w:r>
        <w:rPr>
          <w:rFonts w:ascii="Verdana" w:hAnsi="Verdana" w:cs="Verdana"/>
          <w:sz w:val="20"/>
          <w:szCs w:val="20"/>
        </w:rPr>
        <w:t>t</w:t>
      </w:r>
      <w:r w:rsidR="00EC3835">
        <w:rPr>
          <w:rFonts w:ascii="Verdana" w:hAnsi="Verdana" w:cs="Verdana"/>
          <w:sz w:val="20"/>
          <w:szCs w:val="20"/>
        </w:rPr>
        <w:t xml:space="preserve">o </w:t>
      </w:r>
      <w:r w:rsidR="00EC3835" w:rsidRPr="00D04261">
        <w:rPr>
          <w:rFonts w:ascii="Verdana" w:hAnsi="Verdana" w:cs="Verdana"/>
          <w:i/>
          <w:sz w:val="20"/>
          <w:szCs w:val="20"/>
          <w:u w:val="single"/>
        </w:rPr>
        <w:t>retroactively</w:t>
      </w:r>
      <w:r w:rsidR="00EC3835">
        <w:rPr>
          <w:rFonts w:ascii="Verdana" w:hAnsi="Verdana" w:cs="Verdana"/>
          <w:sz w:val="20"/>
          <w:szCs w:val="20"/>
        </w:rPr>
        <w:t xml:space="preserve"> force time evaluation to run from a </w:t>
      </w:r>
      <w:r w:rsidR="00EC3835" w:rsidRPr="00D04261">
        <w:rPr>
          <w:rFonts w:ascii="Verdana" w:hAnsi="Verdana" w:cs="Verdana"/>
          <w:sz w:val="20"/>
          <w:szCs w:val="20"/>
          <w:u w:val="single"/>
        </w:rPr>
        <w:t>specific date</w:t>
      </w:r>
      <w:r w:rsidR="00EC3835">
        <w:rPr>
          <w:rFonts w:ascii="Verdana" w:hAnsi="Verdana" w:cs="Verdana"/>
          <w:sz w:val="20"/>
          <w:szCs w:val="20"/>
        </w:rPr>
        <w:t xml:space="preserve"> </w:t>
      </w:r>
      <w:r>
        <w:rPr>
          <w:rFonts w:ascii="Verdana" w:hAnsi="Verdana" w:cs="Verdana"/>
          <w:sz w:val="20"/>
          <w:szCs w:val="20"/>
        </w:rPr>
        <w:t>will be returned to the requester with instructions to submit an HR Help Desk Ticket in the time category.</w:t>
      </w:r>
    </w:p>
    <w:p w14:paraId="30A708D9" w14:textId="15BCB12B" w:rsidR="00F3072D" w:rsidRDefault="00F3072D">
      <w:pPr>
        <w:rPr>
          <w:rFonts w:ascii="Verdana" w:hAnsi="Verdana" w:cs="Verdana"/>
          <w:sz w:val="20"/>
          <w:szCs w:val="20"/>
        </w:rPr>
      </w:pPr>
      <w:r>
        <w:rPr>
          <w:rFonts w:ascii="Verdana" w:hAnsi="Verdana" w:cs="Verdana"/>
          <w:sz w:val="20"/>
          <w:szCs w:val="20"/>
        </w:rPr>
        <w:br w:type="page"/>
      </w:r>
    </w:p>
    <w:p w14:paraId="02E5777F" w14:textId="77777777" w:rsidR="00681436" w:rsidRDefault="00681436" w:rsidP="00FF3A99">
      <w:pPr>
        <w:rPr>
          <w:rFonts w:ascii="Verdana" w:hAnsi="Verdana" w:cs="Verdana"/>
          <w:sz w:val="20"/>
          <w:szCs w:val="20"/>
        </w:rPr>
      </w:pPr>
    </w:p>
    <w:p w14:paraId="1CE2362D" w14:textId="77777777" w:rsidR="00D30008" w:rsidRDefault="00D30008" w:rsidP="00D30008">
      <w:pPr>
        <w:rPr>
          <w:rFonts w:ascii="Verdana" w:hAnsi="Verdana" w:cs="Verdana"/>
          <w:sz w:val="20"/>
          <w:szCs w:val="20"/>
        </w:rPr>
      </w:pPr>
      <w:r w:rsidRPr="00F54727">
        <w:rPr>
          <w:rFonts w:ascii="Verdana" w:hAnsi="Verdana" w:cs="Verdana"/>
          <w:b/>
          <w:bCs/>
          <w:sz w:val="20"/>
          <w:szCs w:val="20"/>
        </w:rPr>
        <w:t>Questions?</w:t>
      </w:r>
      <w:r>
        <w:rPr>
          <w:rFonts w:ascii="Verdana" w:hAnsi="Verdana" w:cs="Verdana"/>
          <w:sz w:val="20"/>
          <w:szCs w:val="20"/>
        </w:rPr>
        <w:t xml:space="preserve"> </w:t>
      </w:r>
    </w:p>
    <w:p w14:paraId="77F63412" w14:textId="0B6013BA" w:rsidR="00FF3A99" w:rsidRPr="00FF3A99" w:rsidRDefault="00715F4B">
      <w:pPr>
        <w:rPr>
          <w:rFonts w:ascii="Verdana" w:hAnsi="Verdana" w:cs="Verdana"/>
          <w:sz w:val="20"/>
          <w:szCs w:val="20"/>
        </w:rPr>
      </w:pPr>
      <w:r>
        <w:rPr>
          <w:rFonts w:ascii="Verdana" w:hAnsi="Verdana" w:cs="Verdana"/>
          <w:sz w:val="20"/>
          <w:szCs w:val="20"/>
        </w:rPr>
        <w:t>Field time advisors should direct any questions related to this alert to their Central Agency Time Advisor. Central Agency Time Advisors may</w:t>
      </w:r>
      <w:r w:rsidR="00D30008" w:rsidRPr="002313EF">
        <w:rPr>
          <w:rFonts w:ascii="Verdana" w:hAnsi="Verdana" w:cs="Verdana"/>
          <w:sz w:val="20"/>
          <w:szCs w:val="20"/>
        </w:rPr>
        <w:t xml:space="preserve"> submit </w:t>
      </w:r>
      <w:r>
        <w:rPr>
          <w:rFonts w:ascii="Verdana" w:hAnsi="Verdana" w:cs="Verdana"/>
          <w:sz w:val="20"/>
          <w:szCs w:val="20"/>
        </w:rPr>
        <w:t xml:space="preserve">questions via </w:t>
      </w:r>
      <w:r w:rsidR="00D30008" w:rsidRPr="002313EF">
        <w:rPr>
          <w:rFonts w:ascii="Verdana" w:hAnsi="Verdana" w:cs="Verdana"/>
          <w:sz w:val="20"/>
          <w:szCs w:val="20"/>
        </w:rPr>
        <w:t xml:space="preserve">an </w:t>
      </w:r>
      <w:hyperlink r:id="rId17" w:history="1">
        <w:r w:rsidR="00D30008" w:rsidRPr="002313EF">
          <w:rPr>
            <w:rStyle w:val="Hyperlink"/>
            <w:rFonts w:ascii="Verdana" w:hAnsi="Verdana" w:cs="Verdana"/>
            <w:sz w:val="20"/>
            <w:szCs w:val="20"/>
          </w:rPr>
          <w:t>HR help desk ticket</w:t>
        </w:r>
      </w:hyperlink>
      <w:r w:rsidR="00D30008" w:rsidRPr="002313EF">
        <w:rPr>
          <w:rFonts w:ascii="Verdana" w:hAnsi="Verdana" w:cs="Verdana"/>
          <w:sz w:val="20"/>
          <w:szCs w:val="20"/>
        </w:rPr>
        <w:t xml:space="preserve"> in the time category</w:t>
      </w:r>
      <w:r>
        <w:rPr>
          <w:rFonts w:ascii="Verdana" w:hAnsi="Verdana" w:cs="Verdana"/>
          <w:sz w:val="20"/>
          <w:szCs w:val="20"/>
        </w:rPr>
        <w:t xml:space="preserve"> or</w:t>
      </w:r>
      <w:r w:rsidR="00D30008" w:rsidRPr="002313EF">
        <w:rPr>
          <w:rFonts w:ascii="Verdana" w:hAnsi="Verdana" w:cs="Verdana"/>
          <w:sz w:val="20"/>
          <w:szCs w:val="20"/>
        </w:rPr>
        <w:t xml:space="preserve"> call the HR Service Center</w:t>
      </w:r>
      <w:r w:rsidR="00636014">
        <w:rPr>
          <w:rFonts w:ascii="Verdana" w:hAnsi="Verdana" w:cs="Verdana"/>
          <w:sz w:val="20"/>
          <w:szCs w:val="20"/>
        </w:rPr>
        <w:t>,</w:t>
      </w:r>
      <w:r w:rsidR="00D30008" w:rsidRPr="002313EF">
        <w:rPr>
          <w:rFonts w:ascii="Verdana" w:hAnsi="Verdana" w:cs="Verdana"/>
          <w:sz w:val="20"/>
          <w:szCs w:val="20"/>
        </w:rPr>
        <w:t xml:space="preserve"> </w:t>
      </w:r>
      <w:r w:rsidR="00D30008">
        <w:rPr>
          <w:rFonts w:ascii="Verdana" w:hAnsi="Verdana" w:cs="Verdana"/>
          <w:sz w:val="20"/>
          <w:szCs w:val="20"/>
        </w:rPr>
        <w:t>Time</w:t>
      </w:r>
      <w:r w:rsidR="00D30008" w:rsidRPr="002313EF">
        <w:rPr>
          <w:rFonts w:ascii="Verdana" w:hAnsi="Verdana" w:cs="Verdana"/>
          <w:sz w:val="20"/>
          <w:szCs w:val="20"/>
        </w:rPr>
        <w:t xml:space="preserve"> Services </w:t>
      </w:r>
      <w:r>
        <w:rPr>
          <w:rFonts w:ascii="Verdana" w:hAnsi="Verdana" w:cs="Verdana"/>
          <w:sz w:val="20"/>
          <w:szCs w:val="20"/>
        </w:rPr>
        <w:t xml:space="preserve">team </w:t>
      </w:r>
      <w:r w:rsidR="00D30008" w:rsidRPr="002313EF">
        <w:rPr>
          <w:rFonts w:ascii="Verdana" w:hAnsi="Verdana" w:cs="Verdana"/>
          <w:sz w:val="20"/>
          <w:szCs w:val="20"/>
        </w:rPr>
        <w:t xml:space="preserve">at 877.242.6007, Option 2. </w:t>
      </w:r>
    </w:p>
    <w:sectPr w:rsidR="00FF3A99" w:rsidRPr="00FF3A99" w:rsidSect="00AF4FE6">
      <w:headerReference w:type="default" r:id="rId18"/>
      <w:footerReference w:type="even" r:id="rId19"/>
      <w:footerReference w:type="default" r:id="rId2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DBAF" w14:textId="77777777" w:rsidR="008606D3" w:rsidRDefault="008606D3">
      <w:r>
        <w:separator/>
      </w:r>
    </w:p>
  </w:endnote>
  <w:endnote w:type="continuationSeparator" w:id="0">
    <w:p w14:paraId="77F9FC04" w14:textId="77777777" w:rsidR="008606D3" w:rsidRDefault="008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6B5E" w14:textId="77777777" w:rsidR="00377242" w:rsidRDefault="002473A6">
    <w:pPr>
      <w:pStyle w:val="Footer"/>
      <w:framePr w:wrap="around" w:vAnchor="text" w:hAnchor="margin" w:xAlign="right" w:y="1"/>
      <w:rPr>
        <w:rStyle w:val="PageNumber"/>
      </w:rPr>
    </w:pPr>
    <w:r>
      <w:rPr>
        <w:rStyle w:val="PageNumber"/>
      </w:rPr>
      <w:fldChar w:fldCharType="begin"/>
    </w:r>
    <w:r w:rsidR="00377242">
      <w:rPr>
        <w:rStyle w:val="PageNumber"/>
      </w:rPr>
      <w:instrText xml:space="preserve">PAGE  </w:instrText>
    </w:r>
    <w:r>
      <w:rPr>
        <w:rStyle w:val="PageNumber"/>
      </w:rPr>
      <w:fldChar w:fldCharType="separate"/>
    </w:r>
    <w:r w:rsidR="009B7707">
      <w:rPr>
        <w:rStyle w:val="PageNumber"/>
        <w:noProof/>
      </w:rPr>
      <w:t>1</w:t>
    </w:r>
    <w:r>
      <w:rPr>
        <w:rStyle w:val="PageNumber"/>
      </w:rPr>
      <w:fldChar w:fldCharType="end"/>
    </w:r>
  </w:p>
  <w:p w14:paraId="1FFDB776" w14:textId="77777777" w:rsidR="00377242" w:rsidRDefault="0037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8D9" w14:textId="2F41098E" w:rsidR="00377242" w:rsidRPr="009C1B31" w:rsidRDefault="002473A6">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3772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9D0248">
      <w:rPr>
        <w:rStyle w:val="PageNumber"/>
        <w:rFonts w:ascii="Verdana" w:hAnsi="Verdana"/>
        <w:noProof/>
        <w:sz w:val="20"/>
        <w:szCs w:val="20"/>
      </w:rPr>
      <w:t>1</w:t>
    </w:r>
    <w:r w:rsidRPr="009C1B31">
      <w:rPr>
        <w:rStyle w:val="PageNumber"/>
        <w:rFonts w:ascii="Verdana" w:hAnsi="Verdana"/>
        <w:sz w:val="20"/>
        <w:szCs w:val="20"/>
      </w:rPr>
      <w:fldChar w:fldCharType="end"/>
    </w:r>
  </w:p>
  <w:p w14:paraId="2AC48EE0" w14:textId="77777777" w:rsidR="00377242" w:rsidRDefault="00377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48AA" w14:textId="77777777" w:rsidR="008606D3" w:rsidRDefault="008606D3">
      <w:r>
        <w:separator/>
      </w:r>
    </w:p>
  </w:footnote>
  <w:footnote w:type="continuationSeparator" w:id="0">
    <w:p w14:paraId="245A9A03" w14:textId="77777777" w:rsidR="008606D3" w:rsidRDefault="0086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47A" w14:textId="77777777" w:rsidR="00454F9D" w:rsidRPr="00454F9D" w:rsidRDefault="00454F9D" w:rsidP="00454F9D">
    <w:pPr>
      <w:tabs>
        <w:tab w:val="center" w:pos="4680"/>
        <w:tab w:val="right" w:pos="9360"/>
      </w:tabs>
      <w:rPr>
        <w:rFonts w:ascii="Verdana" w:hAnsi="Verdana" w:cs="Arial"/>
        <w:b/>
        <w:bCs/>
        <w:sz w:val="28"/>
        <w:szCs w:val="28"/>
      </w:rPr>
    </w:pPr>
  </w:p>
  <w:p w14:paraId="14AB8E85" w14:textId="66E74E85" w:rsidR="00416E40" w:rsidRPr="00454F9D" w:rsidRDefault="00454F9D" w:rsidP="00454F9D">
    <w:pPr>
      <w:tabs>
        <w:tab w:val="center" w:pos="4680"/>
        <w:tab w:val="right" w:pos="9360"/>
      </w:tabs>
      <w:rPr>
        <w:rFonts w:ascii="Verdana" w:hAnsi="Verdana" w:cs="Arial"/>
        <w:b/>
        <w:bCs/>
        <w:sz w:val="28"/>
        <w:szCs w:val="28"/>
      </w:rPr>
    </w:pPr>
    <w:r w:rsidRPr="00454F9D">
      <w:rPr>
        <w:rFonts w:ascii="Verdana" w:hAnsi="Verdana" w:cs="Arial"/>
        <w:b/>
        <w:bCs/>
        <w:sz w:val="28"/>
        <w:szCs w:val="28"/>
      </w:rPr>
      <w:t xml:space="preserve">Time Alert </w:t>
    </w:r>
    <w:r w:rsidRPr="00454F9D">
      <w:rPr>
        <w:rFonts w:ascii="Verdana" w:hAnsi="Verdana" w:cs="Arial"/>
        <w:b/>
        <w:bCs/>
        <w:sz w:val="28"/>
        <w:szCs w:val="28"/>
      </w:rPr>
      <w:tab/>
    </w:r>
    <w:r w:rsidRPr="00454F9D">
      <w:rPr>
        <w:rFonts w:ascii="Verdana" w:hAnsi="Verdana" w:cs="Arial"/>
        <w:b/>
        <w:bCs/>
        <w:sz w:val="28"/>
        <w:szCs w:val="28"/>
      </w:rPr>
      <w:tab/>
    </w:r>
    <w:r w:rsidR="00012315">
      <w:rPr>
        <w:rFonts w:ascii="Verdana" w:hAnsi="Verdana" w:cs="Arial"/>
        <w:b/>
        <w:bCs/>
        <w:sz w:val="28"/>
        <w:szCs w:val="28"/>
      </w:rPr>
      <w:t>20</w:t>
    </w:r>
    <w:r w:rsidR="00E36DE2">
      <w:rPr>
        <w:rFonts w:ascii="Verdana" w:hAnsi="Verdana" w:cs="Arial"/>
        <w:b/>
        <w:bCs/>
        <w:sz w:val="28"/>
        <w:szCs w:val="28"/>
      </w:rPr>
      <w:t>21</w:t>
    </w:r>
    <w:r w:rsidR="00012315">
      <w:rPr>
        <w:rFonts w:ascii="Verdana" w:hAnsi="Verdana" w:cs="Arial"/>
        <w:b/>
        <w:bCs/>
        <w:sz w:val="28"/>
        <w:szCs w:val="28"/>
      </w:rPr>
      <w:t>-</w:t>
    </w:r>
    <w:r w:rsidR="000F6CEF">
      <w:rPr>
        <w:rFonts w:ascii="Verdana" w:hAnsi="Verdana" w:cs="Arial"/>
        <w:b/>
        <w:bCs/>
        <w:sz w:val="28"/>
        <w:szCs w:val="28"/>
      </w:rPr>
      <w:t>13</w:t>
    </w:r>
  </w:p>
  <w:p w14:paraId="3F61751E" w14:textId="550BBBEE" w:rsidR="00606CE7" w:rsidRDefault="007B7825" w:rsidP="00E36DE2">
    <w:pPr>
      <w:tabs>
        <w:tab w:val="center" w:pos="4680"/>
        <w:tab w:val="right" w:pos="9360"/>
      </w:tabs>
      <w:rPr>
        <w:rFonts w:ascii="Verdana" w:hAnsi="Verdana" w:cs="Arial"/>
        <w:sz w:val="20"/>
        <w:szCs w:val="20"/>
      </w:rPr>
    </w:pPr>
    <w:r>
      <w:rPr>
        <w:rFonts w:ascii="Verdana" w:hAnsi="Verdana" w:cs="Arial"/>
        <w:sz w:val="20"/>
        <w:szCs w:val="20"/>
      </w:rPr>
      <w:t>Revised</w:t>
    </w:r>
    <w:r w:rsidR="00031E6F">
      <w:rPr>
        <w:rFonts w:ascii="Verdana" w:hAnsi="Verdana" w:cs="Arial"/>
        <w:sz w:val="20"/>
        <w:szCs w:val="20"/>
      </w:rPr>
      <w:t xml:space="preserve"> </w:t>
    </w:r>
    <w:r w:rsidR="00F3072D">
      <w:rPr>
        <w:rFonts w:ascii="Verdana" w:hAnsi="Verdana" w:cs="Arial"/>
        <w:sz w:val="20"/>
        <w:szCs w:val="20"/>
      </w:rPr>
      <w:t>0</w:t>
    </w:r>
    <w:r w:rsidR="000B4CF8">
      <w:rPr>
        <w:rFonts w:ascii="Verdana" w:hAnsi="Verdana" w:cs="Arial"/>
        <w:sz w:val="20"/>
        <w:szCs w:val="20"/>
      </w:rPr>
      <w:t>1</w:t>
    </w:r>
    <w:r w:rsidR="00F3072D">
      <w:rPr>
        <w:rFonts w:ascii="Verdana" w:hAnsi="Verdana" w:cs="Arial"/>
        <w:sz w:val="20"/>
        <w:szCs w:val="20"/>
      </w:rPr>
      <w:t>/</w:t>
    </w:r>
    <w:r w:rsidR="000B4CF8">
      <w:rPr>
        <w:rFonts w:ascii="Verdana" w:hAnsi="Verdana" w:cs="Arial"/>
        <w:sz w:val="20"/>
        <w:szCs w:val="20"/>
      </w:rPr>
      <w:t>25</w:t>
    </w:r>
    <w:r w:rsidR="00833BCB">
      <w:rPr>
        <w:rFonts w:ascii="Verdana" w:hAnsi="Verdana" w:cs="Arial"/>
        <w:sz w:val="20"/>
        <w:szCs w:val="20"/>
      </w:rPr>
      <w:t>/202</w:t>
    </w:r>
    <w:r w:rsidR="000B4CF8">
      <w:rPr>
        <w:rFonts w:ascii="Verdana" w:hAnsi="Verdana" w:cs="Arial"/>
        <w:sz w:val="20"/>
        <w:szCs w:val="20"/>
      </w:rPr>
      <w:t>2</w:t>
    </w:r>
    <w:r w:rsidR="00416E40">
      <w:rPr>
        <w:rFonts w:ascii="Verdana" w:hAnsi="Verdana" w:cs="Arial"/>
        <w:sz w:val="20"/>
        <w:szCs w:val="20"/>
      </w:rPr>
      <w:tab/>
    </w:r>
    <w:r w:rsidR="00416E40">
      <w:rPr>
        <w:rFonts w:ascii="Verdana" w:hAnsi="Verdana" w:cs="Arial"/>
        <w:sz w:val="20"/>
        <w:szCs w:val="20"/>
      </w:rPr>
      <w:tab/>
    </w:r>
    <w:r w:rsidR="00031E6F">
      <w:rPr>
        <w:rFonts w:ascii="Verdana" w:hAnsi="Verdana" w:cs="Arial"/>
        <w:sz w:val="20"/>
        <w:szCs w:val="20"/>
      </w:rPr>
      <w:t>Rescinds Time Alert 201</w:t>
    </w:r>
    <w:r w:rsidR="00E36DE2">
      <w:rPr>
        <w:rFonts w:ascii="Verdana" w:hAnsi="Verdana" w:cs="Arial"/>
        <w:sz w:val="20"/>
        <w:szCs w:val="20"/>
      </w:rPr>
      <w:t>9-07</w:t>
    </w:r>
  </w:p>
  <w:p w14:paraId="4F46A29D" w14:textId="77777777" w:rsidR="00E36DE2" w:rsidRPr="00454F9D" w:rsidRDefault="00E36DE2" w:rsidP="00E36DE2">
    <w:pPr>
      <w:tabs>
        <w:tab w:val="center" w:pos="4680"/>
        <w:tab w:val="right" w:pos="936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551DF0"/>
    <w:multiLevelType w:val="hybridMultilevel"/>
    <w:tmpl w:val="66869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BDE2E79"/>
    <w:multiLevelType w:val="hybridMultilevel"/>
    <w:tmpl w:val="3A5E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3"/>
  </w:num>
  <w:num w:numId="3">
    <w:abstractNumId w:val="21"/>
  </w:num>
  <w:num w:numId="4">
    <w:abstractNumId w:val="29"/>
  </w:num>
  <w:num w:numId="5">
    <w:abstractNumId w:val="31"/>
  </w:num>
  <w:num w:numId="6">
    <w:abstractNumId w:val="28"/>
  </w:num>
  <w:num w:numId="7">
    <w:abstractNumId w:val="14"/>
  </w:num>
  <w:num w:numId="8">
    <w:abstractNumId w:val="30"/>
  </w:num>
  <w:num w:numId="9">
    <w:abstractNumId w:val="6"/>
  </w:num>
  <w:num w:numId="10">
    <w:abstractNumId w:val="22"/>
  </w:num>
  <w:num w:numId="11">
    <w:abstractNumId w:val="13"/>
  </w:num>
  <w:num w:numId="12">
    <w:abstractNumId w:val="33"/>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7"/>
  </w:num>
  <w:num w:numId="18">
    <w:abstractNumId w:val="25"/>
  </w:num>
  <w:num w:numId="19">
    <w:abstractNumId w:val="34"/>
  </w:num>
  <w:num w:numId="20">
    <w:abstractNumId w:val="1"/>
  </w:num>
  <w:num w:numId="21">
    <w:abstractNumId w:val="4"/>
  </w:num>
  <w:num w:numId="22">
    <w:abstractNumId w:val="20"/>
  </w:num>
  <w:num w:numId="23">
    <w:abstractNumId w:val="26"/>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1"/>
  </w:num>
  <w:num w:numId="29">
    <w:abstractNumId w:val="19"/>
  </w:num>
  <w:num w:numId="30">
    <w:abstractNumId w:val="24"/>
  </w:num>
  <w:num w:numId="31">
    <w:abstractNumId w:val="32"/>
  </w:num>
  <w:num w:numId="32">
    <w:abstractNumId w:val="5"/>
  </w:num>
  <w:num w:numId="33">
    <w:abstractNumId w:val="18"/>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EE"/>
    <w:rsid w:val="00005908"/>
    <w:rsid w:val="00010771"/>
    <w:rsid w:val="00012315"/>
    <w:rsid w:val="000128F7"/>
    <w:rsid w:val="00015F8F"/>
    <w:rsid w:val="00017AE2"/>
    <w:rsid w:val="000239F8"/>
    <w:rsid w:val="00024713"/>
    <w:rsid w:val="00031E6F"/>
    <w:rsid w:val="00037332"/>
    <w:rsid w:val="00041A44"/>
    <w:rsid w:val="0005543D"/>
    <w:rsid w:val="0006316C"/>
    <w:rsid w:val="00066112"/>
    <w:rsid w:val="000677CE"/>
    <w:rsid w:val="00073824"/>
    <w:rsid w:val="0009729A"/>
    <w:rsid w:val="000973C3"/>
    <w:rsid w:val="000A0B0D"/>
    <w:rsid w:val="000B4CF8"/>
    <w:rsid w:val="000C7277"/>
    <w:rsid w:val="000D1069"/>
    <w:rsid w:val="000D3191"/>
    <w:rsid w:val="000D78CE"/>
    <w:rsid w:val="000E3C11"/>
    <w:rsid w:val="000E4D76"/>
    <w:rsid w:val="000E559E"/>
    <w:rsid w:val="000F6CEF"/>
    <w:rsid w:val="00106466"/>
    <w:rsid w:val="00106799"/>
    <w:rsid w:val="00107E8E"/>
    <w:rsid w:val="0011336B"/>
    <w:rsid w:val="00114CE1"/>
    <w:rsid w:val="00123562"/>
    <w:rsid w:val="00127EDE"/>
    <w:rsid w:val="00135131"/>
    <w:rsid w:val="00137902"/>
    <w:rsid w:val="00142029"/>
    <w:rsid w:val="00143B6D"/>
    <w:rsid w:val="00163F86"/>
    <w:rsid w:val="00175C94"/>
    <w:rsid w:val="00177E8D"/>
    <w:rsid w:val="00183489"/>
    <w:rsid w:val="00187573"/>
    <w:rsid w:val="00194B6C"/>
    <w:rsid w:val="001A635E"/>
    <w:rsid w:val="001B2DEB"/>
    <w:rsid w:val="001B3B1F"/>
    <w:rsid w:val="001B4682"/>
    <w:rsid w:val="001C0121"/>
    <w:rsid w:val="001C0D60"/>
    <w:rsid w:val="001C296F"/>
    <w:rsid w:val="001D27AD"/>
    <w:rsid w:val="001D4250"/>
    <w:rsid w:val="001D6F32"/>
    <w:rsid w:val="001E5838"/>
    <w:rsid w:val="001E7BDB"/>
    <w:rsid w:val="001F3743"/>
    <w:rsid w:val="00204AB0"/>
    <w:rsid w:val="00217A32"/>
    <w:rsid w:val="00232BD9"/>
    <w:rsid w:val="002473A6"/>
    <w:rsid w:val="00254EAB"/>
    <w:rsid w:val="00257C06"/>
    <w:rsid w:val="00261AF4"/>
    <w:rsid w:val="00262696"/>
    <w:rsid w:val="00262C4D"/>
    <w:rsid w:val="0026477D"/>
    <w:rsid w:val="002652B6"/>
    <w:rsid w:val="00273B57"/>
    <w:rsid w:val="002747A7"/>
    <w:rsid w:val="00276D18"/>
    <w:rsid w:val="00290710"/>
    <w:rsid w:val="00296667"/>
    <w:rsid w:val="0029768F"/>
    <w:rsid w:val="002A29AE"/>
    <w:rsid w:val="002B797B"/>
    <w:rsid w:val="002C258B"/>
    <w:rsid w:val="002D05F5"/>
    <w:rsid w:val="002D15C1"/>
    <w:rsid w:val="002D5FEF"/>
    <w:rsid w:val="002E2EC1"/>
    <w:rsid w:val="002E463C"/>
    <w:rsid w:val="002E5A9A"/>
    <w:rsid w:val="002E78F6"/>
    <w:rsid w:val="002E7E5C"/>
    <w:rsid w:val="002F0C17"/>
    <w:rsid w:val="00303D42"/>
    <w:rsid w:val="00303DED"/>
    <w:rsid w:val="00307692"/>
    <w:rsid w:val="00320821"/>
    <w:rsid w:val="00333A8A"/>
    <w:rsid w:val="00333BA2"/>
    <w:rsid w:val="0036377D"/>
    <w:rsid w:val="00363E80"/>
    <w:rsid w:val="00377242"/>
    <w:rsid w:val="00380B94"/>
    <w:rsid w:val="00387972"/>
    <w:rsid w:val="003A7A9C"/>
    <w:rsid w:val="003B6083"/>
    <w:rsid w:val="003B7462"/>
    <w:rsid w:val="003C3E6F"/>
    <w:rsid w:val="003D3C16"/>
    <w:rsid w:val="003D4C5F"/>
    <w:rsid w:val="003D577F"/>
    <w:rsid w:val="003E36B7"/>
    <w:rsid w:val="003F1703"/>
    <w:rsid w:val="003F28EF"/>
    <w:rsid w:val="003F45B6"/>
    <w:rsid w:val="003F7650"/>
    <w:rsid w:val="00400784"/>
    <w:rsid w:val="00401CFA"/>
    <w:rsid w:val="00406094"/>
    <w:rsid w:val="004108C1"/>
    <w:rsid w:val="00412D1B"/>
    <w:rsid w:val="0041633F"/>
    <w:rsid w:val="00416E40"/>
    <w:rsid w:val="004231E8"/>
    <w:rsid w:val="00431645"/>
    <w:rsid w:val="00431B4F"/>
    <w:rsid w:val="00436F3E"/>
    <w:rsid w:val="004469C6"/>
    <w:rsid w:val="00454F9D"/>
    <w:rsid w:val="00472017"/>
    <w:rsid w:val="00472D0E"/>
    <w:rsid w:val="00473681"/>
    <w:rsid w:val="00476306"/>
    <w:rsid w:val="004821A6"/>
    <w:rsid w:val="00484FF3"/>
    <w:rsid w:val="0048680C"/>
    <w:rsid w:val="004A037D"/>
    <w:rsid w:val="004B0360"/>
    <w:rsid w:val="004C0852"/>
    <w:rsid w:val="004D2081"/>
    <w:rsid w:val="004D4416"/>
    <w:rsid w:val="004D45E3"/>
    <w:rsid w:val="004E1A78"/>
    <w:rsid w:val="00500DDD"/>
    <w:rsid w:val="00517E5B"/>
    <w:rsid w:val="00525B66"/>
    <w:rsid w:val="00526EB1"/>
    <w:rsid w:val="00531D0D"/>
    <w:rsid w:val="00540A51"/>
    <w:rsid w:val="005420FE"/>
    <w:rsid w:val="0055463D"/>
    <w:rsid w:val="00557B92"/>
    <w:rsid w:val="00561F4C"/>
    <w:rsid w:val="005673DD"/>
    <w:rsid w:val="00571508"/>
    <w:rsid w:val="00571BA7"/>
    <w:rsid w:val="00575F1A"/>
    <w:rsid w:val="00581953"/>
    <w:rsid w:val="00581A5F"/>
    <w:rsid w:val="005A583C"/>
    <w:rsid w:val="005C0E77"/>
    <w:rsid w:val="005D45D6"/>
    <w:rsid w:val="005E383F"/>
    <w:rsid w:val="005E5A3F"/>
    <w:rsid w:val="005F6C66"/>
    <w:rsid w:val="00602857"/>
    <w:rsid w:val="00606CE7"/>
    <w:rsid w:val="00611055"/>
    <w:rsid w:val="0061211C"/>
    <w:rsid w:val="00612A50"/>
    <w:rsid w:val="00615751"/>
    <w:rsid w:val="006268A7"/>
    <w:rsid w:val="0063058E"/>
    <w:rsid w:val="0063484A"/>
    <w:rsid w:val="00636014"/>
    <w:rsid w:val="006465F2"/>
    <w:rsid w:val="00654D76"/>
    <w:rsid w:val="00655AA4"/>
    <w:rsid w:val="00656394"/>
    <w:rsid w:val="006577B5"/>
    <w:rsid w:val="00665C0F"/>
    <w:rsid w:val="0067247D"/>
    <w:rsid w:val="00673338"/>
    <w:rsid w:val="00675176"/>
    <w:rsid w:val="00675DE1"/>
    <w:rsid w:val="00676526"/>
    <w:rsid w:val="006806DA"/>
    <w:rsid w:val="00681436"/>
    <w:rsid w:val="00685856"/>
    <w:rsid w:val="00692502"/>
    <w:rsid w:val="006A226E"/>
    <w:rsid w:val="006A4ADD"/>
    <w:rsid w:val="006C05AB"/>
    <w:rsid w:val="006C1153"/>
    <w:rsid w:val="006C3972"/>
    <w:rsid w:val="006C5812"/>
    <w:rsid w:val="006D2E11"/>
    <w:rsid w:val="006D7B98"/>
    <w:rsid w:val="006E0F6A"/>
    <w:rsid w:val="006E1806"/>
    <w:rsid w:val="006E3735"/>
    <w:rsid w:val="006E55F2"/>
    <w:rsid w:val="006F085B"/>
    <w:rsid w:val="006F7B2C"/>
    <w:rsid w:val="007008F5"/>
    <w:rsid w:val="00706F7A"/>
    <w:rsid w:val="007142A8"/>
    <w:rsid w:val="00715F4B"/>
    <w:rsid w:val="007161A0"/>
    <w:rsid w:val="00717B09"/>
    <w:rsid w:val="00725A65"/>
    <w:rsid w:val="00740D43"/>
    <w:rsid w:val="00755125"/>
    <w:rsid w:val="007608F3"/>
    <w:rsid w:val="00761E16"/>
    <w:rsid w:val="00763CE7"/>
    <w:rsid w:val="00781D8D"/>
    <w:rsid w:val="00792831"/>
    <w:rsid w:val="007A2700"/>
    <w:rsid w:val="007A4A1D"/>
    <w:rsid w:val="007A6E94"/>
    <w:rsid w:val="007B1C44"/>
    <w:rsid w:val="007B23C1"/>
    <w:rsid w:val="007B4FF2"/>
    <w:rsid w:val="007B70EE"/>
    <w:rsid w:val="007B7825"/>
    <w:rsid w:val="007C227B"/>
    <w:rsid w:val="007C63D1"/>
    <w:rsid w:val="007D2097"/>
    <w:rsid w:val="007D3D05"/>
    <w:rsid w:val="007D4312"/>
    <w:rsid w:val="007D4D67"/>
    <w:rsid w:val="007F0EDA"/>
    <w:rsid w:val="007F387A"/>
    <w:rsid w:val="00805703"/>
    <w:rsid w:val="00810655"/>
    <w:rsid w:val="00825BAC"/>
    <w:rsid w:val="008333AC"/>
    <w:rsid w:val="00833BCB"/>
    <w:rsid w:val="00834767"/>
    <w:rsid w:val="00837988"/>
    <w:rsid w:val="008406AA"/>
    <w:rsid w:val="00841E61"/>
    <w:rsid w:val="00846A9F"/>
    <w:rsid w:val="00850936"/>
    <w:rsid w:val="00852857"/>
    <w:rsid w:val="00854632"/>
    <w:rsid w:val="00857868"/>
    <w:rsid w:val="008606D3"/>
    <w:rsid w:val="00865E95"/>
    <w:rsid w:val="00881240"/>
    <w:rsid w:val="0089011C"/>
    <w:rsid w:val="00892D7C"/>
    <w:rsid w:val="008930B1"/>
    <w:rsid w:val="008A0B02"/>
    <w:rsid w:val="008B2710"/>
    <w:rsid w:val="008B5463"/>
    <w:rsid w:val="008D04D2"/>
    <w:rsid w:val="008E042F"/>
    <w:rsid w:val="008E0A22"/>
    <w:rsid w:val="008E4ED3"/>
    <w:rsid w:val="008F61D5"/>
    <w:rsid w:val="008F71C2"/>
    <w:rsid w:val="00900FC9"/>
    <w:rsid w:val="009036DE"/>
    <w:rsid w:val="009045FA"/>
    <w:rsid w:val="00911E3D"/>
    <w:rsid w:val="00927A75"/>
    <w:rsid w:val="00944F2D"/>
    <w:rsid w:val="00952863"/>
    <w:rsid w:val="009561C3"/>
    <w:rsid w:val="00960549"/>
    <w:rsid w:val="00971D59"/>
    <w:rsid w:val="00972A65"/>
    <w:rsid w:val="00977DBE"/>
    <w:rsid w:val="0098040A"/>
    <w:rsid w:val="00981D1D"/>
    <w:rsid w:val="00982221"/>
    <w:rsid w:val="00984676"/>
    <w:rsid w:val="009870B6"/>
    <w:rsid w:val="00996592"/>
    <w:rsid w:val="009A00D0"/>
    <w:rsid w:val="009A25EE"/>
    <w:rsid w:val="009A61F6"/>
    <w:rsid w:val="009A7700"/>
    <w:rsid w:val="009A7C27"/>
    <w:rsid w:val="009B6DF6"/>
    <w:rsid w:val="009B7707"/>
    <w:rsid w:val="009C1128"/>
    <w:rsid w:val="009C1B31"/>
    <w:rsid w:val="009C625C"/>
    <w:rsid w:val="009C7C5D"/>
    <w:rsid w:val="009D0248"/>
    <w:rsid w:val="009D3D39"/>
    <w:rsid w:val="009D4082"/>
    <w:rsid w:val="009F3B67"/>
    <w:rsid w:val="009F492F"/>
    <w:rsid w:val="00A11750"/>
    <w:rsid w:val="00A16566"/>
    <w:rsid w:val="00A17DBF"/>
    <w:rsid w:val="00A256E4"/>
    <w:rsid w:val="00A26CEA"/>
    <w:rsid w:val="00A34699"/>
    <w:rsid w:val="00A416A3"/>
    <w:rsid w:val="00A43D87"/>
    <w:rsid w:val="00A46E5A"/>
    <w:rsid w:val="00A6071E"/>
    <w:rsid w:val="00A615A1"/>
    <w:rsid w:val="00A62E6C"/>
    <w:rsid w:val="00A64AC6"/>
    <w:rsid w:val="00A82449"/>
    <w:rsid w:val="00A84CE0"/>
    <w:rsid w:val="00A85CEE"/>
    <w:rsid w:val="00A8660F"/>
    <w:rsid w:val="00A876BF"/>
    <w:rsid w:val="00A92752"/>
    <w:rsid w:val="00A9430B"/>
    <w:rsid w:val="00AA09D9"/>
    <w:rsid w:val="00AA24A0"/>
    <w:rsid w:val="00AA3AE2"/>
    <w:rsid w:val="00AA4B7F"/>
    <w:rsid w:val="00AB2D70"/>
    <w:rsid w:val="00AB5F32"/>
    <w:rsid w:val="00AC1A15"/>
    <w:rsid w:val="00AC2F4B"/>
    <w:rsid w:val="00AC4B6F"/>
    <w:rsid w:val="00AD22B0"/>
    <w:rsid w:val="00AD38A2"/>
    <w:rsid w:val="00AD38C5"/>
    <w:rsid w:val="00AD4532"/>
    <w:rsid w:val="00AD67AF"/>
    <w:rsid w:val="00AE319E"/>
    <w:rsid w:val="00AE3238"/>
    <w:rsid w:val="00AF44A6"/>
    <w:rsid w:val="00AF4FE6"/>
    <w:rsid w:val="00AF5C40"/>
    <w:rsid w:val="00B070F3"/>
    <w:rsid w:val="00B155AA"/>
    <w:rsid w:val="00B20ABD"/>
    <w:rsid w:val="00B26091"/>
    <w:rsid w:val="00B3324C"/>
    <w:rsid w:val="00B37763"/>
    <w:rsid w:val="00B41D7F"/>
    <w:rsid w:val="00B44329"/>
    <w:rsid w:val="00B458B2"/>
    <w:rsid w:val="00B45EB7"/>
    <w:rsid w:val="00B474DC"/>
    <w:rsid w:val="00B517A2"/>
    <w:rsid w:val="00B551FE"/>
    <w:rsid w:val="00B57E09"/>
    <w:rsid w:val="00B653EB"/>
    <w:rsid w:val="00B84B15"/>
    <w:rsid w:val="00B90077"/>
    <w:rsid w:val="00B9185C"/>
    <w:rsid w:val="00B95A42"/>
    <w:rsid w:val="00BA1206"/>
    <w:rsid w:val="00BA1634"/>
    <w:rsid w:val="00BA33C2"/>
    <w:rsid w:val="00BA623A"/>
    <w:rsid w:val="00BC08E6"/>
    <w:rsid w:val="00BC2E24"/>
    <w:rsid w:val="00BC3A41"/>
    <w:rsid w:val="00BD051B"/>
    <w:rsid w:val="00BD0E3C"/>
    <w:rsid w:val="00BE5A9B"/>
    <w:rsid w:val="00BF2CC4"/>
    <w:rsid w:val="00BF47D0"/>
    <w:rsid w:val="00BF7E99"/>
    <w:rsid w:val="00C0693F"/>
    <w:rsid w:val="00C13502"/>
    <w:rsid w:val="00C17CFC"/>
    <w:rsid w:val="00C24C9E"/>
    <w:rsid w:val="00C26D8E"/>
    <w:rsid w:val="00C26F35"/>
    <w:rsid w:val="00C37928"/>
    <w:rsid w:val="00C45A32"/>
    <w:rsid w:val="00C45B7D"/>
    <w:rsid w:val="00C5303C"/>
    <w:rsid w:val="00C55AF8"/>
    <w:rsid w:val="00C62637"/>
    <w:rsid w:val="00C701C9"/>
    <w:rsid w:val="00C71768"/>
    <w:rsid w:val="00C7461E"/>
    <w:rsid w:val="00C75B10"/>
    <w:rsid w:val="00C76795"/>
    <w:rsid w:val="00C7709E"/>
    <w:rsid w:val="00C824AB"/>
    <w:rsid w:val="00C8765C"/>
    <w:rsid w:val="00C9010D"/>
    <w:rsid w:val="00C915AC"/>
    <w:rsid w:val="00C9285D"/>
    <w:rsid w:val="00C928E2"/>
    <w:rsid w:val="00C977C2"/>
    <w:rsid w:val="00CA64FE"/>
    <w:rsid w:val="00CC022A"/>
    <w:rsid w:val="00CC3529"/>
    <w:rsid w:val="00CD09B4"/>
    <w:rsid w:val="00CD3042"/>
    <w:rsid w:val="00CD4DF1"/>
    <w:rsid w:val="00CD6CB5"/>
    <w:rsid w:val="00CF44B8"/>
    <w:rsid w:val="00D041B4"/>
    <w:rsid w:val="00D04261"/>
    <w:rsid w:val="00D16C5E"/>
    <w:rsid w:val="00D2172A"/>
    <w:rsid w:val="00D30008"/>
    <w:rsid w:val="00D31F60"/>
    <w:rsid w:val="00D32413"/>
    <w:rsid w:val="00D37D66"/>
    <w:rsid w:val="00D422E4"/>
    <w:rsid w:val="00D46504"/>
    <w:rsid w:val="00D52109"/>
    <w:rsid w:val="00D52F2E"/>
    <w:rsid w:val="00D73BE3"/>
    <w:rsid w:val="00D74829"/>
    <w:rsid w:val="00D942CE"/>
    <w:rsid w:val="00D973B4"/>
    <w:rsid w:val="00DA33AF"/>
    <w:rsid w:val="00DB4CAF"/>
    <w:rsid w:val="00DB53B0"/>
    <w:rsid w:val="00DB5A17"/>
    <w:rsid w:val="00DB5E76"/>
    <w:rsid w:val="00DC2C7D"/>
    <w:rsid w:val="00DC467C"/>
    <w:rsid w:val="00DD3D5B"/>
    <w:rsid w:val="00DE0508"/>
    <w:rsid w:val="00DE697D"/>
    <w:rsid w:val="00DF435C"/>
    <w:rsid w:val="00DF4D1A"/>
    <w:rsid w:val="00DF65DF"/>
    <w:rsid w:val="00E15F7F"/>
    <w:rsid w:val="00E16248"/>
    <w:rsid w:val="00E16C4E"/>
    <w:rsid w:val="00E23ED4"/>
    <w:rsid w:val="00E27E23"/>
    <w:rsid w:val="00E36DE2"/>
    <w:rsid w:val="00E4080C"/>
    <w:rsid w:val="00E42C77"/>
    <w:rsid w:val="00E44989"/>
    <w:rsid w:val="00E44A9D"/>
    <w:rsid w:val="00E45772"/>
    <w:rsid w:val="00E4597C"/>
    <w:rsid w:val="00E464B1"/>
    <w:rsid w:val="00E47459"/>
    <w:rsid w:val="00E52257"/>
    <w:rsid w:val="00E55166"/>
    <w:rsid w:val="00E55579"/>
    <w:rsid w:val="00E56507"/>
    <w:rsid w:val="00E6374D"/>
    <w:rsid w:val="00E639C0"/>
    <w:rsid w:val="00E67592"/>
    <w:rsid w:val="00E7139F"/>
    <w:rsid w:val="00E800B7"/>
    <w:rsid w:val="00E86DE6"/>
    <w:rsid w:val="00E91151"/>
    <w:rsid w:val="00E912C7"/>
    <w:rsid w:val="00E94FDB"/>
    <w:rsid w:val="00EA1752"/>
    <w:rsid w:val="00EA52B6"/>
    <w:rsid w:val="00EB03A8"/>
    <w:rsid w:val="00EB4892"/>
    <w:rsid w:val="00EB4D02"/>
    <w:rsid w:val="00EC04F8"/>
    <w:rsid w:val="00EC3835"/>
    <w:rsid w:val="00ED5D52"/>
    <w:rsid w:val="00EE0BBB"/>
    <w:rsid w:val="00EE14CE"/>
    <w:rsid w:val="00EE4243"/>
    <w:rsid w:val="00EE740A"/>
    <w:rsid w:val="00EF1F0D"/>
    <w:rsid w:val="00EF7777"/>
    <w:rsid w:val="00F007DB"/>
    <w:rsid w:val="00F07E13"/>
    <w:rsid w:val="00F15489"/>
    <w:rsid w:val="00F23A86"/>
    <w:rsid w:val="00F3072D"/>
    <w:rsid w:val="00F32EAE"/>
    <w:rsid w:val="00F34923"/>
    <w:rsid w:val="00F355F9"/>
    <w:rsid w:val="00F359CE"/>
    <w:rsid w:val="00F360D5"/>
    <w:rsid w:val="00F45499"/>
    <w:rsid w:val="00F46C9B"/>
    <w:rsid w:val="00F46EFC"/>
    <w:rsid w:val="00F51DDD"/>
    <w:rsid w:val="00F5284F"/>
    <w:rsid w:val="00F54727"/>
    <w:rsid w:val="00F5547F"/>
    <w:rsid w:val="00F648A5"/>
    <w:rsid w:val="00F72712"/>
    <w:rsid w:val="00F8399F"/>
    <w:rsid w:val="00F8614A"/>
    <w:rsid w:val="00F932B0"/>
    <w:rsid w:val="00FA169A"/>
    <w:rsid w:val="00FA4911"/>
    <w:rsid w:val="00FA658E"/>
    <w:rsid w:val="00FA65CB"/>
    <w:rsid w:val="00FA6A31"/>
    <w:rsid w:val="00FB422C"/>
    <w:rsid w:val="00FB7A56"/>
    <w:rsid w:val="00FD0E8D"/>
    <w:rsid w:val="00FD1180"/>
    <w:rsid w:val="00FD7412"/>
    <w:rsid w:val="00FF2618"/>
    <w:rsid w:val="00FF2959"/>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80C1C9"/>
  <w15:chartTrackingRefBased/>
  <w15:docId w15:val="{201155A4-C457-4997-BDA3-F8CCFCF2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BA33C2"/>
    <w:rPr>
      <w:color w:val="808080"/>
      <w:shd w:val="clear" w:color="auto" w:fill="E6E6E6"/>
    </w:rPr>
  </w:style>
  <w:style w:type="paragraph" w:styleId="ListParagraph">
    <w:name w:val="List Paragraph"/>
    <w:basedOn w:val="Normal"/>
    <w:uiPriority w:val="34"/>
    <w:qFormat/>
    <w:rsid w:val="00E8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091">
      <w:bodyDiv w:val="1"/>
      <w:marLeft w:val="0"/>
      <w:marRight w:val="0"/>
      <w:marTop w:val="0"/>
      <w:marBottom w:val="0"/>
      <w:divBdr>
        <w:top w:val="none" w:sz="0" w:space="0" w:color="auto"/>
        <w:left w:val="none" w:sz="0" w:space="0" w:color="auto"/>
        <w:bottom w:val="none" w:sz="0" w:space="0" w:color="auto"/>
        <w:right w:val="none" w:sz="0" w:space="0" w:color="auto"/>
      </w:divBdr>
    </w:div>
    <w:div w:id="69037680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rm.oa.pa.gov/Alerts-and-Transactions/Documents/Time%20Resources/Time_Eval_Error_Warning_Messages_Final.docx" TargetMode="External"/><Relationship Id="rId17" Type="http://schemas.openxmlformats.org/officeDocument/2006/relationships/hyperlink" Target="http://oaiss.state.pa.us/HR-Pay_Help_Desk/" TargetMode="External"/><Relationship Id="rId2" Type="http://schemas.openxmlformats.org/officeDocument/2006/relationships/customXml" Target="../customXml/item2.xml"/><Relationship Id="rId16" Type="http://schemas.openxmlformats.org/officeDocument/2006/relationships/hyperlink" Target="mailto:ra-oahrscaddrequests@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loyeeresourcecenter.oa.p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2012-03-23T00:00:00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0D5AE-3AAB-4CC0-AD80-55308C830A16}">
  <ds:schemaRefs>
    <ds:schemaRef ds:uri="http://schemas.microsoft.com/sharepoint/v3/contenttype/forms"/>
  </ds:schemaRefs>
</ds:datastoreItem>
</file>

<file path=customXml/itemProps3.xml><?xml version="1.0" encoding="utf-8"?>
<ds:datastoreItem xmlns:ds="http://schemas.openxmlformats.org/officeDocument/2006/customXml" ds:itemID="{00A670F0-FFD8-4B60-AFAA-DB510880E2A8}">
  <ds:schemaRefs>
    <ds:schemaRef ds:uri="http://schemas.openxmlformats.org/officeDocument/2006/bibliography"/>
  </ds:schemaRefs>
</ds:datastoreItem>
</file>

<file path=customXml/itemProps4.xml><?xml version="1.0" encoding="utf-8"?>
<ds:datastoreItem xmlns:ds="http://schemas.openxmlformats.org/officeDocument/2006/customXml" ds:itemID="{A0551DAF-7484-4A4D-888A-57CED2671DCF}"/>
</file>

<file path=customXml/itemProps5.xml><?xml version="1.0" encoding="utf-8"?>
<ds:datastoreItem xmlns:ds="http://schemas.openxmlformats.org/officeDocument/2006/customXml" ds:itemID="{A6F4799B-4367-4AAF-A44F-93AB9BC108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24</TotalTime>
  <Pages>5</Pages>
  <Words>885</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Seniority Report Run Schedule</vt:lpstr>
    </vt:vector>
  </TitlesOfParts>
  <Company>Office of Administration</Company>
  <LinksUpToDate>false</LinksUpToDate>
  <CharactersWithSpaces>6179</CharactersWithSpaces>
  <SharedDoc>false</SharedDoc>
  <HLinks>
    <vt:vector size="30" baseType="variant">
      <vt:variant>
        <vt:i4>7995428</vt:i4>
      </vt:variant>
      <vt:variant>
        <vt:i4>12</vt:i4>
      </vt:variant>
      <vt:variant>
        <vt:i4>0</vt:i4>
      </vt:variant>
      <vt:variant>
        <vt:i4>5</vt:i4>
      </vt:variant>
      <vt:variant>
        <vt:lpwstr>http://www.portal.state.pa.us/portal/server.pt?open=514&amp;mode=2&amp;objID=984846</vt:lpwstr>
      </vt:variant>
      <vt:variant>
        <vt:lpwstr/>
      </vt:variant>
      <vt:variant>
        <vt:i4>5373966</vt:i4>
      </vt:variant>
      <vt:variant>
        <vt:i4>9</vt:i4>
      </vt:variant>
      <vt:variant>
        <vt:i4>0</vt:i4>
      </vt:variant>
      <vt:variant>
        <vt:i4>5</vt:i4>
      </vt:variant>
      <vt:variant>
        <vt:lpwstr>http://oaiss.state.pa.us/HR-Pay_Help_Desk/</vt:lpwstr>
      </vt:variant>
      <vt:variant>
        <vt:lpwstr/>
      </vt:variant>
      <vt:variant>
        <vt:i4>5373982</vt:i4>
      </vt:variant>
      <vt:variant>
        <vt:i4>6</vt:i4>
      </vt:variant>
      <vt:variant>
        <vt:i4>0</vt:i4>
      </vt:variant>
      <vt:variant>
        <vt:i4>5</vt:i4>
      </vt:variant>
      <vt:variant>
        <vt:lpwstr>http://www.hrm.oa.pa.gov/hire-sep/Documents/iris-seniority-database-guide.pdf</vt:lpwstr>
      </vt:variant>
      <vt:variant>
        <vt:lpwstr/>
      </vt:variant>
      <vt:variant>
        <vt:i4>6750318</vt:i4>
      </vt:variant>
      <vt:variant>
        <vt:i4>3</vt:i4>
      </vt:variant>
      <vt:variant>
        <vt:i4>0</vt:i4>
      </vt:variant>
      <vt:variant>
        <vt:i4>5</vt:i4>
      </vt:variant>
      <vt:variant>
        <vt:lpwstr>http://www.hrm.oa.pa.gov/employee-relations/Pages/default.aspx</vt:lpwstr>
      </vt:variant>
      <vt:variant>
        <vt:lpwstr/>
      </vt:variant>
      <vt:variant>
        <vt:i4>6750318</vt:i4>
      </vt:variant>
      <vt:variant>
        <vt:i4>0</vt:i4>
      </vt:variant>
      <vt:variant>
        <vt:i4>0</vt:i4>
      </vt:variant>
      <vt:variant>
        <vt:i4>5</vt:i4>
      </vt:variant>
      <vt:variant>
        <vt:lpwstr>http://www.hrm.oa.pa.gov/employee-relations/Pages/default.aspx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Alart 2021-13 Time Evaluation Schedule and Time Evaluation Requests Revised</dc:title>
  <dc:subject>Information regarding the seniority report run schedule for April 2012</dc:subject>
  <dc:creator>HR Service Center (Operations)</dc:creator>
  <cp:keywords>Seniority Reports,labor relations,IRIS,Operations, Personnel Administration</cp:keywords>
  <cp:lastModifiedBy>nshoop</cp:lastModifiedBy>
  <cp:revision>7</cp:revision>
  <cp:lastPrinted>2019-07-08T15:50:00Z</cp:lastPrinted>
  <dcterms:created xsi:type="dcterms:W3CDTF">2021-08-31T12:56:00Z</dcterms:created>
  <dcterms:modified xsi:type="dcterms:W3CDTF">2022-01-25T19:58:00Z</dcterms:modified>
  <cp:category>Time Alert</cp:category>
  <cp:contentStatus>2012-23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