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6516C2F5" w:rsidR="00C969E4" w:rsidRPr="00CC78CE" w:rsidRDefault="00C969E4" w:rsidP="3DE9AD8F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CC78CE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CC78CE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for absence entry in SAP.</w:t>
      </w:r>
      <w:smartTag w:uri="urn:schemas-microsoft-com:office:smarttags" w:element="stockticker"/>
    </w:p>
    <w:p w14:paraId="4B559FA0" w14:textId="77777777" w:rsidR="00C969E4" w:rsidRPr="00CC78CE" w:rsidRDefault="00C969E4" w:rsidP="3DE9AD8F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2ED99518" w14:textId="29C724B0" w:rsidR="00C57F7A" w:rsidRPr="00CC78CE" w:rsidRDefault="00B431A3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 w:rsidRPr="00CC78CE">
        <w:rPr>
          <w:rFonts w:ascii="Verdana" w:eastAsia="Verdana" w:hAnsi="Verdana" w:cs="Verdana"/>
          <w:b/>
          <w:bCs/>
          <w:sz w:val="20"/>
          <w:szCs w:val="20"/>
        </w:rPr>
        <w:t>202</w:t>
      </w:r>
      <w:r w:rsidR="00F519A0" w:rsidRPr="00CC78CE">
        <w:rPr>
          <w:rFonts w:ascii="Verdana" w:eastAsia="Verdana" w:hAnsi="Verdana" w:cs="Verdana"/>
          <w:b/>
          <w:bCs/>
          <w:sz w:val="20"/>
          <w:szCs w:val="20"/>
        </w:rPr>
        <w:t>1</w:t>
      </w:r>
      <w:r w:rsidRPr="00CC78CE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074ECB" w:rsidRPr="00CC78CE">
        <w:rPr>
          <w:rFonts w:ascii="Verdana" w:eastAsia="Verdana" w:hAnsi="Verdana" w:cs="Verdana"/>
          <w:b/>
          <w:bCs/>
          <w:sz w:val="20"/>
          <w:szCs w:val="20"/>
        </w:rPr>
        <w:t xml:space="preserve">Quota </w:t>
      </w:r>
      <w:r w:rsidRPr="00CC78CE">
        <w:rPr>
          <w:rFonts w:ascii="Verdana" w:eastAsia="Verdana" w:hAnsi="Verdana" w:cs="Verdana"/>
          <w:b/>
          <w:bCs/>
          <w:sz w:val="20"/>
          <w:szCs w:val="20"/>
        </w:rPr>
        <w:t xml:space="preserve">Extension Deadlines Changed </w:t>
      </w:r>
    </w:p>
    <w:p w14:paraId="6C3976A2" w14:textId="77777777" w:rsidR="00C57F7A" w:rsidRPr="00CC78CE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2A792E6" w14:textId="7948830A" w:rsidR="3D89C0AD" w:rsidRPr="00CC78CE" w:rsidRDefault="00C57F7A" w:rsidP="00F63307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CC78CE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B431A3" w:rsidRPr="00CC78CE">
        <w:rPr>
          <w:rFonts w:ascii="Verdana" w:eastAsia="Verdana" w:hAnsi="Verdana" w:cs="Verdana"/>
          <w:sz w:val="20"/>
          <w:szCs w:val="20"/>
        </w:rPr>
        <w:t>a change to the 202</w:t>
      </w:r>
      <w:r w:rsidR="00F519A0" w:rsidRPr="00CC78CE">
        <w:rPr>
          <w:rFonts w:ascii="Verdana" w:eastAsia="Verdana" w:hAnsi="Verdana" w:cs="Verdana"/>
          <w:sz w:val="20"/>
          <w:szCs w:val="20"/>
        </w:rPr>
        <w:t>1</w:t>
      </w:r>
      <w:r w:rsidR="00B431A3" w:rsidRPr="00CC78CE">
        <w:rPr>
          <w:rFonts w:ascii="Verdana" w:eastAsia="Verdana" w:hAnsi="Verdana" w:cs="Verdana"/>
          <w:sz w:val="20"/>
          <w:szCs w:val="20"/>
        </w:rPr>
        <w:t xml:space="preserve"> </w:t>
      </w:r>
      <w:r w:rsidR="00074ECB" w:rsidRPr="00CC78CE">
        <w:rPr>
          <w:rFonts w:ascii="Verdana" w:eastAsia="Verdana" w:hAnsi="Verdana" w:cs="Verdana"/>
          <w:sz w:val="20"/>
          <w:szCs w:val="20"/>
        </w:rPr>
        <w:t xml:space="preserve">quota </w:t>
      </w:r>
      <w:r w:rsidR="00B431A3" w:rsidRPr="00CC78CE">
        <w:rPr>
          <w:rFonts w:ascii="Verdana" w:eastAsia="Verdana" w:hAnsi="Verdana" w:cs="Verdana"/>
          <w:sz w:val="20"/>
          <w:szCs w:val="20"/>
        </w:rPr>
        <w:t>extension deadlines</w:t>
      </w:r>
      <w:r w:rsidR="003010CB" w:rsidRPr="00CC78CE">
        <w:rPr>
          <w:rFonts w:ascii="Verdana" w:eastAsia="Verdana" w:hAnsi="Verdana" w:cs="Verdana"/>
          <w:sz w:val="20"/>
          <w:szCs w:val="20"/>
        </w:rPr>
        <w:t>.</w:t>
      </w:r>
    </w:p>
    <w:p w14:paraId="1065B13E" w14:textId="77777777" w:rsidR="00911AD1" w:rsidRPr="00CC78CE" w:rsidRDefault="00911AD1" w:rsidP="00911AD1">
      <w:pPr>
        <w:pStyle w:val="ListParagraph"/>
        <w:rPr>
          <w:rFonts w:ascii="Verdana" w:eastAsia="Verdana" w:hAnsi="Verdana" w:cs="Verdana"/>
          <w:sz w:val="20"/>
          <w:szCs w:val="20"/>
        </w:rPr>
      </w:pPr>
    </w:p>
    <w:p w14:paraId="7C55EB35" w14:textId="13B61F71" w:rsidR="00457CC5" w:rsidRPr="00CC78CE" w:rsidRDefault="00B431A3" w:rsidP="00B431A3">
      <w:pPr>
        <w:rPr>
          <w:rFonts w:ascii="Verdana" w:hAnsi="Verdana" w:cs="Helvetica"/>
          <w:color w:val="444444"/>
          <w:sz w:val="20"/>
          <w:szCs w:val="20"/>
        </w:rPr>
      </w:pPr>
      <w:r w:rsidRPr="00CC78CE">
        <w:rPr>
          <w:rFonts w:ascii="Verdana" w:eastAsia="Verdana" w:hAnsi="Verdana" w:cs="Verdana"/>
          <w:b/>
          <w:bCs/>
          <w:sz w:val="20"/>
          <w:szCs w:val="20"/>
          <w:u w:val="single"/>
        </w:rPr>
        <w:t>Annual</w:t>
      </w:r>
      <w:r w:rsidR="000243F9" w:rsidRPr="00CC78CE">
        <w:rPr>
          <w:rFonts w:ascii="Verdana" w:eastAsia="Verdana" w:hAnsi="Verdana" w:cs="Verdana"/>
          <w:sz w:val="20"/>
          <w:szCs w:val="20"/>
        </w:rPr>
        <w:t xml:space="preserve"> </w:t>
      </w:r>
      <w:r w:rsidRPr="00CC78CE">
        <w:rPr>
          <w:rFonts w:ascii="Verdana" w:eastAsia="Verdana" w:hAnsi="Verdana" w:cs="Verdana"/>
          <w:sz w:val="20"/>
          <w:szCs w:val="20"/>
        </w:rPr>
        <w:t>– Employees who had greater than 45 days of annual leave at the end of the 20</w:t>
      </w:r>
      <w:r w:rsidR="00B66C62" w:rsidRPr="00CC78CE">
        <w:rPr>
          <w:rFonts w:ascii="Verdana" w:eastAsia="Verdana" w:hAnsi="Verdana" w:cs="Verdana"/>
          <w:sz w:val="20"/>
          <w:szCs w:val="20"/>
        </w:rPr>
        <w:t>20</w:t>
      </w:r>
      <w:r w:rsidRPr="00CC78CE">
        <w:rPr>
          <w:rFonts w:ascii="Verdana" w:eastAsia="Verdana" w:hAnsi="Verdana" w:cs="Verdana"/>
          <w:sz w:val="20"/>
          <w:szCs w:val="20"/>
        </w:rPr>
        <w:t xml:space="preserve"> leave calendar year were given </w:t>
      </w:r>
      <w:r w:rsidR="008D2D6A" w:rsidRPr="00CC78CE">
        <w:rPr>
          <w:rFonts w:ascii="Verdana" w:eastAsia="Verdana" w:hAnsi="Verdana" w:cs="Verdana"/>
          <w:sz w:val="20"/>
          <w:szCs w:val="20"/>
        </w:rPr>
        <w:t xml:space="preserve">until the </w:t>
      </w:r>
      <w:r w:rsidR="00F519A0" w:rsidRPr="00CC78CE">
        <w:rPr>
          <w:rFonts w:ascii="Verdana" w:eastAsia="Verdana" w:hAnsi="Verdana" w:cs="Verdana"/>
          <w:sz w:val="20"/>
          <w:szCs w:val="20"/>
        </w:rPr>
        <w:t>end of the</w:t>
      </w:r>
      <w:r w:rsidR="008D2D6A" w:rsidRPr="00CC78CE">
        <w:rPr>
          <w:rFonts w:ascii="Verdana" w:eastAsia="Verdana" w:hAnsi="Verdana" w:cs="Verdana"/>
          <w:sz w:val="20"/>
          <w:szCs w:val="20"/>
        </w:rPr>
        <w:t xml:space="preserve"> </w:t>
      </w:r>
      <w:r w:rsidR="00B66C62" w:rsidRPr="00CC78CE">
        <w:rPr>
          <w:rFonts w:ascii="Verdana" w:eastAsia="Verdana" w:hAnsi="Verdana" w:cs="Verdana"/>
          <w:sz w:val="20"/>
          <w:szCs w:val="20"/>
        </w:rPr>
        <w:t>7</w:t>
      </w:r>
      <w:r w:rsidR="00B66C62" w:rsidRPr="00CC78CE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="00B66C62" w:rsidRPr="00CC78CE">
        <w:rPr>
          <w:rFonts w:ascii="Verdana" w:eastAsia="Verdana" w:hAnsi="Verdana" w:cs="Verdana"/>
          <w:sz w:val="20"/>
          <w:szCs w:val="20"/>
        </w:rPr>
        <w:t xml:space="preserve"> </w:t>
      </w:r>
      <w:r w:rsidR="008D2D6A" w:rsidRPr="00CC78CE">
        <w:rPr>
          <w:rFonts w:ascii="Verdana" w:eastAsia="Verdana" w:hAnsi="Verdana" w:cs="Verdana"/>
          <w:sz w:val="20"/>
          <w:szCs w:val="20"/>
        </w:rPr>
        <w:t xml:space="preserve">pay period in </w:t>
      </w:r>
      <w:r w:rsidR="00B66C62" w:rsidRPr="00CC78CE">
        <w:rPr>
          <w:rFonts w:ascii="Verdana" w:eastAsia="Verdana" w:hAnsi="Verdana" w:cs="Verdana"/>
          <w:sz w:val="20"/>
          <w:szCs w:val="20"/>
        </w:rPr>
        <w:t>April</w:t>
      </w:r>
      <w:r w:rsidR="008D2D6A" w:rsidRPr="00CC78CE">
        <w:rPr>
          <w:rFonts w:ascii="Verdana" w:eastAsia="Verdana" w:hAnsi="Verdana" w:cs="Verdana"/>
          <w:sz w:val="20"/>
          <w:szCs w:val="20"/>
        </w:rPr>
        <w:t xml:space="preserve"> 202</w:t>
      </w:r>
      <w:r w:rsidR="00B66C62" w:rsidRPr="00CC78CE">
        <w:rPr>
          <w:rFonts w:ascii="Verdana" w:eastAsia="Verdana" w:hAnsi="Verdana" w:cs="Verdana"/>
          <w:sz w:val="20"/>
          <w:szCs w:val="20"/>
        </w:rPr>
        <w:t>1</w:t>
      </w:r>
      <w:r w:rsidR="008D2D6A" w:rsidRPr="00CC78CE">
        <w:rPr>
          <w:rFonts w:ascii="Verdana" w:eastAsia="Verdana" w:hAnsi="Verdana" w:cs="Verdana"/>
          <w:sz w:val="20"/>
          <w:szCs w:val="20"/>
        </w:rPr>
        <w:t xml:space="preserve"> to use</w:t>
      </w:r>
      <w:r w:rsidRPr="00CC78CE">
        <w:rPr>
          <w:rFonts w:ascii="Verdana" w:eastAsia="Verdana" w:hAnsi="Verdana" w:cs="Verdana"/>
          <w:sz w:val="20"/>
          <w:szCs w:val="20"/>
        </w:rPr>
        <w:t xml:space="preserve"> the excess annual </w:t>
      </w:r>
      <w:r w:rsidR="002C0D0B" w:rsidRPr="00CC78CE">
        <w:rPr>
          <w:rFonts w:ascii="Verdana" w:eastAsia="Verdana" w:hAnsi="Verdana" w:cs="Verdana"/>
          <w:sz w:val="20"/>
          <w:szCs w:val="20"/>
        </w:rPr>
        <w:t>quota</w:t>
      </w:r>
      <w:r w:rsidR="00D21B81" w:rsidRPr="00CC78CE">
        <w:rPr>
          <w:rFonts w:ascii="Verdana" w:eastAsia="Verdana" w:hAnsi="Verdana" w:cs="Verdana"/>
          <w:sz w:val="20"/>
          <w:szCs w:val="20"/>
        </w:rPr>
        <w:t xml:space="preserve">. </w:t>
      </w:r>
      <w:r w:rsidR="006B66E5" w:rsidRPr="00CC78CE">
        <w:rPr>
          <w:rFonts w:ascii="Verdana" w:eastAsia="Verdana" w:hAnsi="Verdana" w:cs="Verdana"/>
          <w:sz w:val="20"/>
          <w:szCs w:val="20"/>
        </w:rPr>
        <w:t xml:space="preserve">In recognition of the fact that the ongoing </w:t>
      </w:r>
      <w:r w:rsidR="008D2D6A" w:rsidRPr="00CC78CE">
        <w:rPr>
          <w:rFonts w:ascii="Verdana" w:eastAsia="Verdana" w:hAnsi="Verdana" w:cs="Verdana"/>
          <w:sz w:val="20"/>
          <w:szCs w:val="20"/>
        </w:rPr>
        <w:t xml:space="preserve">COVID-19 </w:t>
      </w:r>
      <w:r w:rsidR="006B66E5" w:rsidRPr="00CC78CE">
        <w:rPr>
          <w:rFonts w:ascii="Verdana" w:eastAsia="Verdana" w:hAnsi="Verdana" w:cs="Verdana"/>
          <w:sz w:val="20"/>
          <w:szCs w:val="20"/>
        </w:rPr>
        <w:t>state of emergency may have reduced employees’ normal opportunities to schedule and use excess leave</w:t>
      </w:r>
      <w:r w:rsidR="00F519A0" w:rsidRPr="00CC78CE">
        <w:rPr>
          <w:rFonts w:ascii="Verdana" w:eastAsia="Verdana" w:hAnsi="Verdana" w:cs="Verdana"/>
          <w:sz w:val="20"/>
          <w:szCs w:val="20"/>
        </w:rPr>
        <w:t>,</w:t>
      </w:r>
      <w:r w:rsidR="006B66E5" w:rsidRPr="00CC78CE">
        <w:rPr>
          <w:rFonts w:ascii="Verdana" w:eastAsia="Verdana" w:hAnsi="Verdana" w:cs="Verdana"/>
          <w:sz w:val="20"/>
          <w:szCs w:val="20"/>
        </w:rPr>
        <w:t xml:space="preserve"> </w:t>
      </w:r>
      <w:r w:rsidR="008D2D6A" w:rsidRPr="00CC78CE">
        <w:rPr>
          <w:rFonts w:ascii="Verdana" w:eastAsia="Verdana" w:hAnsi="Verdana" w:cs="Verdana"/>
          <w:sz w:val="20"/>
          <w:szCs w:val="20"/>
        </w:rPr>
        <w:t>the deadli</w:t>
      </w:r>
      <w:r w:rsidR="006B66E5" w:rsidRPr="00CC78CE">
        <w:rPr>
          <w:rFonts w:ascii="Verdana" w:eastAsia="Verdana" w:hAnsi="Verdana" w:cs="Verdana"/>
          <w:sz w:val="20"/>
          <w:szCs w:val="20"/>
        </w:rPr>
        <w:t xml:space="preserve">ne to use excess leave has been extended </w:t>
      </w:r>
      <w:r w:rsidR="008D2D6A" w:rsidRPr="00CC78CE">
        <w:rPr>
          <w:rFonts w:ascii="Verdana" w:eastAsia="Verdana" w:hAnsi="Verdana" w:cs="Verdana"/>
          <w:sz w:val="20"/>
          <w:szCs w:val="20"/>
        </w:rPr>
        <w:t>through the end of the 7</w:t>
      </w:r>
      <w:r w:rsidR="008D2D6A" w:rsidRPr="00CC78CE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="008D2D6A" w:rsidRPr="00CC78CE">
        <w:rPr>
          <w:rFonts w:ascii="Verdana" w:eastAsia="Verdana" w:hAnsi="Verdana" w:cs="Verdana"/>
          <w:sz w:val="20"/>
          <w:szCs w:val="20"/>
        </w:rPr>
        <w:t xml:space="preserve"> pay period in 202</w:t>
      </w:r>
      <w:r w:rsidR="00B66C62" w:rsidRPr="00CC78CE">
        <w:rPr>
          <w:rFonts w:ascii="Verdana" w:eastAsia="Verdana" w:hAnsi="Verdana" w:cs="Verdana"/>
          <w:sz w:val="20"/>
          <w:szCs w:val="20"/>
        </w:rPr>
        <w:t>2</w:t>
      </w:r>
      <w:r w:rsidR="00D47EF9" w:rsidRPr="00CC78CE">
        <w:rPr>
          <w:rFonts w:ascii="Verdana" w:eastAsia="Verdana" w:hAnsi="Verdana" w:cs="Verdana"/>
          <w:sz w:val="20"/>
          <w:szCs w:val="20"/>
        </w:rPr>
        <w:t>*</w:t>
      </w:r>
      <w:r w:rsidR="008D2D6A" w:rsidRPr="00CC78CE">
        <w:rPr>
          <w:rFonts w:ascii="Verdana" w:eastAsia="Verdana" w:hAnsi="Verdana" w:cs="Verdana"/>
          <w:sz w:val="20"/>
          <w:szCs w:val="20"/>
        </w:rPr>
        <w:t xml:space="preserve"> (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 xml:space="preserve">April </w:t>
      </w:r>
      <w:r w:rsidR="006B66E5" w:rsidRPr="00CC78CE">
        <w:rPr>
          <w:rFonts w:ascii="Verdana" w:hAnsi="Verdana" w:cs="Helvetica"/>
          <w:color w:val="444444"/>
          <w:sz w:val="20"/>
          <w:szCs w:val="20"/>
        </w:rPr>
        <w:t>8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>, 202</w:t>
      </w:r>
      <w:r w:rsidR="00B66C62" w:rsidRPr="00CC78CE">
        <w:rPr>
          <w:rFonts w:ascii="Verdana" w:hAnsi="Verdana" w:cs="Helvetica"/>
          <w:color w:val="444444"/>
          <w:sz w:val="20"/>
          <w:szCs w:val="20"/>
        </w:rPr>
        <w:t>2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 xml:space="preserve">, April </w:t>
      </w:r>
      <w:r w:rsidR="006B66E5" w:rsidRPr="00CC78CE">
        <w:rPr>
          <w:rFonts w:ascii="Verdana" w:hAnsi="Verdana" w:cs="Helvetica"/>
          <w:color w:val="444444"/>
          <w:sz w:val="20"/>
          <w:szCs w:val="20"/>
        </w:rPr>
        <w:t>15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 xml:space="preserve">, </w:t>
      </w:r>
      <w:r w:rsidR="006B66E5" w:rsidRPr="00CC78CE">
        <w:rPr>
          <w:rFonts w:ascii="Verdana" w:hAnsi="Verdana" w:cs="Helvetica"/>
          <w:color w:val="444444"/>
          <w:sz w:val="20"/>
          <w:szCs w:val="20"/>
        </w:rPr>
        <w:t>2022,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 xml:space="preserve"> and April </w:t>
      </w:r>
      <w:r w:rsidR="006B66E5" w:rsidRPr="00CC78CE">
        <w:rPr>
          <w:rFonts w:ascii="Verdana" w:hAnsi="Verdana" w:cs="Helvetica"/>
          <w:color w:val="444444"/>
          <w:sz w:val="20"/>
          <w:szCs w:val="20"/>
        </w:rPr>
        <w:t>16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>, 202</w:t>
      </w:r>
      <w:r w:rsidR="00B66C62" w:rsidRPr="00CC78CE">
        <w:rPr>
          <w:rFonts w:ascii="Verdana" w:hAnsi="Verdana" w:cs="Helvetica"/>
          <w:color w:val="444444"/>
          <w:sz w:val="20"/>
          <w:szCs w:val="20"/>
        </w:rPr>
        <w:t>2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>) depending on an employee's pay cycle</w:t>
      </w:r>
      <w:r w:rsidR="006B66E5" w:rsidRPr="00CC78CE">
        <w:rPr>
          <w:rFonts w:ascii="Verdana" w:hAnsi="Verdana" w:cs="Helvetica"/>
          <w:color w:val="444444"/>
          <w:sz w:val="20"/>
          <w:szCs w:val="20"/>
        </w:rPr>
        <w:t xml:space="preserve">. As a result of this deadline extension, 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>a change to the 202</w:t>
      </w:r>
      <w:r w:rsidR="00B66C62" w:rsidRPr="00CC78CE">
        <w:rPr>
          <w:rFonts w:ascii="Verdana" w:hAnsi="Verdana" w:cs="Helvetica"/>
          <w:color w:val="444444"/>
          <w:sz w:val="20"/>
          <w:szCs w:val="20"/>
        </w:rPr>
        <w:t>1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 xml:space="preserve"> </w:t>
      </w:r>
      <w:r w:rsidR="00074ECB" w:rsidRPr="00CC78CE">
        <w:rPr>
          <w:rFonts w:ascii="Verdana" w:hAnsi="Verdana" w:cs="Helvetica"/>
          <w:color w:val="444444"/>
          <w:sz w:val="20"/>
          <w:szCs w:val="20"/>
        </w:rPr>
        <w:t xml:space="preserve">quota </w:t>
      </w:r>
      <w:r w:rsidR="008D2D6A" w:rsidRPr="00CC78CE">
        <w:rPr>
          <w:rFonts w:ascii="Verdana" w:hAnsi="Verdana" w:cs="Helvetica"/>
          <w:color w:val="444444"/>
          <w:sz w:val="20"/>
          <w:szCs w:val="20"/>
        </w:rPr>
        <w:t>extension end dates was needed.</w:t>
      </w:r>
      <w:r w:rsidR="00457CC5" w:rsidRPr="00CC78CE">
        <w:rPr>
          <w:rFonts w:ascii="Verdana" w:hAnsi="Verdana" w:cs="Helvetica"/>
          <w:color w:val="444444"/>
          <w:sz w:val="20"/>
          <w:szCs w:val="20"/>
        </w:rPr>
        <w:t xml:space="preserve"> **</w:t>
      </w:r>
    </w:p>
    <w:p w14:paraId="4FF5E0E6" w14:textId="26C1AB40" w:rsidR="000F72DA" w:rsidRPr="00CC78CE" w:rsidRDefault="000F72DA" w:rsidP="00B431A3">
      <w:pPr>
        <w:rPr>
          <w:rFonts w:ascii="Verdana" w:hAnsi="Verdana" w:cs="Helvetica"/>
          <w:color w:val="444444"/>
          <w:sz w:val="20"/>
          <w:szCs w:val="20"/>
        </w:rPr>
      </w:pPr>
    </w:p>
    <w:p w14:paraId="6ED38BF7" w14:textId="2561F272" w:rsidR="000F72DA" w:rsidRPr="00CC78CE" w:rsidRDefault="000F72DA" w:rsidP="00B431A3">
      <w:pPr>
        <w:rPr>
          <w:rFonts w:ascii="Verdana" w:hAnsi="Verdana" w:cs="Helvetica"/>
          <w:color w:val="444444"/>
          <w:sz w:val="20"/>
          <w:szCs w:val="20"/>
        </w:rPr>
      </w:pPr>
      <w:r w:rsidRPr="00CC78CE">
        <w:rPr>
          <w:rFonts w:ascii="Verdana" w:hAnsi="Verdana" w:cs="Helvetica"/>
          <w:color w:val="444444"/>
          <w:sz w:val="20"/>
          <w:szCs w:val="20"/>
        </w:rPr>
        <w:t xml:space="preserve">Employees with remaining 2020 excess annual quota will be notified via direct email regarding the date change process. </w:t>
      </w:r>
    </w:p>
    <w:p w14:paraId="03AF0FA8" w14:textId="45D7A15B" w:rsidR="00B431A3" w:rsidRPr="00CC78CE" w:rsidRDefault="008D2D6A" w:rsidP="00B431A3">
      <w:pPr>
        <w:rPr>
          <w:rFonts w:ascii="Verdana" w:hAnsi="Verdana" w:cs="Helvetica"/>
          <w:color w:val="444444"/>
          <w:sz w:val="20"/>
          <w:szCs w:val="20"/>
        </w:rPr>
      </w:pPr>
      <w:r w:rsidRPr="00CC78CE">
        <w:rPr>
          <w:rFonts w:ascii="Verdana" w:hAnsi="Verdana" w:cs="Helvetica"/>
          <w:color w:val="444444"/>
          <w:sz w:val="20"/>
          <w:szCs w:val="20"/>
        </w:rPr>
        <w:t xml:space="preserve">  </w:t>
      </w:r>
    </w:p>
    <w:p w14:paraId="541E2BA6" w14:textId="38E95D52" w:rsidR="00B66C62" w:rsidRPr="00CC78CE" w:rsidRDefault="00457CC5" w:rsidP="00B431A3">
      <w:pPr>
        <w:rPr>
          <w:rFonts w:ascii="Verdana" w:hAnsi="Verdana" w:cs="Helvetica"/>
          <w:i/>
          <w:iCs/>
          <w:color w:val="444444"/>
          <w:sz w:val="20"/>
          <w:szCs w:val="20"/>
        </w:rPr>
      </w:pPr>
      <w:r w:rsidRPr="00CC78CE">
        <w:rPr>
          <w:rFonts w:ascii="Verdana" w:hAnsi="Verdana" w:cs="Helvetica"/>
          <w:i/>
          <w:iCs/>
          <w:color w:val="444444"/>
          <w:sz w:val="20"/>
          <w:szCs w:val="20"/>
        </w:rPr>
        <w:t xml:space="preserve">*Extension did not apply to H1 bargaining unit members. </w:t>
      </w:r>
    </w:p>
    <w:p w14:paraId="04749BAC" w14:textId="23EB387A" w:rsidR="00B66C62" w:rsidRPr="00CC78CE" w:rsidRDefault="00457CC5" w:rsidP="00B431A3">
      <w:pPr>
        <w:rPr>
          <w:rFonts w:ascii="Verdana" w:eastAsia="Verdana" w:hAnsi="Verdana" w:cs="Verdana"/>
          <w:i/>
          <w:iCs/>
          <w:sz w:val="20"/>
          <w:szCs w:val="20"/>
        </w:rPr>
      </w:pPr>
      <w:r w:rsidRPr="00CC78CE">
        <w:rPr>
          <w:rFonts w:ascii="Verdana" w:eastAsia="Verdana" w:hAnsi="Verdana" w:cs="Verdana"/>
          <w:i/>
          <w:iCs/>
          <w:sz w:val="20"/>
          <w:szCs w:val="20"/>
        </w:rPr>
        <w:t>*</w:t>
      </w:r>
      <w:r w:rsidR="00D47EF9" w:rsidRPr="00CC78CE">
        <w:rPr>
          <w:rFonts w:ascii="Verdana" w:eastAsia="Verdana" w:hAnsi="Verdana" w:cs="Verdana"/>
          <w:i/>
          <w:iCs/>
          <w:sz w:val="20"/>
          <w:szCs w:val="20"/>
        </w:rPr>
        <w:t>*</w:t>
      </w:r>
      <w:r w:rsidR="00B66C62" w:rsidRPr="00CC78CE">
        <w:rPr>
          <w:rFonts w:ascii="Verdana" w:eastAsia="Verdana" w:hAnsi="Verdana" w:cs="Verdana"/>
          <w:i/>
          <w:iCs/>
          <w:sz w:val="20"/>
          <w:szCs w:val="20"/>
        </w:rPr>
        <w:t xml:space="preserve">Please note that this is a two-step process. </w:t>
      </w:r>
    </w:p>
    <w:p w14:paraId="6A99C5F7" w14:textId="77777777" w:rsidR="00B66C62" w:rsidRPr="00CC78CE" w:rsidRDefault="00B66C62" w:rsidP="00B431A3">
      <w:pPr>
        <w:rPr>
          <w:rFonts w:ascii="Verdana" w:eastAsia="Verdana" w:hAnsi="Verdana" w:cs="Verdana"/>
          <w:sz w:val="20"/>
          <w:szCs w:val="20"/>
        </w:rPr>
      </w:pPr>
    </w:p>
    <w:p w14:paraId="7786F579" w14:textId="2DFC721F" w:rsidR="00B66C62" w:rsidRPr="00CC78CE" w:rsidRDefault="00B66C62" w:rsidP="00B431A3">
      <w:pPr>
        <w:rPr>
          <w:rFonts w:ascii="Verdana" w:eastAsia="Verdana" w:hAnsi="Verdana" w:cs="Verdana"/>
          <w:sz w:val="20"/>
          <w:szCs w:val="20"/>
        </w:rPr>
      </w:pPr>
      <w:r w:rsidRPr="00CC78CE">
        <w:rPr>
          <w:rFonts w:ascii="Verdana" w:eastAsia="Verdana" w:hAnsi="Verdana" w:cs="Verdana"/>
          <w:sz w:val="20"/>
          <w:szCs w:val="20"/>
        </w:rPr>
        <w:t>Step 1 - On March 28, 2021, the 2021 quota extension end date was changed from the end of the 7</w:t>
      </w:r>
      <w:r w:rsidRPr="00CC78CE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Pr="00CC78CE">
        <w:rPr>
          <w:rFonts w:ascii="Verdana" w:eastAsia="Verdana" w:hAnsi="Verdana" w:cs="Verdana"/>
          <w:sz w:val="20"/>
          <w:szCs w:val="20"/>
        </w:rPr>
        <w:t xml:space="preserve"> pay period in April, to the end of the 2021 leave calendar year (LCY) as follows:</w:t>
      </w:r>
    </w:p>
    <w:p w14:paraId="51B5FF3C" w14:textId="4E0D8127" w:rsidR="00B431A3" w:rsidRPr="00CC78CE" w:rsidRDefault="00B431A3" w:rsidP="00B431A3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088"/>
        <w:gridCol w:w="1766"/>
        <w:gridCol w:w="3086"/>
      </w:tblGrid>
      <w:tr w:rsidR="00B66C62" w:rsidRPr="00CC78CE" w14:paraId="79DFB307" w14:textId="78038328" w:rsidTr="00B66C62">
        <w:tc>
          <w:tcPr>
            <w:tcW w:w="1088" w:type="dxa"/>
            <w:shd w:val="clear" w:color="auto" w:fill="D9D9D9" w:themeFill="background1" w:themeFillShade="D9"/>
          </w:tcPr>
          <w:p w14:paraId="7A2D0115" w14:textId="77777777" w:rsidR="00B66C62" w:rsidRPr="00CC78CE" w:rsidRDefault="00B66C62" w:rsidP="00AE15E9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Payroll Area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B8F8F0C" w14:textId="77777777" w:rsidR="00B66C62" w:rsidRPr="00CC78CE" w:rsidRDefault="00B66C62" w:rsidP="00AE15E9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Original Extension End Date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3D6F821F" w14:textId="5BEA76FD" w:rsidR="00B66C62" w:rsidRPr="00CC78CE" w:rsidRDefault="00B66C62" w:rsidP="00AE15E9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Revised 2021 Extension End Date (end of 2021 LCY)</w:t>
            </w:r>
          </w:p>
        </w:tc>
      </w:tr>
      <w:tr w:rsidR="00B66C62" w:rsidRPr="00CC78CE" w14:paraId="191627EE" w14:textId="0A20E053" w:rsidTr="00B66C62">
        <w:tc>
          <w:tcPr>
            <w:tcW w:w="1088" w:type="dxa"/>
          </w:tcPr>
          <w:p w14:paraId="15E41698" w14:textId="77777777" w:rsidR="00B66C62" w:rsidRPr="00CC78CE" w:rsidRDefault="00B66C62" w:rsidP="00AE15E9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T3/Z3</w:t>
            </w:r>
          </w:p>
        </w:tc>
        <w:tc>
          <w:tcPr>
            <w:tcW w:w="1766" w:type="dxa"/>
          </w:tcPr>
          <w:p w14:paraId="6A439338" w14:textId="610206F4" w:rsidR="00B66C62" w:rsidRPr="00CC78CE" w:rsidRDefault="00B66C62" w:rsidP="00AE15E9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4/09/2021</w:t>
            </w:r>
          </w:p>
        </w:tc>
        <w:tc>
          <w:tcPr>
            <w:tcW w:w="3086" w:type="dxa"/>
          </w:tcPr>
          <w:p w14:paraId="3D73A88E" w14:textId="011F196B" w:rsidR="00B66C62" w:rsidRPr="00CC78CE" w:rsidRDefault="00B66C62" w:rsidP="00AE15E9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12/31/2021</w:t>
            </w:r>
          </w:p>
        </w:tc>
      </w:tr>
      <w:tr w:rsidR="00B66C62" w:rsidRPr="00CC78CE" w14:paraId="1DA63F50" w14:textId="15D618F4" w:rsidTr="00B66C62">
        <w:tc>
          <w:tcPr>
            <w:tcW w:w="1088" w:type="dxa"/>
          </w:tcPr>
          <w:p w14:paraId="02068EDC" w14:textId="77777777" w:rsidR="00B66C62" w:rsidRPr="00CC78CE" w:rsidRDefault="00B66C62" w:rsidP="00B1729B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T2/Z2</w:t>
            </w:r>
          </w:p>
        </w:tc>
        <w:tc>
          <w:tcPr>
            <w:tcW w:w="1766" w:type="dxa"/>
          </w:tcPr>
          <w:p w14:paraId="50A346A4" w14:textId="78E40989" w:rsidR="00B66C62" w:rsidRPr="00CC78CE" w:rsidRDefault="00B66C62" w:rsidP="00B1729B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4/16/2021</w:t>
            </w:r>
          </w:p>
        </w:tc>
        <w:tc>
          <w:tcPr>
            <w:tcW w:w="3086" w:type="dxa"/>
          </w:tcPr>
          <w:p w14:paraId="22D9EEAE" w14:textId="79DB790B" w:rsidR="00B66C62" w:rsidRPr="00CC78CE" w:rsidRDefault="00B66C62" w:rsidP="00B1729B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1/7/2022</w:t>
            </w:r>
          </w:p>
        </w:tc>
      </w:tr>
      <w:tr w:rsidR="00B66C62" w:rsidRPr="00CC78CE" w14:paraId="0D741C4E" w14:textId="4779BD9B" w:rsidTr="00B66C62">
        <w:tc>
          <w:tcPr>
            <w:tcW w:w="1088" w:type="dxa"/>
          </w:tcPr>
          <w:p w14:paraId="0DD79916" w14:textId="77777777" w:rsidR="00B66C62" w:rsidRPr="00CC78CE" w:rsidRDefault="00B66C62" w:rsidP="00B1729B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Z1</w:t>
            </w:r>
          </w:p>
        </w:tc>
        <w:tc>
          <w:tcPr>
            <w:tcW w:w="1766" w:type="dxa"/>
          </w:tcPr>
          <w:p w14:paraId="23189D3D" w14:textId="7E3D1760" w:rsidR="00B66C62" w:rsidRPr="00CC78CE" w:rsidRDefault="00B66C62" w:rsidP="00B1729B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4/17/2021</w:t>
            </w:r>
          </w:p>
        </w:tc>
        <w:tc>
          <w:tcPr>
            <w:tcW w:w="3086" w:type="dxa"/>
          </w:tcPr>
          <w:p w14:paraId="0254E223" w14:textId="4F2C348B" w:rsidR="00B66C62" w:rsidRPr="00CC78CE" w:rsidRDefault="00B66C62" w:rsidP="00B1729B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1/8/2022</w:t>
            </w:r>
          </w:p>
        </w:tc>
      </w:tr>
    </w:tbl>
    <w:p w14:paraId="5DA10869" w14:textId="05CC8FD2" w:rsidR="00CC78CE" w:rsidRDefault="00CC78CE" w:rsidP="00B431A3">
      <w:pPr>
        <w:rPr>
          <w:rFonts w:ascii="Verdana" w:hAnsi="Verdana" w:cs="Helvetica"/>
          <w:color w:val="444444"/>
          <w:sz w:val="20"/>
          <w:szCs w:val="20"/>
        </w:rPr>
      </w:pPr>
    </w:p>
    <w:p w14:paraId="6C3AE1CA" w14:textId="4D926964" w:rsidR="00B431A3" w:rsidRPr="00CC78CE" w:rsidRDefault="00B66C62" w:rsidP="00B431A3">
      <w:pPr>
        <w:rPr>
          <w:rFonts w:ascii="Verdana" w:eastAsia="Verdana" w:hAnsi="Verdana" w:cs="Verdana"/>
          <w:sz w:val="20"/>
          <w:szCs w:val="20"/>
        </w:rPr>
      </w:pPr>
      <w:r w:rsidRPr="00CC78CE">
        <w:rPr>
          <w:rFonts w:ascii="Verdana" w:hAnsi="Verdana" w:cs="Helvetica"/>
          <w:color w:val="444444"/>
          <w:sz w:val="20"/>
          <w:szCs w:val="20"/>
        </w:rPr>
        <w:t>Step 2 – at the end of the 2021 leave calendar year, an</w:t>
      </w:r>
      <w:r w:rsidR="006B66E5" w:rsidRPr="00CC78CE">
        <w:rPr>
          <w:rFonts w:ascii="Verdana" w:hAnsi="Verdana" w:cs="Helvetica"/>
          <w:color w:val="444444"/>
          <w:sz w:val="20"/>
          <w:szCs w:val="20"/>
        </w:rPr>
        <w:t>y</w:t>
      </w:r>
      <w:r w:rsidRPr="00CC78CE">
        <w:rPr>
          <w:rFonts w:ascii="Verdana" w:hAnsi="Verdana" w:cs="Helvetica"/>
          <w:color w:val="444444"/>
          <w:sz w:val="20"/>
          <w:szCs w:val="20"/>
        </w:rPr>
        <w:t xml:space="preserve"> 2020 extension quota remaining will be combined with 2021 excess quota and the </w:t>
      </w:r>
      <w:r w:rsidRPr="00CC78CE">
        <w:rPr>
          <w:rFonts w:ascii="Verdana" w:hAnsi="Verdana" w:cs="Helvetica"/>
          <w:color w:val="444444"/>
          <w:sz w:val="20"/>
          <w:szCs w:val="20"/>
          <w:u w:val="single"/>
        </w:rPr>
        <w:t>total</w:t>
      </w:r>
      <w:r w:rsidRPr="00CC78CE">
        <w:rPr>
          <w:rFonts w:ascii="Verdana" w:hAnsi="Verdana" w:cs="Helvetica"/>
          <w:color w:val="444444"/>
          <w:sz w:val="20"/>
          <w:szCs w:val="20"/>
        </w:rPr>
        <w:t xml:space="preserve"> will be available for use through the end of the 7</w:t>
      </w:r>
      <w:r w:rsidRPr="00CC78CE">
        <w:rPr>
          <w:rFonts w:ascii="Verdana" w:hAnsi="Verdana" w:cs="Helvetica"/>
          <w:color w:val="444444"/>
          <w:sz w:val="20"/>
          <w:szCs w:val="20"/>
          <w:vertAlign w:val="superscript"/>
        </w:rPr>
        <w:t>th</w:t>
      </w:r>
      <w:r w:rsidRPr="00CC78CE">
        <w:rPr>
          <w:rFonts w:ascii="Verdana" w:hAnsi="Verdana" w:cs="Helvetica"/>
          <w:color w:val="444444"/>
          <w:sz w:val="20"/>
          <w:szCs w:val="20"/>
        </w:rPr>
        <w:t xml:space="preserve"> pay period in LCY 2022.</w:t>
      </w:r>
    </w:p>
    <w:p w14:paraId="63D932EA" w14:textId="77777777" w:rsidR="006B66E5" w:rsidRPr="00CC78CE" w:rsidRDefault="006B66E5" w:rsidP="006B66E5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088"/>
        <w:gridCol w:w="1766"/>
        <w:gridCol w:w="3086"/>
      </w:tblGrid>
      <w:tr w:rsidR="006B66E5" w:rsidRPr="00CC78CE" w14:paraId="44B463D2" w14:textId="77777777" w:rsidTr="004876EE">
        <w:tc>
          <w:tcPr>
            <w:tcW w:w="1088" w:type="dxa"/>
            <w:shd w:val="clear" w:color="auto" w:fill="D9D9D9" w:themeFill="background1" w:themeFillShade="D9"/>
          </w:tcPr>
          <w:p w14:paraId="1E832F73" w14:textId="77777777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Payroll Area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29C00C98" w14:textId="659CCE20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Step 1 Extension End Date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14:paraId="47AFF770" w14:textId="74430B50" w:rsidR="006B66E5" w:rsidRPr="00CC78CE" w:rsidRDefault="00F519A0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2022</w:t>
            </w:r>
            <w:r w:rsidR="006B66E5"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 xml:space="preserve"> Extension End Date </w:t>
            </w:r>
            <w:r w:rsidR="00D47EF9"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(end of 7</w:t>
            </w:r>
            <w:r w:rsidR="00D47EF9"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D47EF9"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 xml:space="preserve"> pay period)</w:t>
            </w:r>
          </w:p>
        </w:tc>
      </w:tr>
      <w:tr w:rsidR="006B66E5" w:rsidRPr="00CC78CE" w14:paraId="125CA5E9" w14:textId="77777777" w:rsidTr="004876EE">
        <w:tc>
          <w:tcPr>
            <w:tcW w:w="1088" w:type="dxa"/>
          </w:tcPr>
          <w:p w14:paraId="57664ADA" w14:textId="77777777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T3/Z3</w:t>
            </w:r>
          </w:p>
        </w:tc>
        <w:tc>
          <w:tcPr>
            <w:tcW w:w="1766" w:type="dxa"/>
          </w:tcPr>
          <w:p w14:paraId="0A5265B0" w14:textId="657FBF14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12/31/2021</w:t>
            </w:r>
          </w:p>
        </w:tc>
        <w:tc>
          <w:tcPr>
            <w:tcW w:w="3086" w:type="dxa"/>
          </w:tcPr>
          <w:p w14:paraId="1613D846" w14:textId="7A3E828D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4/8/2022</w:t>
            </w:r>
          </w:p>
        </w:tc>
      </w:tr>
      <w:tr w:rsidR="006B66E5" w:rsidRPr="00CC78CE" w14:paraId="2DCDE558" w14:textId="77777777" w:rsidTr="004876EE">
        <w:tc>
          <w:tcPr>
            <w:tcW w:w="1088" w:type="dxa"/>
          </w:tcPr>
          <w:p w14:paraId="0755A321" w14:textId="77777777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T2/Z2</w:t>
            </w:r>
          </w:p>
        </w:tc>
        <w:tc>
          <w:tcPr>
            <w:tcW w:w="1766" w:type="dxa"/>
          </w:tcPr>
          <w:p w14:paraId="7B5FE766" w14:textId="13F8BFD7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1/7/2022</w:t>
            </w:r>
          </w:p>
        </w:tc>
        <w:tc>
          <w:tcPr>
            <w:tcW w:w="3086" w:type="dxa"/>
          </w:tcPr>
          <w:p w14:paraId="293D4006" w14:textId="487A59B8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4/15/2022</w:t>
            </w:r>
          </w:p>
        </w:tc>
      </w:tr>
      <w:tr w:rsidR="006B66E5" w:rsidRPr="00CC78CE" w14:paraId="2AF8D66B" w14:textId="77777777" w:rsidTr="004876EE">
        <w:tc>
          <w:tcPr>
            <w:tcW w:w="1088" w:type="dxa"/>
          </w:tcPr>
          <w:p w14:paraId="4EE43F87" w14:textId="77777777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Z1</w:t>
            </w:r>
          </w:p>
        </w:tc>
        <w:tc>
          <w:tcPr>
            <w:tcW w:w="1766" w:type="dxa"/>
          </w:tcPr>
          <w:p w14:paraId="256600BA" w14:textId="1A52ABAA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1/8/2022</w:t>
            </w:r>
          </w:p>
        </w:tc>
        <w:tc>
          <w:tcPr>
            <w:tcW w:w="3086" w:type="dxa"/>
          </w:tcPr>
          <w:p w14:paraId="55369B83" w14:textId="0546ACFD" w:rsidR="006B66E5" w:rsidRPr="00CC78CE" w:rsidRDefault="006B66E5" w:rsidP="004876EE">
            <w:pPr>
              <w:jc w:val="center"/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</w:pPr>
            <w:r w:rsidRPr="00CC78CE">
              <w:rPr>
                <w:rFonts w:ascii="Verdana" w:eastAsia="Segoe UI" w:hAnsi="Verdana" w:cs="Segoe UI"/>
                <w:color w:val="000000" w:themeColor="text1"/>
                <w:sz w:val="20"/>
                <w:szCs w:val="20"/>
              </w:rPr>
              <w:t>4/16/2022</w:t>
            </w:r>
          </w:p>
        </w:tc>
      </w:tr>
    </w:tbl>
    <w:p w14:paraId="1D9D796A" w14:textId="6CF88760" w:rsidR="003232B5" w:rsidRPr="00CC78CE" w:rsidRDefault="003232B5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56E6A2F" w14:textId="1D69A51F" w:rsidR="006B66E5" w:rsidRPr="00CC78CE" w:rsidRDefault="006B66E5" w:rsidP="3DE9AD8F">
      <w:pPr>
        <w:rPr>
          <w:rFonts w:ascii="Verdana" w:eastAsia="Verdana" w:hAnsi="Verdana" w:cs="Verdana"/>
          <w:sz w:val="20"/>
          <w:szCs w:val="20"/>
        </w:rPr>
      </w:pPr>
      <w:r w:rsidRPr="00CC78CE">
        <w:rPr>
          <w:rFonts w:ascii="Verdana" w:eastAsia="Verdana" w:hAnsi="Verdana" w:cs="Verdana"/>
          <w:sz w:val="20"/>
          <w:szCs w:val="20"/>
        </w:rPr>
        <w:t xml:space="preserve">Excess leave not used on or before the </w:t>
      </w:r>
      <w:r w:rsidR="00F519A0" w:rsidRPr="00CC78CE">
        <w:rPr>
          <w:rFonts w:ascii="Verdana" w:eastAsia="Verdana" w:hAnsi="Verdana" w:cs="Verdana"/>
          <w:sz w:val="20"/>
          <w:szCs w:val="20"/>
        </w:rPr>
        <w:t>end of the 7</w:t>
      </w:r>
      <w:r w:rsidR="00F519A0" w:rsidRPr="00CC78CE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="00F519A0" w:rsidRPr="00CC78CE">
        <w:rPr>
          <w:rFonts w:ascii="Verdana" w:eastAsia="Verdana" w:hAnsi="Verdana" w:cs="Verdana"/>
          <w:sz w:val="20"/>
          <w:szCs w:val="20"/>
        </w:rPr>
        <w:t xml:space="preserve"> pay period in April 2022</w:t>
      </w:r>
      <w:r w:rsidRPr="00CC78CE">
        <w:rPr>
          <w:rFonts w:ascii="Verdana" w:eastAsia="Verdana" w:hAnsi="Verdana" w:cs="Verdana"/>
          <w:sz w:val="20"/>
          <w:szCs w:val="20"/>
        </w:rPr>
        <w:t xml:space="preserve"> will be converted to sick leave or forfeited if an employee has reached their maximum carryover for sick leave (300* days).</w:t>
      </w:r>
    </w:p>
    <w:p w14:paraId="3FE147CB" w14:textId="7DC278D3" w:rsidR="006B66E5" w:rsidRPr="00CC78CE" w:rsidRDefault="006B66E5" w:rsidP="3DE9AD8F">
      <w:pPr>
        <w:rPr>
          <w:rFonts w:ascii="Verdana" w:eastAsia="Verdana" w:hAnsi="Verdana" w:cs="Verdana"/>
          <w:sz w:val="20"/>
          <w:szCs w:val="20"/>
        </w:rPr>
      </w:pPr>
    </w:p>
    <w:p w14:paraId="28A23C1A" w14:textId="7C35EAB1" w:rsidR="006B66E5" w:rsidRPr="00CC78CE" w:rsidRDefault="006B66E5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CC78CE">
        <w:rPr>
          <w:rFonts w:ascii="Verdana" w:eastAsia="Verdana" w:hAnsi="Verdana" w:cs="Verdana"/>
          <w:i/>
          <w:iCs/>
          <w:sz w:val="20"/>
          <w:szCs w:val="20"/>
        </w:rPr>
        <w:t xml:space="preserve">*Varies by collective bargaining agreement. </w:t>
      </w:r>
    </w:p>
    <w:p w14:paraId="4EB92532" w14:textId="77777777" w:rsidR="006B66E5" w:rsidRPr="00CC78CE" w:rsidRDefault="006B66E5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8CFAA7D" w14:textId="49A016F4" w:rsidR="009E3DB2" w:rsidRPr="00CC78CE" w:rsidRDefault="00461D7E" w:rsidP="3DE9AD8F">
      <w:pPr>
        <w:rPr>
          <w:rFonts w:ascii="Verdana" w:eastAsia="Verdana" w:hAnsi="Verdana" w:cs="Verdana"/>
          <w:sz w:val="20"/>
          <w:szCs w:val="20"/>
        </w:rPr>
      </w:pPr>
      <w:r w:rsidRPr="00CC78CE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00CC78CE">
        <w:rPr>
          <w:rFonts w:ascii="Verdana" w:eastAsia="Verdana" w:hAnsi="Verdana" w:cs="Verdana"/>
          <w:sz w:val="20"/>
          <w:szCs w:val="20"/>
        </w:rPr>
        <w:t xml:space="preserve"> </w:t>
      </w:r>
    </w:p>
    <w:p w14:paraId="599FE46E" w14:textId="77777777" w:rsidR="00E753A3" w:rsidRPr="00CC78CE" w:rsidRDefault="00E753A3" w:rsidP="3DE9AD8F">
      <w:pPr>
        <w:rPr>
          <w:rFonts w:ascii="Verdana" w:eastAsia="Verdana" w:hAnsi="Verdana" w:cs="Verdana"/>
          <w:sz w:val="20"/>
          <w:szCs w:val="20"/>
        </w:rPr>
      </w:pPr>
    </w:p>
    <w:p w14:paraId="2A0B4ED6" w14:textId="093E2AB4" w:rsidR="006F2E05" w:rsidRPr="00CC78CE" w:rsidRDefault="006F2E05" w:rsidP="3DE9AD8F">
      <w:pPr>
        <w:rPr>
          <w:rFonts w:ascii="Verdana" w:hAnsi="Verdana" w:cs="Verdana"/>
          <w:sz w:val="20"/>
          <w:szCs w:val="20"/>
        </w:rPr>
      </w:pPr>
      <w:r w:rsidRPr="00CC78CE">
        <w:rPr>
          <w:rFonts w:ascii="Verdana" w:eastAsia="Verdana" w:hAnsi="Verdana" w:cs="Verdana"/>
          <w:b/>
          <w:bCs/>
          <w:sz w:val="20"/>
          <w:szCs w:val="20"/>
        </w:rPr>
        <w:t>Policy</w:t>
      </w:r>
      <w:r w:rsidRPr="00CC78CE">
        <w:rPr>
          <w:rFonts w:ascii="Verdana" w:eastAsia="Verdana" w:hAnsi="Verdana" w:cs="Verdana"/>
          <w:sz w:val="20"/>
          <w:szCs w:val="20"/>
        </w:rPr>
        <w:t xml:space="preserve"> - please</w:t>
      </w:r>
      <w:r w:rsidR="00461D7E" w:rsidRPr="00CC78CE">
        <w:rPr>
          <w:rFonts w:ascii="Verdana" w:eastAsia="Verdana" w:hAnsi="Verdana" w:cs="Verdana"/>
          <w:sz w:val="20"/>
          <w:szCs w:val="20"/>
        </w:rPr>
        <w:t xml:space="preserve"> </w:t>
      </w:r>
      <w:r w:rsidRPr="00CC78CE">
        <w:rPr>
          <w:rFonts w:ascii="Verdana" w:eastAsia="Verdana" w:hAnsi="Verdana" w:cs="Verdana"/>
          <w:sz w:val="20"/>
          <w:szCs w:val="20"/>
        </w:rPr>
        <w:t>email</w:t>
      </w:r>
      <w:r w:rsidR="00DC44C2" w:rsidRPr="00CC78CE">
        <w:rPr>
          <w:rFonts w:ascii="Verdana" w:eastAsia="Verdana" w:hAnsi="Verdana" w:cs="Verdana"/>
          <w:sz w:val="20"/>
          <w:szCs w:val="20"/>
        </w:rPr>
        <w:t xml:space="preserve"> </w:t>
      </w:r>
      <w:hyperlink r:id="rId10" w:history="1">
        <w:r w:rsidRPr="00CC78CE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</w:p>
    <w:p w14:paraId="759BD46D" w14:textId="2EF304BC" w:rsidR="00C969E4" w:rsidRPr="00CC78CE" w:rsidRDefault="006F2E05" w:rsidP="3DE9AD8F">
      <w:pPr>
        <w:rPr>
          <w:rFonts w:ascii="Verdana" w:eastAsia="Verdana" w:hAnsi="Verdana" w:cs="Verdana"/>
          <w:sz w:val="20"/>
          <w:szCs w:val="20"/>
        </w:rPr>
      </w:pPr>
      <w:r w:rsidRPr="00CC78CE">
        <w:rPr>
          <w:rFonts w:ascii="Verdana" w:hAnsi="Verdana" w:cs="Verdana"/>
          <w:b/>
          <w:bCs/>
          <w:sz w:val="20"/>
          <w:szCs w:val="20"/>
        </w:rPr>
        <w:t>Systems</w:t>
      </w:r>
      <w:r w:rsidRPr="00CC78CE">
        <w:rPr>
          <w:rFonts w:ascii="Verdana" w:hAnsi="Verdana" w:cs="Verdana"/>
          <w:sz w:val="20"/>
          <w:szCs w:val="20"/>
        </w:rPr>
        <w:t xml:space="preserve"> - </w:t>
      </w:r>
      <w:r w:rsidR="009E3DB2" w:rsidRPr="00CC78CE">
        <w:rPr>
          <w:rFonts w:ascii="Verdana" w:eastAsia="Verdana" w:hAnsi="Verdana" w:cs="Verdana"/>
          <w:sz w:val="20"/>
          <w:szCs w:val="20"/>
        </w:rPr>
        <w:t xml:space="preserve">please </w:t>
      </w:r>
      <w:r w:rsidR="00461D7E" w:rsidRPr="00CC78CE">
        <w:rPr>
          <w:rFonts w:ascii="Verdana" w:eastAsia="Verdana" w:hAnsi="Verdana" w:cs="Verdana"/>
          <w:sz w:val="20"/>
          <w:szCs w:val="20"/>
        </w:rPr>
        <w:t xml:space="preserve">submit an </w:t>
      </w:r>
      <w:hyperlink r:id="rId11">
        <w:r w:rsidR="00461D7E" w:rsidRPr="00CC78CE">
          <w:rPr>
            <w:rStyle w:val="Hyperlink"/>
            <w:rFonts w:ascii="Verdana" w:eastAsia="Verdana" w:hAnsi="Verdana" w:cs="Verdana"/>
            <w:sz w:val="20"/>
            <w:szCs w:val="20"/>
          </w:rPr>
          <w:t>HR help desk ticket</w:t>
        </w:r>
      </w:hyperlink>
      <w:r w:rsidR="00461D7E" w:rsidRPr="00CC78CE">
        <w:rPr>
          <w:rFonts w:ascii="Verdana" w:eastAsia="Verdana" w:hAnsi="Verdana" w:cs="Verdana"/>
          <w:sz w:val="20"/>
          <w:szCs w:val="20"/>
        </w:rPr>
        <w:t xml:space="preserve"> in the time category</w:t>
      </w:r>
      <w:r w:rsidR="00E90309" w:rsidRPr="00CC78CE">
        <w:rPr>
          <w:rFonts w:ascii="Verdana" w:eastAsia="Verdana" w:hAnsi="Verdana" w:cs="Verdana"/>
          <w:sz w:val="20"/>
          <w:szCs w:val="20"/>
        </w:rPr>
        <w:t xml:space="preserve"> or call </w:t>
      </w:r>
      <w:r w:rsidR="00461D7E" w:rsidRPr="00CC78CE">
        <w:rPr>
          <w:rFonts w:ascii="Verdana" w:eastAsia="Verdana" w:hAnsi="Verdana" w:cs="Verdana"/>
          <w:sz w:val="20"/>
          <w:szCs w:val="20"/>
        </w:rPr>
        <w:t>the HR Service Center</w:t>
      </w:r>
      <w:r w:rsidR="00E90309" w:rsidRPr="00CC78CE">
        <w:rPr>
          <w:rFonts w:ascii="Verdana" w:eastAsia="Verdana" w:hAnsi="Verdana" w:cs="Verdana"/>
          <w:sz w:val="20"/>
          <w:szCs w:val="20"/>
        </w:rPr>
        <w:t xml:space="preserve">, </w:t>
      </w:r>
      <w:r w:rsidR="00461D7E" w:rsidRPr="00CC78CE">
        <w:rPr>
          <w:rFonts w:ascii="Verdana" w:eastAsia="Verdana" w:hAnsi="Verdana" w:cs="Verdana"/>
          <w:sz w:val="20"/>
          <w:szCs w:val="20"/>
        </w:rPr>
        <w:t xml:space="preserve">Time Services </w:t>
      </w:r>
      <w:r w:rsidR="00E90309" w:rsidRPr="00CC78CE">
        <w:rPr>
          <w:rFonts w:ascii="Verdana" w:eastAsia="Verdana" w:hAnsi="Verdana" w:cs="Verdana"/>
          <w:sz w:val="20"/>
          <w:szCs w:val="20"/>
        </w:rPr>
        <w:t>team</w:t>
      </w:r>
      <w:r w:rsidR="00461D7E" w:rsidRPr="00CC78CE">
        <w:rPr>
          <w:rFonts w:ascii="Verdana" w:eastAsia="Verdana" w:hAnsi="Verdana" w:cs="Verdana"/>
          <w:sz w:val="20"/>
          <w:szCs w:val="20"/>
        </w:rPr>
        <w:t xml:space="preserve"> at 877.242.6007, Option 2. </w:t>
      </w:r>
    </w:p>
    <w:sectPr w:rsidR="00C969E4" w:rsidRPr="00CC78CE" w:rsidSect="00A234A5">
      <w:headerReference w:type="default" r:id="rId12"/>
      <w:footerReference w:type="even" r:id="rId13"/>
      <w:footerReference w:type="default" r:id="rId14"/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51F8" w14:textId="77777777" w:rsidR="00F0738D" w:rsidRDefault="00F0738D">
      <w:r>
        <w:separator/>
      </w:r>
    </w:p>
  </w:endnote>
  <w:endnote w:type="continuationSeparator" w:id="0">
    <w:p w14:paraId="5288DA41" w14:textId="77777777" w:rsidR="00F0738D" w:rsidRDefault="00F0738D">
      <w:r>
        <w:continuationSeparator/>
      </w:r>
    </w:p>
  </w:endnote>
  <w:endnote w:type="continuationNotice" w:id="1">
    <w:p w14:paraId="4BA05C1A" w14:textId="77777777" w:rsidR="00F0738D" w:rsidRDefault="00F07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E3F18" w14:textId="77777777" w:rsidR="00F0738D" w:rsidRDefault="00F0738D">
      <w:r>
        <w:separator/>
      </w:r>
    </w:p>
  </w:footnote>
  <w:footnote w:type="continuationSeparator" w:id="0">
    <w:p w14:paraId="1715C137" w14:textId="77777777" w:rsidR="00F0738D" w:rsidRDefault="00F0738D">
      <w:r>
        <w:continuationSeparator/>
      </w:r>
    </w:p>
  </w:footnote>
  <w:footnote w:type="continuationNotice" w:id="1">
    <w:p w14:paraId="3C67AC4C" w14:textId="77777777" w:rsidR="00F0738D" w:rsidRDefault="00F073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3C9F22EC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</w:t>
    </w:r>
    <w:r w:rsidR="00B66C62">
      <w:rPr>
        <w:rFonts w:ascii="Verdana" w:hAnsi="Verdana" w:cs="Arial"/>
        <w:b/>
        <w:bCs/>
        <w:sz w:val="28"/>
        <w:szCs w:val="28"/>
      </w:rPr>
      <w:t>1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CC78CE">
      <w:rPr>
        <w:rFonts w:ascii="Verdana" w:hAnsi="Verdana" w:cs="Arial"/>
        <w:b/>
        <w:bCs/>
        <w:sz w:val="28"/>
        <w:szCs w:val="28"/>
      </w:rPr>
      <w:t>10</w:t>
    </w:r>
  </w:p>
  <w:p w14:paraId="6D895AE3" w14:textId="24AFF6D5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CC78CE">
      <w:rPr>
        <w:rFonts w:ascii="Verdana" w:hAnsi="Verdana" w:cs="Arial"/>
        <w:sz w:val="20"/>
        <w:szCs w:val="20"/>
      </w:rPr>
      <w:t>03/29</w:t>
    </w:r>
    <w:r w:rsidR="00B431A3">
      <w:rPr>
        <w:rFonts w:ascii="Verdana" w:hAnsi="Verdana" w:cs="Arial"/>
        <w:sz w:val="20"/>
        <w:szCs w:val="20"/>
      </w:rPr>
      <w:t>/202</w:t>
    </w:r>
    <w:r w:rsidR="00B66C62">
      <w:rPr>
        <w:rFonts w:ascii="Verdana" w:hAnsi="Verdana" w:cs="Arial"/>
        <w:sz w:val="20"/>
        <w:szCs w:val="20"/>
      </w:rPr>
      <w:t>1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11"/>
  </w:num>
  <w:num w:numId="5">
    <w:abstractNumId w:val="25"/>
  </w:num>
  <w:num w:numId="6">
    <w:abstractNumId w:val="23"/>
  </w:num>
  <w:num w:numId="7">
    <w:abstractNumId w:val="32"/>
  </w:num>
  <w:num w:numId="8">
    <w:abstractNumId w:val="35"/>
  </w:num>
  <w:num w:numId="9">
    <w:abstractNumId w:val="30"/>
  </w:num>
  <w:num w:numId="10">
    <w:abstractNumId w:val="17"/>
  </w:num>
  <w:num w:numId="11">
    <w:abstractNumId w:val="34"/>
  </w:num>
  <w:num w:numId="12">
    <w:abstractNumId w:val="7"/>
  </w:num>
  <w:num w:numId="13">
    <w:abstractNumId w:val="24"/>
  </w:num>
  <w:num w:numId="14">
    <w:abstractNumId w:val="15"/>
  </w:num>
  <w:num w:numId="15">
    <w:abstractNumId w:val="37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2"/>
  </w:num>
  <w:num w:numId="18">
    <w:abstractNumId w:val="12"/>
  </w:num>
  <w:num w:numId="19">
    <w:abstractNumId w:val="3"/>
  </w:num>
  <w:num w:numId="20">
    <w:abstractNumId w:val="8"/>
  </w:num>
  <w:num w:numId="21">
    <w:abstractNumId w:val="27"/>
  </w:num>
  <w:num w:numId="22">
    <w:abstractNumId w:val="38"/>
  </w:num>
  <w:num w:numId="23">
    <w:abstractNumId w:val="1"/>
  </w:num>
  <w:num w:numId="24">
    <w:abstractNumId w:val="4"/>
  </w:num>
  <w:num w:numId="25">
    <w:abstractNumId w:val="22"/>
  </w:num>
  <w:num w:numId="26">
    <w:abstractNumId w:val="28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9"/>
  </w:num>
  <w:num w:numId="30">
    <w:abstractNumId w:val="19"/>
  </w:num>
  <w:num w:numId="31">
    <w:abstractNumId w:val="13"/>
  </w:num>
  <w:num w:numId="32">
    <w:abstractNumId w:val="21"/>
  </w:num>
  <w:num w:numId="33">
    <w:abstractNumId w:val="26"/>
  </w:num>
  <w:num w:numId="34">
    <w:abstractNumId w:val="36"/>
  </w:num>
  <w:num w:numId="35">
    <w:abstractNumId w:val="5"/>
  </w:num>
  <w:num w:numId="36">
    <w:abstractNumId w:val="20"/>
  </w:num>
  <w:num w:numId="37">
    <w:abstractNumId w:val="39"/>
  </w:num>
  <w:num w:numId="38">
    <w:abstractNumId w:val="16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05F2B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341AD"/>
    <w:rsid w:val="00041A44"/>
    <w:rsid w:val="000461AD"/>
    <w:rsid w:val="00057FB5"/>
    <w:rsid w:val="000677CE"/>
    <w:rsid w:val="00074ECB"/>
    <w:rsid w:val="00081030"/>
    <w:rsid w:val="0008715F"/>
    <w:rsid w:val="000928E6"/>
    <w:rsid w:val="00096A32"/>
    <w:rsid w:val="000973C3"/>
    <w:rsid w:val="000A0B0D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0F72DA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4B6C"/>
    <w:rsid w:val="001AFD46"/>
    <w:rsid w:val="001B3B1F"/>
    <w:rsid w:val="001C2F2E"/>
    <w:rsid w:val="001C37EF"/>
    <w:rsid w:val="001C6EBC"/>
    <w:rsid w:val="001D27AD"/>
    <w:rsid w:val="001E5838"/>
    <w:rsid w:val="001E6F48"/>
    <w:rsid w:val="001F20AC"/>
    <w:rsid w:val="001F3743"/>
    <w:rsid w:val="001F4FDE"/>
    <w:rsid w:val="00204AB0"/>
    <w:rsid w:val="00213ADD"/>
    <w:rsid w:val="0021542B"/>
    <w:rsid w:val="00221F06"/>
    <w:rsid w:val="002313EF"/>
    <w:rsid w:val="0023571D"/>
    <w:rsid w:val="00241C3C"/>
    <w:rsid w:val="00245004"/>
    <w:rsid w:val="00251F4A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B5CC9"/>
    <w:rsid w:val="002C0D0B"/>
    <w:rsid w:val="002C655C"/>
    <w:rsid w:val="002D05F5"/>
    <w:rsid w:val="002D5FEF"/>
    <w:rsid w:val="002D6B23"/>
    <w:rsid w:val="002E2EC1"/>
    <w:rsid w:val="002E7E5C"/>
    <w:rsid w:val="002F0C17"/>
    <w:rsid w:val="002F3256"/>
    <w:rsid w:val="003010CB"/>
    <w:rsid w:val="003013C7"/>
    <w:rsid w:val="00303DED"/>
    <w:rsid w:val="00307692"/>
    <w:rsid w:val="00320821"/>
    <w:rsid w:val="00322F58"/>
    <w:rsid w:val="003232B5"/>
    <w:rsid w:val="0033614A"/>
    <w:rsid w:val="003458E8"/>
    <w:rsid w:val="00357662"/>
    <w:rsid w:val="0036269F"/>
    <w:rsid w:val="00363E80"/>
    <w:rsid w:val="00366336"/>
    <w:rsid w:val="003666C5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57CC5"/>
    <w:rsid w:val="00461D7E"/>
    <w:rsid w:val="00467604"/>
    <w:rsid w:val="00473681"/>
    <w:rsid w:val="004821A6"/>
    <w:rsid w:val="0048680C"/>
    <w:rsid w:val="00497D21"/>
    <w:rsid w:val="004A037D"/>
    <w:rsid w:val="004A1B0D"/>
    <w:rsid w:val="004A4926"/>
    <w:rsid w:val="004B0360"/>
    <w:rsid w:val="004B31BA"/>
    <w:rsid w:val="004C66D3"/>
    <w:rsid w:val="004D2081"/>
    <w:rsid w:val="004D3DF2"/>
    <w:rsid w:val="004E174E"/>
    <w:rsid w:val="004E1A78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45333"/>
    <w:rsid w:val="0055123D"/>
    <w:rsid w:val="00557B92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2D8B"/>
    <w:rsid w:val="005B54D3"/>
    <w:rsid w:val="005C0E77"/>
    <w:rsid w:val="005C135A"/>
    <w:rsid w:val="005D45D6"/>
    <w:rsid w:val="005E2953"/>
    <w:rsid w:val="00602857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364A6"/>
    <w:rsid w:val="0064190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42F2"/>
    <w:rsid w:val="00691434"/>
    <w:rsid w:val="00692502"/>
    <w:rsid w:val="006A226E"/>
    <w:rsid w:val="006A56D6"/>
    <w:rsid w:val="006B66E5"/>
    <w:rsid w:val="006B77C0"/>
    <w:rsid w:val="006B78E1"/>
    <w:rsid w:val="006C05AB"/>
    <w:rsid w:val="006C3972"/>
    <w:rsid w:val="006D7B98"/>
    <w:rsid w:val="006E196F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6EEB"/>
    <w:rsid w:val="00777F25"/>
    <w:rsid w:val="00781D8D"/>
    <w:rsid w:val="00784808"/>
    <w:rsid w:val="00786F8E"/>
    <w:rsid w:val="00792831"/>
    <w:rsid w:val="00792F14"/>
    <w:rsid w:val="007A4094"/>
    <w:rsid w:val="007A4A1D"/>
    <w:rsid w:val="007A4F37"/>
    <w:rsid w:val="007B1C44"/>
    <w:rsid w:val="007B23C1"/>
    <w:rsid w:val="007C6704"/>
    <w:rsid w:val="007D029B"/>
    <w:rsid w:val="007D4312"/>
    <w:rsid w:val="007D4D67"/>
    <w:rsid w:val="007D515D"/>
    <w:rsid w:val="007E1A5D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7D0A"/>
    <w:rsid w:val="008A494E"/>
    <w:rsid w:val="008A53F1"/>
    <w:rsid w:val="008B5463"/>
    <w:rsid w:val="008C4C2F"/>
    <w:rsid w:val="008C550A"/>
    <w:rsid w:val="008D1DC1"/>
    <w:rsid w:val="008D2D6A"/>
    <w:rsid w:val="008D73DA"/>
    <w:rsid w:val="008E042F"/>
    <w:rsid w:val="008E227E"/>
    <w:rsid w:val="008F37FB"/>
    <w:rsid w:val="008F4472"/>
    <w:rsid w:val="008F61D5"/>
    <w:rsid w:val="008F71C2"/>
    <w:rsid w:val="008F7928"/>
    <w:rsid w:val="00900FC9"/>
    <w:rsid w:val="00903F0B"/>
    <w:rsid w:val="009045FA"/>
    <w:rsid w:val="00911AD1"/>
    <w:rsid w:val="00911E3D"/>
    <w:rsid w:val="00917CC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61C3"/>
    <w:rsid w:val="0096226B"/>
    <w:rsid w:val="00971818"/>
    <w:rsid w:val="00971D59"/>
    <w:rsid w:val="00981D1D"/>
    <w:rsid w:val="00982221"/>
    <w:rsid w:val="0098251A"/>
    <w:rsid w:val="00984676"/>
    <w:rsid w:val="009870B6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DB2"/>
    <w:rsid w:val="009F0622"/>
    <w:rsid w:val="009F250B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4C46"/>
    <w:rsid w:val="00A5FE64"/>
    <w:rsid w:val="00A60ABA"/>
    <w:rsid w:val="00A61D3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B05602"/>
    <w:rsid w:val="00B07DD4"/>
    <w:rsid w:val="00B1729B"/>
    <w:rsid w:val="00B20ABD"/>
    <w:rsid w:val="00B24E5B"/>
    <w:rsid w:val="00B3324C"/>
    <w:rsid w:val="00B346BC"/>
    <w:rsid w:val="00B431A3"/>
    <w:rsid w:val="00B44329"/>
    <w:rsid w:val="00B458B2"/>
    <w:rsid w:val="00B517A2"/>
    <w:rsid w:val="00B537D0"/>
    <w:rsid w:val="00B57E09"/>
    <w:rsid w:val="00B6221B"/>
    <w:rsid w:val="00B653EB"/>
    <w:rsid w:val="00B66C62"/>
    <w:rsid w:val="00B7294D"/>
    <w:rsid w:val="00B81AFC"/>
    <w:rsid w:val="00B84B15"/>
    <w:rsid w:val="00B9185C"/>
    <w:rsid w:val="00B92F7E"/>
    <w:rsid w:val="00BA0576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69E4"/>
    <w:rsid w:val="00C977C2"/>
    <w:rsid w:val="00CB1A49"/>
    <w:rsid w:val="00CB6C98"/>
    <w:rsid w:val="00CC022A"/>
    <w:rsid w:val="00CC6DC2"/>
    <w:rsid w:val="00CC78CE"/>
    <w:rsid w:val="00CD2302"/>
    <w:rsid w:val="00CD6CB5"/>
    <w:rsid w:val="00CE259B"/>
    <w:rsid w:val="00CE26A7"/>
    <w:rsid w:val="00CE78D6"/>
    <w:rsid w:val="00D0475B"/>
    <w:rsid w:val="00D117A6"/>
    <w:rsid w:val="00D16C5E"/>
    <w:rsid w:val="00D2172A"/>
    <w:rsid w:val="00D21B81"/>
    <w:rsid w:val="00D2478F"/>
    <w:rsid w:val="00D27B8B"/>
    <w:rsid w:val="00D31F60"/>
    <w:rsid w:val="00D32413"/>
    <w:rsid w:val="00D43A4B"/>
    <w:rsid w:val="00D47EF9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95F8C"/>
    <w:rsid w:val="00DB330F"/>
    <w:rsid w:val="00DB53B0"/>
    <w:rsid w:val="00DB5A17"/>
    <w:rsid w:val="00DC44C2"/>
    <w:rsid w:val="00DC467C"/>
    <w:rsid w:val="00DD3D5B"/>
    <w:rsid w:val="00DE0508"/>
    <w:rsid w:val="00DE697D"/>
    <w:rsid w:val="00DF0870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53A3"/>
    <w:rsid w:val="00E800B7"/>
    <w:rsid w:val="00E80386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4243"/>
    <w:rsid w:val="00F007DB"/>
    <w:rsid w:val="00F0738D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19A0"/>
    <w:rsid w:val="00F522C3"/>
    <w:rsid w:val="00F5284F"/>
    <w:rsid w:val="00F53399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169A"/>
    <w:rsid w:val="00FA4911"/>
    <w:rsid w:val="00FB1612"/>
    <w:rsid w:val="00FB2C68"/>
    <w:rsid w:val="00FB4585"/>
    <w:rsid w:val="00FD1180"/>
    <w:rsid w:val="00FD7412"/>
    <w:rsid w:val="00FD74F9"/>
    <w:rsid w:val="00FE0D1C"/>
    <w:rsid w:val="00FF1139"/>
    <w:rsid w:val="00FF249B"/>
    <w:rsid w:val="00FF2959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22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-oaleave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D318D-A615-47B1-93EC-24FCD4F4B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F974C-6A0D-46A0-8498-5167B65FC8D2}"/>
</file>

<file path=customXml/itemProps3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4</cp:revision>
  <cp:lastPrinted>2016-02-29T16:38:00Z</cp:lastPrinted>
  <dcterms:created xsi:type="dcterms:W3CDTF">2021-03-25T11:30:00Z</dcterms:created>
  <dcterms:modified xsi:type="dcterms:W3CDTF">2021-03-29T12:00:00Z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