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0717D" w14:textId="6C6DA9E6" w:rsidR="00F168FA" w:rsidRDefault="008A1E55" w:rsidP="000B0E15">
      <w:pPr>
        <w:pStyle w:val="Header"/>
        <w:rPr>
          <w:rFonts w:ascii="Verdana" w:hAnsi="Verdana" w:cs="Arial"/>
          <w:b/>
        </w:rPr>
      </w:pPr>
      <w:bookmarkStart w:id="0" w:name="Worksheet"/>
      <w:r w:rsidRPr="000B0E15">
        <w:rPr>
          <w:rFonts w:ascii="Verdana" w:hAnsi="Verdana" w:cs="Arial"/>
          <w:b/>
        </w:rPr>
        <w:t>Rescinds t</w:t>
      </w:r>
      <w:r w:rsidR="00F15B8A">
        <w:rPr>
          <w:rFonts w:ascii="Verdana" w:hAnsi="Verdana" w:cs="Arial"/>
          <w:b/>
        </w:rPr>
        <w:t>he attachment on Time A</w:t>
      </w:r>
      <w:bookmarkStart w:id="1" w:name="_GoBack"/>
      <w:bookmarkEnd w:id="1"/>
      <w:r w:rsidR="00F15B8A">
        <w:rPr>
          <w:rFonts w:ascii="Verdana" w:hAnsi="Verdana" w:cs="Arial"/>
          <w:b/>
        </w:rPr>
        <w:t>lert 201</w:t>
      </w:r>
      <w:r w:rsidR="002E4C74">
        <w:rPr>
          <w:rFonts w:ascii="Verdana" w:hAnsi="Verdana" w:cs="Arial"/>
          <w:b/>
        </w:rPr>
        <w:t>9</w:t>
      </w:r>
      <w:r w:rsidR="00F15B8A">
        <w:rPr>
          <w:rFonts w:ascii="Verdana" w:hAnsi="Verdana" w:cs="Arial"/>
          <w:b/>
        </w:rPr>
        <w:t>-0</w:t>
      </w:r>
      <w:r w:rsidR="002E4C74">
        <w:rPr>
          <w:rFonts w:ascii="Verdana" w:hAnsi="Verdana" w:cs="Arial"/>
          <w:b/>
        </w:rPr>
        <w:t>4</w:t>
      </w:r>
    </w:p>
    <w:p w14:paraId="165E9810" w14:textId="77777777" w:rsidR="00F168FA" w:rsidRPr="000B0E15" w:rsidRDefault="00F168FA" w:rsidP="000B0E15">
      <w:pPr>
        <w:pStyle w:val="Header"/>
        <w:rPr>
          <w:rFonts w:ascii="Verdana" w:hAnsi="Verdana" w:cs="Arial"/>
        </w:rPr>
      </w:pPr>
    </w:p>
    <w:p w14:paraId="45FC5483" w14:textId="77777777" w:rsidR="0070631A" w:rsidRPr="00176DA0" w:rsidRDefault="0070631A" w:rsidP="0070631A">
      <w:pPr>
        <w:rPr>
          <w:rFonts w:ascii="Verdana" w:hAnsi="Verdana" w:cs="Verdana"/>
          <w:b/>
          <w:sz w:val="28"/>
          <w:szCs w:val="28"/>
        </w:rPr>
      </w:pPr>
      <w:r>
        <w:rPr>
          <w:rFonts w:ascii="Verdana" w:hAnsi="Verdana" w:cs="Verdana"/>
          <w:b/>
          <w:sz w:val="28"/>
          <w:szCs w:val="28"/>
        </w:rPr>
        <w:t>Process Worksheet</w:t>
      </w:r>
      <w:r w:rsidR="00C525D9">
        <w:rPr>
          <w:rFonts w:ascii="Verdana" w:hAnsi="Verdana" w:cs="Verdana"/>
          <w:b/>
          <w:sz w:val="28"/>
          <w:szCs w:val="28"/>
        </w:rPr>
        <w:t xml:space="preserve"> </w:t>
      </w:r>
      <w:bookmarkEnd w:id="0"/>
      <w:r w:rsidR="00C525D9">
        <w:rPr>
          <w:rFonts w:ascii="Verdana" w:hAnsi="Verdana" w:cs="Verdana"/>
          <w:b/>
          <w:sz w:val="28"/>
          <w:szCs w:val="28"/>
        </w:rPr>
        <w:t>–</w:t>
      </w:r>
      <w:r>
        <w:rPr>
          <w:rFonts w:ascii="Verdana" w:hAnsi="Verdana" w:cs="Verdana"/>
          <w:b/>
          <w:sz w:val="28"/>
          <w:szCs w:val="28"/>
        </w:rPr>
        <w:t xml:space="preserve"> Switching</w:t>
      </w:r>
      <w:r w:rsidR="00C525D9">
        <w:rPr>
          <w:rFonts w:ascii="Verdana" w:hAnsi="Verdana" w:cs="Verdana"/>
          <w:b/>
          <w:sz w:val="28"/>
          <w:szCs w:val="28"/>
        </w:rPr>
        <w:t xml:space="preserve"> </w:t>
      </w:r>
      <w:r>
        <w:rPr>
          <w:rFonts w:ascii="Verdana" w:hAnsi="Verdana" w:cs="Verdana"/>
          <w:b/>
          <w:sz w:val="28"/>
          <w:szCs w:val="28"/>
        </w:rPr>
        <w:t>Payroll Areas</w:t>
      </w:r>
      <w:r w:rsidRPr="00176DA0">
        <w:rPr>
          <w:rFonts w:ascii="Verdana" w:hAnsi="Verdana" w:cs="Verdana"/>
          <w:b/>
          <w:sz w:val="28"/>
          <w:szCs w:val="28"/>
        </w:rPr>
        <w:t xml:space="preserve"> </w:t>
      </w:r>
    </w:p>
    <w:p w14:paraId="7C42EFFE" w14:textId="77777777" w:rsidR="0022086A" w:rsidRDefault="0022086A" w:rsidP="0022086A">
      <w:pPr>
        <w:rPr>
          <w:rFonts w:ascii="Verdana" w:hAnsi="Verdana" w:cs="Verdana"/>
          <w:sz w:val="20"/>
          <w:szCs w:val="20"/>
        </w:rPr>
      </w:pPr>
      <w:r>
        <w:rPr>
          <w:rFonts w:ascii="Verdana" w:hAnsi="Verdana" w:cs="Verdana"/>
          <w:sz w:val="20"/>
          <w:szCs w:val="20"/>
        </w:rPr>
        <w:t>Complete the following required information.</w:t>
      </w:r>
    </w:p>
    <w:p w14:paraId="2EFDCB46" w14:textId="77777777" w:rsidR="006723B6" w:rsidRDefault="006723B6">
      <w:pPr>
        <w:jc w:val="both"/>
        <w:rPr>
          <w:rFonts w:ascii="Verdana" w:hAnsi="Verdana"/>
          <w:sz w:val="20"/>
          <w:szCs w:val="20"/>
        </w:rPr>
      </w:pPr>
    </w:p>
    <w:p w14:paraId="596C1AC3" w14:textId="77777777" w:rsidR="00C525D9" w:rsidRDefault="006723B6" w:rsidP="00C525D9">
      <w:pPr>
        <w:tabs>
          <w:tab w:val="left" w:pos="1980"/>
          <w:tab w:val="right" w:leader="underscore" w:pos="9360"/>
        </w:tabs>
        <w:spacing w:line="300" w:lineRule="auto"/>
        <w:jc w:val="both"/>
        <w:rPr>
          <w:rFonts w:ascii="Verdana" w:hAnsi="Verdana"/>
          <w:sz w:val="20"/>
          <w:szCs w:val="20"/>
        </w:rPr>
      </w:pPr>
      <w:r w:rsidRPr="00C525D9">
        <w:rPr>
          <w:rFonts w:ascii="Verdana" w:hAnsi="Verdana"/>
          <w:sz w:val="20"/>
          <w:szCs w:val="20"/>
        </w:rPr>
        <w:t xml:space="preserve">EMPLOYEE NAME: </w:t>
      </w:r>
      <w:r w:rsidR="00C525D9">
        <w:rPr>
          <w:rFonts w:ascii="Verdana" w:hAnsi="Verdana"/>
          <w:sz w:val="20"/>
          <w:szCs w:val="20"/>
        </w:rPr>
        <w:tab/>
      </w:r>
      <w:r w:rsidR="00C525D9">
        <w:rPr>
          <w:rFonts w:ascii="Verdana" w:hAnsi="Verdana"/>
          <w:sz w:val="20"/>
          <w:szCs w:val="20"/>
        </w:rPr>
        <w:tab/>
      </w:r>
    </w:p>
    <w:p w14:paraId="234B9EFB" w14:textId="77777777" w:rsidR="00C525D9" w:rsidRDefault="00C525D9" w:rsidP="00C525D9">
      <w:pPr>
        <w:tabs>
          <w:tab w:val="left" w:pos="1980"/>
          <w:tab w:val="left" w:pos="5760"/>
          <w:tab w:val="right" w:leader="underscore" w:pos="9360"/>
        </w:tabs>
        <w:spacing w:line="300" w:lineRule="auto"/>
        <w:rPr>
          <w:rFonts w:ascii="Verdana" w:hAnsi="Verdana"/>
          <w:sz w:val="20"/>
          <w:szCs w:val="20"/>
        </w:rPr>
      </w:pPr>
      <w:r>
        <w:rPr>
          <w:rFonts w:ascii="Verdana" w:hAnsi="Verdana"/>
          <w:sz w:val="20"/>
          <w:szCs w:val="20"/>
        </w:rPr>
        <w:tab/>
      </w:r>
      <w:r>
        <w:rPr>
          <w:rFonts w:ascii="Verdana" w:hAnsi="Verdana"/>
          <w:sz w:val="20"/>
          <w:szCs w:val="20"/>
        </w:rPr>
        <w:tab/>
      </w:r>
      <w:r w:rsidRPr="00C525D9">
        <w:rPr>
          <w:rFonts w:ascii="Verdana" w:hAnsi="Verdana"/>
          <w:sz w:val="20"/>
          <w:szCs w:val="20"/>
        </w:rPr>
        <w:t xml:space="preserve">EFFECTIVE DATE </w:t>
      </w:r>
    </w:p>
    <w:p w14:paraId="271ECB7E" w14:textId="77777777" w:rsidR="009A55D4" w:rsidRDefault="00DC4D37" w:rsidP="00C525D9">
      <w:pPr>
        <w:tabs>
          <w:tab w:val="left" w:pos="1980"/>
          <w:tab w:val="right" w:leader="underscore" w:pos="5040"/>
          <w:tab w:val="left" w:pos="5760"/>
          <w:tab w:val="right" w:leader="underscore" w:pos="9360"/>
        </w:tabs>
        <w:spacing w:line="300" w:lineRule="auto"/>
        <w:rPr>
          <w:rFonts w:ascii="Verdana" w:hAnsi="Verdana"/>
          <w:sz w:val="20"/>
          <w:szCs w:val="20"/>
        </w:rPr>
      </w:pPr>
      <w:r w:rsidRPr="00C525D9">
        <w:rPr>
          <w:rFonts w:ascii="Verdana" w:hAnsi="Verdana"/>
          <w:sz w:val="20"/>
          <w:szCs w:val="20"/>
        </w:rPr>
        <w:t>PE</w:t>
      </w:r>
      <w:r w:rsidR="00203366" w:rsidRPr="00C525D9">
        <w:rPr>
          <w:rFonts w:ascii="Verdana" w:hAnsi="Verdana"/>
          <w:sz w:val="20"/>
          <w:szCs w:val="20"/>
        </w:rPr>
        <w:t>RSONNEL#:</w:t>
      </w:r>
      <w:r w:rsidR="00C525D9">
        <w:rPr>
          <w:rFonts w:ascii="Verdana" w:hAnsi="Verdana"/>
          <w:sz w:val="20"/>
          <w:szCs w:val="20"/>
        </w:rPr>
        <w:tab/>
      </w:r>
      <w:r w:rsidR="00C525D9">
        <w:rPr>
          <w:rFonts w:ascii="Verdana" w:hAnsi="Verdana"/>
          <w:sz w:val="20"/>
          <w:szCs w:val="20"/>
        </w:rPr>
        <w:tab/>
      </w:r>
      <w:r w:rsidR="00C525D9">
        <w:rPr>
          <w:rFonts w:ascii="Verdana" w:hAnsi="Verdana"/>
          <w:sz w:val="20"/>
          <w:szCs w:val="20"/>
        </w:rPr>
        <w:tab/>
      </w:r>
      <w:r w:rsidR="009A55D4" w:rsidRPr="00C525D9">
        <w:rPr>
          <w:rFonts w:ascii="Verdana" w:hAnsi="Verdana"/>
          <w:sz w:val="20"/>
          <w:szCs w:val="20"/>
        </w:rPr>
        <w:t xml:space="preserve">OF TRANSFER:  </w:t>
      </w:r>
      <w:r w:rsidR="00C525D9">
        <w:rPr>
          <w:rFonts w:ascii="Verdana" w:hAnsi="Verdana"/>
          <w:sz w:val="20"/>
          <w:szCs w:val="20"/>
        </w:rPr>
        <w:tab/>
      </w:r>
    </w:p>
    <w:p w14:paraId="63715F1D" w14:textId="77777777" w:rsidR="006723B6" w:rsidRDefault="006723B6" w:rsidP="00C525D9">
      <w:pPr>
        <w:tabs>
          <w:tab w:val="left" w:pos="1980"/>
          <w:tab w:val="right" w:leader="underscore" w:pos="5040"/>
          <w:tab w:val="left" w:pos="5760"/>
          <w:tab w:val="right" w:leader="underscore" w:pos="9360"/>
        </w:tabs>
        <w:spacing w:line="300" w:lineRule="auto"/>
        <w:jc w:val="both"/>
        <w:rPr>
          <w:rFonts w:ascii="Verdana" w:hAnsi="Verdana"/>
          <w:sz w:val="20"/>
          <w:szCs w:val="20"/>
        </w:rPr>
      </w:pPr>
    </w:p>
    <w:p w14:paraId="0F5ABA2C" w14:textId="77777777" w:rsidR="00C525D9" w:rsidRPr="00C525D9" w:rsidRDefault="00C525D9" w:rsidP="00C525D9">
      <w:pPr>
        <w:tabs>
          <w:tab w:val="left" w:pos="1980"/>
          <w:tab w:val="left" w:pos="5760"/>
          <w:tab w:val="right" w:leader="underscore" w:pos="9360"/>
        </w:tabs>
        <w:spacing w:line="300" w:lineRule="auto"/>
        <w:jc w:val="both"/>
        <w:rPr>
          <w:rFonts w:ascii="Verdana" w:hAnsi="Verdana"/>
          <w:sz w:val="20"/>
          <w:szCs w:val="20"/>
        </w:rPr>
      </w:pPr>
      <w:r w:rsidRPr="00C525D9">
        <w:rPr>
          <w:rFonts w:ascii="Verdana" w:hAnsi="Verdana"/>
          <w:sz w:val="20"/>
          <w:szCs w:val="20"/>
          <w:u w:val="single"/>
        </w:rPr>
        <w:t>TRANSFER FROM</w:t>
      </w:r>
      <w:r w:rsidRPr="00C525D9">
        <w:rPr>
          <w:rFonts w:ascii="Verdana" w:hAnsi="Verdana"/>
          <w:sz w:val="20"/>
          <w:szCs w:val="20"/>
        </w:rPr>
        <w:tab/>
      </w:r>
      <w:r>
        <w:rPr>
          <w:rFonts w:ascii="Verdana" w:hAnsi="Verdana"/>
          <w:sz w:val="20"/>
          <w:szCs w:val="20"/>
        </w:rPr>
        <w:tab/>
      </w:r>
      <w:r w:rsidRPr="00C525D9">
        <w:rPr>
          <w:rFonts w:ascii="Verdana" w:hAnsi="Verdana"/>
          <w:sz w:val="20"/>
          <w:szCs w:val="20"/>
          <w:u w:val="single"/>
        </w:rPr>
        <w:t>TRANSFER TO</w:t>
      </w:r>
    </w:p>
    <w:p w14:paraId="26A4ED46" w14:textId="77777777" w:rsidR="00C525D9" w:rsidRDefault="00C525D9" w:rsidP="00C525D9">
      <w:pPr>
        <w:tabs>
          <w:tab w:val="left" w:pos="1980"/>
          <w:tab w:val="right" w:leader="underscore" w:pos="5040"/>
          <w:tab w:val="left" w:pos="5760"/>
          <w:tab w:val="right" w:leader="underscore" w:pos="9360"/>
        </w:tabs>
        <w:spacing w:line="300" w:lineRule="auto"/>
        <w:jc w:val="both"/>
        <w:rPr>
          <w:rFonts w:ascii="Verdana" w:hAnsi="Verdana"/>
          <w:sz w:val="20"/>
          <w:szCs w:val="20"/>
        </w:rPr>
      </w:pPr>
      <w:r>
        <w:rPr>
          <w:rFonts w:ascii="Verdana" w:hAnsi="Verdana"/>
          <w:sz w:val="20"/>
          <w:szCs w:val="20"/>
        </w:rPr>
        <w:t>Payroll Area:</w:t>
      </w:r>
      <w:r>
        <w:rPr>
          <w:rFonts w:ascii="Verdana" w:hAnsi="Verdana"/>
          <w:sz w:val="20"/>
          <w:szCs w:val="20"/>
        </w:rPr>
        <w:tab/>
      </w:r>
      <w:r>
        <w:rPr>
          <w:rFonts w:ascii="Verdana" w:hAnsi="Verdana"/>
          <w:sz w:val="20"/>
          <w:szCs w:val="20"/>
        </w:rPr>
        <w:tab/>
      </w:r>
      <w:r>
        <w:rPr>
          <w:rFonts w:ascii="Verdana" w:hAnsi="Verdana"/>
          <w:sz w:val="20"/>
          <w:szCs w:val="20"/>
        </w:rPr>
        <w:tab/>
        <w:t>Payroll Area:</w:t>
      </w:r>
      <w:r w:rsidR="006723B6" w:rsidRPr="00C525D9">
        <w:rPr>
          <w:rFonts w:ascii="Verdana" w:hAnsi="Verdana"/>
          <w:sz w:val="20"/>
          <w:szCs w:val="20"/>
        </w:rPr>
        <w:tab/>
      </w:r>
    </w:p>
    <w:p w14:paraId="202F4E41" w14:textId="77777777" w:rsidR="00C525D9" w:rsidRDefault="00C525D9" w:rsidP="00C525D9">
      <w:pPr>
        <w:tabs>
          <w:tab w:val="left" w:pos="1980"/>
          <w:tab w:val="right" w:leader="underscore" w:pos="5040"/>
          <w:tab w:val="left" w:pos="5760"/>
          <w:tab w:val="right" w:leader="underscore" w:pos="9360"/>
        </w:tabs>
        <w:spacing w:line="300" w:lineRule="auto"/>
        <w:jc w:val="both"/>
        <w:rPr>
          <w:rFonts w:ascii="Verdana" w:hAnsi="Verdana"/>
          <w:sz w:val="20"/>
          <w:szCs w:val="20"/>
        </w:rPr>
      </w:pPr>
      <w:r>
        <w:rPr>
          <w:rFonts w:ascii="Verdana" w:hAnsi="Verdana"/>
          <w:sz w:val="20"/>
          <w:szCs w:val="20"/>
        </w:rPr>
        <w:t>LCY End Date:</w:t>
      </w:r>
      <w:r>
        <w:rPr>
          <w:rFonts w:ascii="Verdana" w:hAnsi="Verdana"/>
          <w:sz w:val="20"/>
          <w:szCs w:val="20"/>
        </w:rPr>
        <w:tab/>
      </w:r>
      <w:r>
        <w:rPr>
          <w:rFonts w:ascii="Verdana" w:hAnsi="Verdana"/>
          <w:sz w:val="20"/>
          <w:szCs w:val="20"/>
        </w:rPr>
        <w:tab/>
      </w:r>
      <w:r>
        <w:rPr>
          <w:rFonts w:ascii="Verdana" w:hAnsi="Verdana"/>
          <w:sz w:val="20"/>
          <w:szCs w:val="20"/>
        </w:rPr>
        <w:tab/>
        <w:t>LCY End Date:</w:t>
      </w:r>
      <w:r>
        <w:rPr>
          <w:rFonts w:ascii="Verdana" w:hAnsi="Verdana"/>
          <w:sz w:val="20"/>
          <w:szCs w:val="20"/>
        </w:rPr>
        <w:tab/>
      </w:r>
    </w:p>
    <w:p w14:paraId="51D9D374" w14:textId="77777777" w:rsidR="00957992" w:rsidRDefault="00957992" w:rsidP="00C525D9">
      <w:pPr>
        <w:tabs>
          <w:tab w:val="left" w:pos="1980"/>
          <w:tab w:val="right" w:leader="underscore" w:pos="5040"/>
          <w:tab w:val="left" w:pos="5760"/>
          <w:tab w:val="right" w:leader="underscore" w:pos="9360"/>
        </w:tabs>
        <w:spacing w:line="30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334"/>
        <w:gridCol w:w="1415"/>
        <w:gridCol w:w="1343"/>
        <w:gridCol w:w="1347"/>
        <w:gridCol w:w="1343"/>
        <w:gridCol w:w="1321"/>
      </w:tblGrid>
      <w:tr w:rsidR="003D20A3" w:rsidRPr="00F273F5" w14:paraId="64BC28BB" w14:textId="77777777" w:rsidTr="00AE17A0">
        <w:tc>
          <w:tcPr>
            <w:tcW w:w="1266" w:type="dxa"/>
          </w:tcPr>
          <w:p w14:paraId="2C91D9B1" w14:textId="77777777" w:rsidR="003D20A3" w:rsidRPr="00F273F5" w:rsidRDefault="003D20A3" w:rsidP="00717485">
            <w:pPr>
              <w:widowControl w:val="0"/>
              <w:autoSpaceDE w:val="0"/>
              <w:autoSpaceDN w:val="0"/>
              <w:adjustRightInd w:val="0"/>
              <w:jc w:val="center"/>
              <w:rPr>
                <w:rFonts w:ascii="Verdana" w:hAnsi="Verdana"/>
                <w:b/>
                <w:bCs/>
                <w:sz w:val="20"/>
                <w:szCs w:val="20"/>
              </w:rPr>
            </w:pPr>
            <w:r w:rsidRPr="00F273F5">
              <w:rPr>
                <w:rFonts w:ascii="Verdana" w:hAnsi="Verdana"/>
                <w:b/>
                <w:bCs/>
                <w:sz w:val="20"/>
                <w:szCs w:val="20"/>
              </w:rPr>
              <w:t>Go Live</w:t>
            </w:r>
          </w:p>
        </w:tc>
        <w:tc>
          <w:tcPr>
            <w:tcW w:w="2775" w:type="dxa"/>
            <w:gridSpan w:val="2"/>
            <w:shd w:val="clear" w:color="auto" w:fill="FFCC99"/>
          </w:tcPr>
          <w:p w14:paraId="725918E4" w14:textId="77777777" w:rsidR="003D20A3" w:rsidRPr="00F273F5" w:rsidRDefault="003D20A3" w:rsidP="00717485">
            <w:pPr>
              <w:widowControl w:val="0"/>
              <w:autoSpaceDE w:val="0"/>
              <w:autoSpaceDN w:val="0"/>
              <w:adjustRightInd w:val="0"/>
              <w:jc w:val="center"/>
              <w:rPr>
                <w:rFonts w:ascii="Verdana" w:hAnsi="Verdana"/>
                <w:b/>
                <w:bCs/>
                <w:sz w:val="20"/>
                <w:szCs w:val="20"/>
              </w:rPr>
            </w:pPr>
            <w:r w:rsidRPr="00F273F5">
              <w:rPr>
                <w:rFonts w:ascii="Verdana" w:hAnsi="Verdana"/>
                <w:b/>
                <w:bCs/>
                <w:sz w:val="20"/>
                <w:szCs w:val="20"/>
              </w:rPr>
              <w:t>1/18/2004</w:t>
            </w:r>
          </w:p>
        </w:tc>
        <w:tc>
          <w:tcPr>
            <w:tcW w:w="2753" w:type="dxa"/>
            <w:gridSpan w:val="2"/>
            <w:shd w:val="clear" w:color="auto" w:fill="FFFF99"/>
          </w:tcPr>
          <w:p w14:paraId="5F1CC881" w14:textId="77777777" w:rsidR="003D20A3" w:rsidRPr="00F273F5" w:rsidRDefault="003D20A3" w:rsidP="00717485">
            <w:pPr>
              <w:widowControl w:val="0"/>
              <w:autoSpaceDE w:val="0"/>
              <w:autoSpaceDN w:val="0"/>
              <w:adjustRightInd w:val="0"/>
              <w:jc w:val="center"/>
              <w:rPr>
                <w:rFonts w:ascii="Verdana" w:hAnsi="Verdana"/>
                <w:b/>
                <w:bCs/>
                <w:sz w:val="20"/>
                <w:szCs w:val="20"/>
              </w:rPr>
            </w:pPr>
            <w:r w:rsidRPr="00F273F5">
              <w:rPr>
                <w:rFonts w:ascii="Verdana" w:hAnsi="Verdana"/>
                <w:b/>
                <w:bCs/>
                <w:sz w:val="20"/>
                <w:szCs w:val="20"/>
              </w:rPr>
              <w:t>1/17/2004</w:t>
            </w:r>
          </w:p>
        </w:tc>
        <w:tc>
          <w:tcPr>
            <w:tcW w:w="2782" w:type="dxa"/>
            <w:gridSpan w:val="2"/>
            <w:shd w:val="clear" w:color="auto" w:fill="99CCFF"/>
          </w:tcPr>
          <w:p w14:paraId="6E44E96F" w14:textId="77777777" w:rsidR="003D20A3" w:rsidRPr="00F273F5" w:rsidRDefault="003D20A3" w:rsidP="00717485">
            <w:pPr>
              <w:widowControl w:val="0"/>
              <w:autoSpaceDE w:val="0"/>
              <w:autoSpaceDN w:val="0"/>
              <w:adjustRightInd w:val="0"/>
              <w:jc w:val="center"/>
              <w:rPr>
                <w:rFonts w:ascii="Verdana" w:hAnsi="Verdana"/>
                <w:b/>
                <w:bCs/>
                <w:sz w:val="20"/>
                <w:szCs w:val="20"/>
              </w:rPr>
            </w:pPr>
            <w:r w:rsidRPr="00F273F5">
              <w:rPr>
                <w:rFonts w:ascii="Verdana" w:hAnsi="Verdana"/>
                <w:b/>
                <w:bCs/>
                <w:sz w:val="20"/>
                <w:szCs w:val="20"/>
              </w:rPr>
              <w:t>1/10/2004</w:t>
            </w:r>
          </w:p>
        </w:tc>
      </w:tr>
      <w:tr w:rsidR="003D20A3" w:rsidRPr="00F273F5" w14:paraId="0CC5E671" w14:textId="77777777" w:rsidTr="00AE17A0">
        <w:tc>
          <w:tcPr>
            <w:tcW w:w="1266" w:type="dxa"/>
            <w:vMerge w:val="restart"/>
          </w:tcPr>
          <w:p w14:paraId="21736CDF" w14:textId="77777777" w:rsidR="003D20A3" w:rsidRPr="00F273F5" w:rsidRDefault="00C525D9" w:rsidP="00717485">
            <w:pPr>
              <w:widowControl w:val="0"/>
              <w:autoSpaceDE w:val="0"/>
              <w:autoSpaceDN w:val="0"/>
              <w:adjustRightInd w:val="0"/>
              <w:jc w:val="center"/>
              <w:rPr>
                <w:rFonts w:ascii="Verdana" w:hAnsi="Verdana"/>
                <w:b/>
                <w:bCs/>
                <w:sz w:val="20"/>
                <w:szCs w:val="20"/>
              </w:rPr>
            </w:pPr>
            <w:r>
              <w:rPr>
                <w:rFonts w:ascii="Verdana" w:hAnsi="Verdana"/>
                <w:b/>
                <w:bCs/>
                <w:sz w:val="20"/>
                <w:szCs w:val="20"/>
              </w:rPr>
              <w:t>Leave Calendar Year (LCY)</w:t>
            </w:r>
          </w:p>
        </w:tc>
        <w:tc>
          <w:tcPr>
            <w:tcW w:w="2775" w:type="dxa"/>
            <w:gridSpan w:val="2"/>
            <w:shd w:val="clear" w:color="auto" w:fill="FFCC99"/>
          </w:tcPr>
          <w:p w14:paraId="64245FCE" w14:textId="77777777" w:rsidR="003D20A3" w:rsidRPr="00C525D9" w:rsidRDefault="003D20A3" w:rsidP="00717485">
            <w:pPr>
              <w:widowControl w:val="0"/>
              <w:autoSpaceDE w:val="0"/>
              <w:autoSpaceDN w:val="0"/>
              <w:adjustRightInd w:val="0"/>
              <w:jc w:val="center"/>
              <w:rPr>
                <w:rFonts w:ascii="Verdana" w:hAnsi="Verdana"/>
                <w:bCs/>
                <w:sz w:val="20"/>
                <w:szCs w:val="20"/>
              </w:rPr>
            </w:pPr>
            <w:r w:rsidRPr="00C525D9">
              <w:rPr>
                <w:rFonts w:ascii="Verdana" w:hAnsi="Verdana"/>
                <w:bCs/>
                <w:sz w:val="20"/>
                <w:szCs w:val="20"/>
              </w:rPr>
              <w:t>Z1</w:t>
            </w:r>
          </w:p>
        </w:tc>
        <w:tc>
          <w:tcPr>
            <w:tcW w:w="2753" w:type="dxa"/>
            <w:gridSpan w:val="2"/>
            <w:shd w:val="clear" w:color="auto" w:fill="FFFF99"/>
          </w:tcPr>
          <w:p w14:paraId="627C55E6" w14:textId="77777777" w:rsidR="003D20A3" w:rsidRPr="00C525D9" w:rsidRDefault="003D20A3" w:rsidP="00717485">
            <w:pPr>
              <w:widowControl w:val="0"/>
              <w:autoSpaceDE w:val="0"/>
              <w:autoSpaceDN w:val="0"/>
              <w:adjustRightInd w:val="0"/>
              <w:jc w:val="center"/>
              <w:rPr>
                <w:rFonts w:ascii="Verdana" w:hAnsi="Verdana"/>
                <w:bCs/>
                <w:sz w:val="20"/>
                <w:szCs w:val="20"/>
              </w:rPr>
            </w:pPr>
            <w:r w:rsidRPr="00C525D9">
              <w:rPr>
                <w:rFonts w:ascii="Verdana" w:hAnsi="Verdana"/>
                <w:bCs/>
                <w:sz w:val="20"/>
                <w:szCs w:val="20"/>
              </w:rPr>
              <w:t>Z2/T2</w:t>
            </w:r>
          </w:p>
        </w:tc>
        <w:tc>
          <w:tcPr>
            <w:tcW w:w="2782" w:type="dxa"/>
            <w:gridSpan w:val="2"/>
            <w:shd w:val="clear" w:color="auto" w:fill="99CCFF"/>
          </w:tcPr>
          <w:p w14:paraId="56F84041" w14:textId="77777777" w:rsidR="003D20A3" w:rsidRPr="00C525D9" w:rsidRDefault="003D20A3" w:rsidP="00717485">
            <w:pPr>
              <w:widowControl w:val="0"/>
              <w:autoSpaceDE w:val="0"/>
              <w:autoSpaceDN w:val="0"/>
              <w:adjustRightInd w:val="0"/>
              <w:jc w:val="center"/>
              <w:rPr>
                <w:rFonts w:ascii="Verdana" w:hAnsi="Verdana"/>
                <w:bCs/>
                <w:sz w:val="20"/>
                <w:szCs w:val="20"/>
              </w:rPr>
            </w:pPr>
            <w:r w:rsidRPr="00C525D9">
              <w:rPr>
                <w:rFonts w:ascii="Verdana" w:hAnsi="Verdana"/>
                <w:bCs/>
                <w:sz w:val="20"/>
                <w:szCs w:val="20"/>
              </w:rPr>
              <w:t>Z3/T3</w:t>
            </w:r>
          </w:p>
        </w:tc>
      </w:tr>
      <w:tr w:rsidR="003D20A3" w:rsidRPr="00F273F5" w14:paraId="6F79E0AE" w14:textId="77777777" w:rsidTr="00AE17A0">
        <w:tc>
          <w:tcPr>
            <w:tcW w:w="1266" w:type="dxa"/>
            <w:vMerge/>
          </w:tcPr>
          <w:p w14:paraId="1F2634F3" w14:textId="77777777" w:rsidR="003D20A3" w:rsidRPr="00F273F5" w:rsidRDefault="003D20A3" w:rsidP="00717485">
            <w:pPr>
              <w:widowControl w:val="0"/>
              <w:autoSpaceDE w:val="0"/>
              <w:autoSpaceDN w:val="0"/>
              <w:adjustRightInd w:val="0"/>
              <w:jc w:val="center"/>
              <w:rPr>
                <w:rFonts w:ascii="Verdana" w:hAnsi="Verdana"/>
                <w:b/>
                <w:bCs/>
                <w:sz w:val="20"/>
                <w:szCs w:val="20"/>
              </w:rPr>
            </w:pPr>
          </w:p>
        </w:tc>
        <w:tc>
          <w:tcPr>
            <w:tcW w:w="2775" w:type="dxa"/>
            <w:gridSpan w:val="2"/>
            <w:shd w:val="clear" w:color="auto" w:fill="FFCC99"/>
            <w:vAlign w:val="center"/>
          </w:tcPr>
          <w:p w14:paraId="17CA1516" w14:textId="77777777" w:rsidR="003D20A3" w:rsidRPr="00C525D9" w:rsidRDefault="003D20A3" w:rsidP="00C525D9">
            <w:pPr>
              <w:widowControl w:val="0"/>
              <w:autoSpaceDE w:val="0"/>
              <w:autoSpaceDN w:val="0"/>
              <w:adjustRightInd w:val="0"/>
              <w:jc w:val="center"/>
              <w:rPr>
                <w:rFonts w:ascii="Verdana" w:hAnsi="Verdana"/>
                <w:bCs/>
                <w:sz w:val="20"/>
                <w:szCs w:val="20"/>
              </w:rPr>
            </w:pPr>
            <w:r w:rsidRPr="00C525D9">
              <w:rPr>
                <w:rFonts w:ascii="Verdana" w:hAnsi="Verdana"/>
                <w:bCs/>
                <w:sz w:val="20"/>
                <w:szCs w:val="20"/>
              </w:rPr>
              <w:t>BEGIN     /      END</w:t>
            </w:r>
          </w:p>
        </w:tc>
        <w:tc>
          <w:tcPr>
            <w:tcW w:w="2753" w:type="dxa"/>
            <w:gridSpan w:val="2"/>
            <w:shd w:val="clear" w:color="auto" w:fill="FFFF99"/>
            <w:vAlign w:val="center"/>
          </w:tcPr>
          <w:p w14:paraId="3E97B96B" w14:textId="77777777" w:rsidR="003D20A3" w:rsidRPr="00C525D9" w:rsidRDefault="003D20A3" w:rsidP="00C525D9">
            <w:pPr>
              <w:jc w:val="center"/>
              <w:rPr>
                <w:rFonts w:ascii="Verdana" w:hAnsi="Verdana"/>
                <w:sz w:val="20"/>
                <w:szCs w:val="20"/>
              </w:rPr>
            </w:pPr>
            <w:r w:rsidRPr="00C525D9">
              <w:rPr>
                <w:rFonts w:ascii="Verdana" w:hAnsi="Verdana"/>
                <w:bCs/>
                <w:sz w:val="20"/>
                <w:szCs w:val="20"/>
              </w:rPr>
              <w:t>BEGIN     /      END</w:t>
            </w:r>
          </w:p>
        </w:tc>
        <w:tc>
          <w:tcPr>
            <w:tcW w:w="2782" w:type="dxa"/>
            <w:gridSpan w:val="2"/>
            <w:shd w:val="clear" w:color="auto" w:fill="99CCFF"/>
            <w:vAlign w:val="center"/>
          </w:tcPr>
          <w:p w14:paraId="5DB12233" w14:textId="77777777" w:rsidR="003D20A3" w:rsidRPr="00C525D9" w:rsidRDefault="003D20A3" w:rsidP="00C525D9">
            <w:pPr>
              <w:jc w:val="center"/>
              <w:rPr>
                <w:rFonts w:ascii="Verdana" w:hAnsi="Verdana"/>
                <w:sz w:val="20"/>
                <w:szCs w:val="20"/>
              </w:rPr>
            </w:pPr>
            <w:r w:rsidRPr="00C525D9">
              <w:rPr>
                <w:rFonts w:ascii="Verdana" w:hAnsi="Verdana"/>
                <w:bCs/>
                <w:sz w:val="20"/>
                <w:szCs w:val="20"/>
              </w:rPr>
              <w:t>BEGIN     /      END</w:t>
            </w:r>
          </w:p>
        </w:tc>
      </w:tr>
      <w:tr w:rsidR="00F43AD2" w:rsidRPr="00F273F5" w14:paraId="7FFD5777" w14:textId="77777777" w:rsidTr="00AE17A0">
        <w:tc>
          <w:tcPr>
            <w:tcW w:w="1266" w:type="dxa"/>
          </w:tcPr>
          <w:p w14:paraId="31AD7177" w14:textId="77777777" w:rsidR="00F43AD2" w:rsidRDefault="00F43AD2" w:rsidP="00717485">
            <w:pPr>
              <w:widowControl w:val="0"/>
              <w:autoSpaceDE w:val="0"/>
              <w:autoSpaceDN w:val="0"/>
              <w:adjustRightInd w:val="0"/>
              <w:jc w:val="center"/>
              <w:rPr>
                <w:rFonts w:ascii="Verdana" w:hAnsi="Verdana"/>
                <w:b/>
                <w:bCs/>
                <w:sz w:val="20"/>
                <w:szCs w:val="20"/>
              </w:rPr>
            </w:pPr>
            <w:r>
              <w:rPr>
                <w:rFonts w:ascii="Verdana" w:hAnsi="Verdana"/>
                <w:b/>
                <w:bCs/>
                <w:sz w:val="20"/>
                <w:szCs w:val="20"/>
              </w:rPr>
              <w:t>2015</w:t>
            </w:r>
          </w:p>
        </w:tc>
        <w:tc>
          <w:tcPr>
            <w:tcW w:w="1360" w:type="dxa"/>
            <w:shd w:val="clear" w:color="auto" w:fill="FFCC99"/>
          </w:tcPr>
          <w:p w14:paraId="65E6BE9D" w14:textId="77777777" w:rsidR="00F43AD2" w:rsidRDefault="00F43AD2" w:rsidP="00C56900">
            <w:pPr>
              <w:widowControl w:val="0"/>
              <w:autoSpaceDE w:val="0"/>
              <w:autoSpaceDN w:val="0"/>
              <w:adjustRightInd w:val="0"/>
              <w:jc w:val="center"/>
              <w:rPr>
                <w:rFonts w:ascii="Verdana" w:hAnsi="Verdana"/>
                <w:bCs/>
                <w:sz w:val="20"/>
                <w:szCs w:val="20"/>
              </w:rPr>
            </w:pPr>
            <w:r>
              <w:rPr>
                <w:rFonts w:ascii="Verdana" w:hAnsi="Verdana"/>
                <w:bCs/>
                <w:sz w:val="20"/>
                <w:szCs w:val="20"/>
              </w:rPr>
              <w:t>1/4/2015</w:t>
            </w:r>
          </w:p>
        </w:tc>
        <w:tc>
          <w:tcPr>
            <w:tcW w:w="1415" w:type="dxa"/>
            <w:shd w:val="clear" w:color="auto" w:fill="FFCC99"/>
          </w:tcPr>
          <w:p w14:paraId="602B8BD0" w14:textId="77777777" w:rsidR="00F43AD2" w:rsidRDefault="00C56900" w:rsidP="00717485">
            <w:pPr>
              <w:widowControl w:val="0"/>
              <w:autoSpaceDE w:val="0"/>
              <w:autoSpaceDN w:val="0"/>
              <w:adjustRightInd w:val="0"/>
              <w:jc w:val="center"/>
              <w:rPr>
                <w:rFonts w:ascii="Verdana" w:hAnsi="Verdana"/>
                <w:bCs/>
                <w:sz w:val="20"/>
                <w:szCs w:val="20"/>
              </w:rPr>
            </w:pPr>
            <w:r>
              <w:rPr>
                <w:rFonts w:ascii="Verdana" w:hAnsi="Verdana"/>
                <w:bCs/>
                <w:sz w:val="20"/>
                <w:szCs w:val="20"/>
              </w:rPr>
              <w:t>1/2/201</w:t>
            </w:r>
            <w:r w:rsidR="00902CF7">
              <w:rPr>
                <w:rFonts w:ascii="Verdana" w:hAnsi="Verdana"/>
                <w:bCs/>
                <w:sz w:val="20"/>
                <w:szCs w:val="20"/>
              </w:rPr>
              <w:t>6</w:t>
            </w:r>
          </w:p>
        </w:tc>
        <w:tc>
          <w:tcPr>
            <w:tcW w:w="1373" w:type="dxa"/>
            <w:shd w:val="clear" w:color="auto" w:fill="FFFF99"/>
          </w:tcPr>
          <w:p w14:paraId="019F914B" w14:textId="77777777" w:rsidR="00F43AD2" w:rsidRDefault="00902CF7" w:rsidP="00C56900">
            <w:pPr>
              <w:widowControl w:val="0"/>
              <w:autoSpaceDE w:val="0"/>
              <w:autoSpaceDN w:val="0"/>
              <w:adjustRightInd w:val="0"/>
              <w:jc w:val="center"/>
              <w:rPr>
                <w:rFonts w:ascii="Verdana" w:hAnsi="Verdana"/>
                <w:bCs/>
                <w:sz w:val="20"/>
                <w:szCs w:val="20"/>
              </w:rPr>
            </w:pPr>
            <w:r>
              <w:rPr>
                <w:rFonts w:ascii="Verdana" w:hAnsi="Verdana"/>
                <w:bCs/>
                <w:sz w:val="20"/>
                <w:szCs w:val="20"/>
              </w:rPr>
              <w:t>1/3</w:t>
            </w:r>
            <w:r w:rsidR="00F43AD2">
              <w:rPr>
                <w:rFonts w:ascii="Verdana" w:hAnsi="Verdana"/>
                <w:bCs/>
                <w:sz w:val="20"/>
                <w:szCs w:val="20"/>
              </w:rPr>
              <w:t>/2015</w:t>
            </w:r>
          </w:p>
        </w:tc>
        <w:tc>
          <w:tcPr>
            <w:tcW w:w="1380" w:type="dxa"/>
            <w:shd w:val="clear" w:color="auto" w:fill="FFFF99"/>
          </w:tcPr>
          <w:p w14:paraId="61959ED8" w14:textId="77777777" w:rsidR="00F43AD2" w:rsidRDefault="00C56900" w:rsidP="00717485">
            <w:pPr>
              <w:widowControl w:val="0"/>
              <w:autoSpaceDE w:val="0"/>
              <w:autoSpaceDN w:val="0"/>
              <w:adjustRightInd w:val="0"/>
              <w:jc w:val="center"/>
              <w:rPr>
                <w:rFonts w:ascii="Verdana" w:hAnsi="Verdana"/>
                <w:bCs/>
                <w:sz w:val="20"/>
                <w:szCs w:val="20"/>
              </w:rPr>
            </w:pPr>
            <w:r>
              <w:rPr>
                <w:rFonts w:ascii="Verdana" w:hAnsi="Verdana"/>
                <w:bCs/>
                <w:sz w:val="20"/>
                <w:szCs w:val="20"/>
              </w:rPr>
              <w:t>1/1/2016</w:t>
            </w:r>
          </w:p>
        </w:tc>
        <w:tc>
          <w:tcPr>
            <w:tcW w:w="1373" w:type="dxa"/>
            <w:shd w:val="clear" w:color="auto" w:fill="99CCFF"/>
          </w:tcPr>
          <w:p w14:paraId="43FBB1F1" w14:textId="77777777" w:rsidR="00F43AD2" w:rsidRDefault="00F43AD2" w:rsidP="00717485">
            <w:pPr>
              <w:widowControl w:val="0"/>
              <w:autoSpaceDE w:val="0"/>
              <w:autoSpaceDN w:val="0"/>
              <w:adjustRightInd w:val="0"/>
              <w:jc w:val="center"/>
              <w:rPr>
                <w:rFonts w:ascii="Verdana" w:hAnsi="Verdana"/>
                <w:bCs/>
                <w:sz w:val="20"/>
                <w:szCs w:val="20"/>
              </w:rPr>
            </w:pPr>
            <w:r>
              <w:rPr>
                <w:rFonts w:ascii="Verdana" w:hAnsi="Verdana"/>
                <w:bCs/>
                <w:sz w:val="20"/>
                <w:szCs w:val="20"/>
              </w:rPr>
              <w:t>1/10/2015</w:t>
            </w:r>
          </w:p>
        </w:tc>
        <w:tc>
          <w:tcPr>
            <w:tcW w:w="1409" w:type="dxa"/>
            <w:shd w:val="clear" w:color="auto" w:fill="99CCFF"/>
          </w:tcPr>
          <w:p w14:paraId="29E637F4" w14:textId="77777777" w:rsidR="00F43AD2" w:rsidRDefault="00C56900" w:rsidP="00717485">
            <w:pPr>
              <w:widowControl w:val="0"/>
              <w:autoSpaceDE w:val="0"/>
              <w:autoSpaceDN w:val="0"/>
              <w:adjustRightInd w:val="0"/>
              <w:jc w:val="center"/>
              <w:rPr>
                <w:rFonts w:ascii="Verdana" w:hAnsi="Verdana"/>
                <w:bCs/>
                <w:sz w:val="20"/>
                <w:szCs w:val="20"/>
              </w:rPr>
            </w:pPr>
            <w:r>
              <w:rPr>
                <w:rFonts w:ascii="Verdana" w:hAnsi="Verdana"/>
                <w:bCs/>
                <w:sz w:val="20"/>
                <w:szCs w:val="20"/>
              </w:rPr>
              <w:t>1/8/201</w:t>
            </w:r>
            <w:r w:rsidR="00902CF7">
              <w:rPr>
                <w:rFonts w:ascii="Verdana" w:hAnsi="Verdana"/>
                <w:bCs/>
                <w:sz w:val="20"/>
                <w:szCs w:val="20"/>
              </w:rPr>
              <w:t>6</w:t>
            </w:r>
          </w:p>
        </w:tc>
      </w:tr>
      <w:tr w:rsidR="009A0A2E" w:rsidRPr="00F273F5" w14:paraId="2344F17B" w14:textId="77777777" w:rsidTr="00AE17A0">
        <w:tc>
          <w:tcPr>
            <w:tcW w:w="1266" w:type="dxa"/>
          </w:tcPr>
          <w:p w14:paraId="3511698A" w14:textId="77777777" w:rsidR="009A0A2E" w:rsidRDefault="009A0A2E" w:rsidP="00717485">
            <w:pPr>
              <w:widowControl w:val="0"/>
              <w:autoSpaceDE w:val="0"/>
              <w:autoSpaceDN w:val="0"/>
              <w:adjustRightInd w:val="0"/>
              <w:jc w:val="center"/>
              <w:rPr>
                <w:rFonts w:ascii="Verdana" w:hAnsi="Verdana"/>
                <w:b/>
                <w:bCs/>
                <w:sz w:val="20"/>
                <w:szCs w:val="20"/>
              </w:rPr>
            </w:pPr>
            <w:r>
              <w:rPr>
                <w:rFonts w:ascii="Verdana" w:hAnsi="Verdana"/>
                <w:b/>
                <w:bCs/>
                <w:sz w:val="20"/>
                <w:szCs w:val="20"/>
              </w:rPr>
              <w:t>2016</w:t>
            </w:r>
          </w:p>
        </w:tc>
        <w:tc>
          <w:tcPr>
            <w:tcW w:w="1360" w:type="dxa"/>
            <w:shd w:val="clear" w:color="auto" w:fill="FFCC99"/>
          </w:tcPr>
          <w:p w14:paraId="780AAFF7" w14:textId="77777777" w:rsidR="009A0A2E" w:rsidRDefault="009A0A2E" w:rsidP="009A0A2E">
            <w:pPr>
              <w:widowControl w:val="0"/>
              <w:autoSpaceDE w:val="0"/>
              <w:autoSpaceDN w:val="0"/>
              <w:adjustRightInd w:val="0"/>
              <w:jc w:val="center"/>
              <w:rPr>
                <w:rFonts w:ascii="Verdana" w:hAnsi="Verdana"/>
                <w:bCs/>
                <w:sz w:val="20"/>
                <w:szCs w:val="20"/>
              </w:rPr>
            </w:pPr>
            <w:r>
              <w:rPr>
                <w:rFonts w:ascii="Verdana" w:hAnsi="Verdana"/>
                <w:bCs/>
                <w:sz w:val="20"/>
                <w:szCs w:val="20"/>
              </w:rPr>
              <w:t>1/3/2016</w:t>
            </w:r>
          </w:p>
        </w:tc>
        <w:tc>
          <w:tcPr>
            <w:tcW w:w="1415" w:type="dxa"/>
            <w:shd w:val="clear" w:color="auto" w:fill="FFCC99"/>
          </w:tcPr>
          <w:p w14:paraId="4D0D98F5" w14:textId="77777777" w:rsidR="009A0A2E" w:rsidRDefault="009A0A2E" w:rsidP="000256AB">
            <w:pPr>
              <w:widowControl w:val="0"/>
              <w:autoSpaceDE w:val="0"/>
              <w:autoSpaceDN w:val="0"/>
              <w:adjustRightInd w:val="0"/>
              <w:jc w:val="center"/>
              <w:rPr>
                <w:rFonts w:ascii="Verdana" w:hAnsi="Verdana"/>
                <w:bCs/>
                <w:sz w:val="20"/>
                <w:szCs w:val="20"/>
              </w:rPr>
            </w:pPr>
            <w:r>
              <w:rPr>
                <w:rFonts w:ascii="Verdana" w:hAnsi="Verdana"/>
                <w:bCs/>
                <w:sz w:val="20"/>
                <w:szCs w:val="20"/>
              </w:rPr>
              <w:t>1</w:t>
            </w:r>
            <w:r w:rsidR="000256AB">
              <w:rPr>
                <w:rFonts w:ascii="Verdana" w:hAnsi="Verdana"/>
                <w:bCs/>
                <w:sz w:val="20"/>
                <w:szCs w:val="20"/>
              </w:rPr>
              <w:t>2/31/2016</w:t>
            </w:r>
          </w:p>
        </w:tc>
        <w:tc>
          <w:tcPr>
            <w:tcW w:w="1373" w:type="dxa"/>
            <w:shd w:val="clear" w:color="auto" w:fill="FFFF99"/>
          </w:tcPr>
          <w:p w14:paraId="1DB1BD28" w14:textId="77777777" w:rsidR="009A0A2E" w:rsidRDefault="009A0A2E" w:rsidP="00C56900">
            <w:pPr>
              <w:widowControl w:val="0"/>
              <w:autoSpaceDE w:val="0"/>
              <w:autoSpaceDN w:val="0"/>
              <w:adjustRightInd w:val="0"/>
              <w:jc w:val="center"/>
              <w:rPr>
                <w:rFonts w:ascii="Verdana" w:hAnsi="Verdana"/>
                <w:bCs/>
                <w:sz w:val="20"/>
                <w:szCs w:val="20"/>
              </w:rPr>
            </w:pPr>
            <w:r>
              <w:rPr>
                <w:rFonts w:ascii="Verdana" w:hAnsi="Verdana"/>
                <w:bCs/>
                <w:sz w:val="20"/>
                <w:szCs w:val="20"/>
              </w:rPr>
              <w:t>1/2/2016</w:t>
            </w:r>
          </w:p>
        </w:tc>
        <w:tc>
          <w:tcPr>
            <w:tcW w:w="1380" w:type="dxa"/>
            <w:shd w:val="clear" w:color="auto" w:fill="FFFF99"/>
          </w:tcPr>
          <w:p w14:paraId="46B26C51" w14:textId="77777777" w:rsidR="009A0A2E" w:rsidRDefault="009A0A2E" w:rsidP="00717485">
            <w:pPr>
              <w:widowControl w:val="0"/>
              <w:autoSpaceDE w:val="0"/>
              <w:autoSpaceDN w:val="0"/>
              <w:adjustRightInd w:val="0"/>
              <w:jc w:val="center"/>
              <w:rPr>
                <w:rFonts w:ascii="Verdana" w:hAnsi="Verdana"/>
                <w:bCs/>
                <w:sz w:val="20"/>
                <w:szCs w:val="20"/>
              </w:rPr>
            </w:pPr>
            <w:r>
              <w:rPr>
                <w:rFonts w:ascii="Verdana" w:hAnsi="Verdana"/>
                <w:bCs/>
                <w:sz w:val="20"/>
                <w:szCs w:val="20"/>
              </w:rPr>
              <w:t>1/13/2017</w:t>
            </w:r>
          </w:p>
        </w:tc>
        <w:tc>
          <w:tcPr>
            <w:tcW w:w="1373" w:type="dxa"/>
            <w:shd w:val="clear" w:color="auto" w:fill="99CCFF"/>
          </w:tcPr>
          <w:p w14:paraId="45F22F86" w14:textId="77777777" w:rsidR="009A0A2E" w:rsidRDefault="009A0A2E" w:rsidP="00717485">
            <w:pPr>
              <w:widowControl w:val="0"/>
              <w:autoSpaceDE w:val="0"/>
              <w:autoSpaceDN w:val="0"/>
              <w:adjustRightInd w:val="0"/>
              <w:jc w:val="center"/>
              <w:rPr>
                <w:rFonts w:ascii="Verdana" w:hAnsi="Verdana"/>
                <w:bCs/>
                <w:sz w:val="20"/>
                <w:szCs w:val="20"/>
              </w:rPr>
            </w:pPr>
            <w:r>
              <w:rPr>
                <w:rFonts w:ascii="Verdana" w:hAnsi="Verdana"/>
                <w:bCs/>
                <w:sz w:val="20"/>
                <w:szCs w:val="20"/>
              </w:rPr>
              <w:t>1/9/2016</w:t>
            </w:r>
          </w:p>
        </w:tc>
        <w:tc>
          <w:tcPr>
            <w:tcW w:w="1409" w:type="dxa"/>
            <w:shd w:val="clear" w:color="auto" w:fill="99CCFF"/>
          </w:tcPr>
          <w:p w14:paraId="7716082F" w14:textId="77777777" w:rsidR="009A0A2E" w:rsidRDefault="009A0A2E" w:rsidP="00717485">
            <w:pPr>
              <w:widowControl w:val="0"/>
              <w:autoSpaceDE w:val="0"/>
              <w:autoSpaceDN w:val="0"/>
              <w:adjustRightInd w:val="0"/>
              <w:jc w:val="center"/>
              <w:rPr>
                <w:rFonts w:ascii="Verdana" w:hAnsi="Verdana"/>
                <w:bCs/>
                <w:sz w:val="20"/>
                <w:szCs w:val="20"/>
              </w:rPr>
            </w:pPr>
            <w:r>
              <w:rPr>
                <w:rFonts w:ascii="Verdana" w:hAnsi="Verdana"/>
                <w:bCs/>
                <w:sz w:val="20"/>
                <w:szCs w:val="20"/>
              </w:rPr>
              <w:t>1/6/2017</w:t>
            </w:r>
          </w:p>
        </w:tc>
      </w:tr>
      <w:tr w:rsidR="00181B00" w:rsidRPr="00F273F5" w14:paraId="7F55A538" w14:textId="77777777" w:rsidTr="00AE17A0">
        <w:tc>
          <w:tcPr>
            <w:tcW w:w="1266" w:type="dxa"/>
          </w:tcPr>
          <w:p w14:paraId="26F0BFA5" w14:textId="77777777" w:rsidR="00181B00" w:rsidRDefault="00181B00" w:rsidP="00717485">
            <w:pPr>
              <w:widowControl w:val="0"/>
              <w:autoSpaceDE w:val="0"/>
              <w:autoSpaceDN w:val="0"/>
              <w:adjustRightInd w:val="0"/>
              <w:jc w:val="center"/>
              <w:rPr>
                <w:rFonts w:ascii="Verdana" w:hAnsi="Verdana"/>
                <w:b/>
                <w:bCs/>
                <w:sz w:val="20"/>
                <w:szCs w:val="20"/>
              </w:rPr>
            </w:pPr>
            <w:r>
              <w:rPr>
                <w:rFonts w:ascii="Verdana" w:hAnsi="Verdana"/>
                <w:b/>
                <w:bCs/>
                <w:sz w:val="20"/>
                <w:szCs w:val="20"/>
              </w:rPr>
              <w:t>2017</w:t>
            </w:r>
          </w:p>
        </w:tc>
        <w:tc>
          <w:tcPr>
            <w:tcW w:w="1360" w:type="dxa"/>
            <w:shd w:val="clear" w:color="auto" w:fill="FFCC99"/>
          </w:tcPr>
          <w:p w14:paraId="7CF4ED1C" w14:textId="77777777" w:rsidR="00181B00" w:rsidRDefault="00181B00" w:rsidP="009A0A2E">
            <w:pPr>
              <w:widowControl w:val="0"/>
              <w:autoSpaceDE w:val="0"/>
              <w:autoSpaceDN w:val="0"/>
              <w:adjustRightInd w:val="0"/>
              <w:jc w:val="center"/>
              <w:rPr>
                <w:rFonts w:ascii="Verdana" w:hAnsi="Verdana"/>
                <w:bCs/>
                <w:sz w:val="20"/>
                <w:szCs w:val="20"/>
              </w:rPr>
            </w:pPr>
            <w:r>
              <w:rPr>
                <w:rFonts w:ascii="Verdana" w:hAnsi="Verdana"/>
                <w:bCs/>
                <w:sz w:val="20"/>
                <w:szCs w:val="20"/>
              </w:rPr>
              <w:t>1/1/2017</w:t>
            </w:r>
          </w:p>
        </w:tc>
        <w:tc>
          <w:tcPr>
            <w:tcW w:w="1415" w:type="dxa"/>
            <w:shd w:val="clear" w:color="auto" w:fill="FFCC99"/>
          </w:tcPr>
          <w:p w14:paraId="5B395903" w14:textId="77777777" w:rsidR="00181B00" w:rsidRDefault="00181B00" w:rsidP="00E32524">
            <w:pPr>
              <w:widowControl w:val="0"/>
              <w:autoSpaceDE w:val="0"/>
              <w:autoSpaceDN w:val="0"/>
              <w:adjustRightInd w:val="0"/>
              <w:jc w:val="center"/>
              <w:rPr>
                <w:rFonts w:ascii="Verdana" w:hAnsi="Verdana"/>
                <w:bCs/>
                <w:sz w:val="20"/>
                <w:szCs w:val="20"/>
              </w:rPr>
            </w:pPr>
            <w:r>
              <w:rPr>
                <w:rFonts w:ascii="Verdana" w:hAnsi="Verdana"/>
                <w:bCs/>
                <w:sz w:val="20"/>
                <w:szCs w:val="20"/>
              </w:rPr>
              <w:t>1/13/201</w:t>
            </w:r>
            <w:r w:rsidR="00E32524">
              <w:rPr>
                <w:rFonts w:ascii="Verdana" w:hAnsi="Verdana"/>
                <w:bCs/>
                <w:sz w:val="20"/>
                <w:szCs w:val="20"/>
              </w:rPr>
              <w:t>8</w:t>
            </w:r>
          </w:p>
        </w:tc>
        <w:tc>
          <w:tcPr>
            <w:tcW w:w="1373" w:type="dxa"/>
            <w:shd w:val="clear" w:color="auto" w:fill="FFFF99"/>
          </w:tcPr>
          <w:p w14:paraId="42189C16" w14:textId="77777777" w:rsidR="00181B00" w:rsidRDefault="00181B00" w:rsidP="00C56900">
            <w:pPr>
              <w:widowControl w:val="0"/>
              <w:autoSpaceDE w:val="0"/>
              <w:autoSpaceDN w:val="0"/>
              <w:adjustRightInd w:val="0"/>
              <w:jc w:val="center"/>
              <w:rPr>
                <w:rFonts w:ascii="Verdana" w:hAnsi="Verdana"/>
                <w:bCs/>
                <w:sz w:val="20"/>
                <w:szCs w:val="20"/>
              </w:rPr>
            </w:pPr>
            <w:r>
              <w:rPr>
                <w:rFonts w:ascii="Verdana" w:hAnsi="Verdana"/>
                <w:bCs/>
                <w:sz w:val="20"/>
                <w:szCs w:val="20"/>
              </w:rPr>
              <w:t>1/14/2017</w:t>
            </w:r>
          </w:p>
        </w:tc>
        <w:tc>
          <w:tcPr>
            <w:tcW w:w="1380" w:type="dxa"/>
            <w:shd w:val="clear" w:color="auto" w:fill="FFFF99"/>
          </w:tcPr>
          <w:p w14:paraId="4528C338" w14:textId="77777777" w:rsidR="00181B00" w:rsidRDefault="00181B00" w:rsidP="00E32524">
            <w:pPr>
              <w:widowControl w:val="0"/>
              <w:autoSpaceDE w:val="0"/>
              <w:autoSpaceDN w:val="0"/>
              <w:adjustRightInd w:val="0"/>
              <w:jc w:val="center"/>
              <w:rPr>
                <w:rFonts w:ascii="Verdana" w:hAnsi="Verdana"/>
                <w:bCs/>
                <w:sz w:val="20"/>
                <w:szCs w:val="20"/>
              </w:rPr>
            </w:pPr>
            <w:r>
              <w:rPr>
                <w:rFonts w:ascii="Verdana" w:hAnsi="Verdana"/>
                <w:bCs/>
                <w:sz w:val="20"/>
                <w:szCs w:val="20"/>
              </w:rPr>
              <w:t>1/12/201</w:t>
            </w:r>
            <w:r w:rsidR="00E32524">
              <w:rPr>
                <w:rFonts w:ascii="Verdana" w:hAnsi="Verdana"/>
                <w:bCs/>
                <w:sz w:val="20"/>
                <w:szCs w:val="20"/>
              </w:rPr>
              <w:t>8</w:t>
            </w:r>
          </w:p>
        </w:tc>
        <w:tc>
          <w:tcPr>
            <w:tcW w:w="1373" w:type="dxa"/>
            <w:shd w:val="clear" w:color="auto" w:fill="99CCFF"/>
          </w:tcPr>
          <w:p w14:paraId="47D62345" w14:textId="77777777" w:rsidR="00181B00" w:rsidRDefault="00181B00" w:rsidP="00717485">
            <w:pPr>
              <w:widowControl w:val="0"/>
              <w:autoSpaceDE w:val="0"/>
              <w:autoSpaceDN w:val="0"/>
              <w:adjustRightInd w:val="0"/>
              <w:jc w:val="center"/>
              <w:rPr>
                <w:rFonts w:ascii="Verdana" w:hAnsi="Verdana"/>
                <w:bCs/>
                <w:sz w:val="20"/>
                <w:szCs w:val="20"/>
              </w:rPr>
            </w:pPr>
            <w:r>
              <w:rPr>
                <w:rFonts w:ascii="Verdana" w:hAnsi="Verdana"/>
                <w:bCs/>
                <w:sz w:val="20"/>
                <w:szCs w:val="20"/>
              </w:rPr>
              <w:t>1/7/2017</w:t>
            </w:r>
          </w:p>
        </w:tc>
        <w:tc>
          <w:tcPr>
            <w:tcW w:w="1409" w:type="dxa"/>
            <w:shd w:val="clear" w:color="auto" w:fill="99CCFF"/>
          </w:tcPr>
          <w:p w14:paraId="7D13E56E" w14:textId="77777777" w:rsidR="00181B00" w:rsidRDefault="00181B00" w:rsidP="00E32524">
            <w:pPr>
              <w:widowControl w:val="0"/>
              <w:autoSpaceDE w:val="0"/>
              <w:autoSpaceDN w:val="0"/>
              <w:adjustRightInd w:val="0"/>
              <w:jc w:val="center"/>
              <w:rPr>
                <w:rFonts w:ascii="Verdana" w:hAnsi="Verdana"/>
                <w:bCs/>
                <w:sz w:val="20"/>
                <w:szCs w:val="20"/>
              </w:rPr>
            </w:pPr>
            <w:r>
              <w:rPr>
                <w:rFonts w:ascii="Verdana" w:hAnsi="Verdana"/>
                <w:bCs/>
                <w:sz w:val="20"/>
                <w:szCs w:val="20"/>
              </w:rPr>
              <w:t>1/5/201</w:t>
            </w:r>
            <w:r w:rsidR="00E32524">
              <w:rPr>
                <w:rFonts w:ascii="Verdana" w:hAnsi="Verdana"/>
                <w:bCs/>
                <w:sz w:val="20"/>
                <w:szCs w:val="20"/>
              </w:rPr>
              <w:t>8</w:t>
            </w:r>
          </w:p>
        </w:tc>
      </w:tr>
      <w:tr w:rsidR="003F41F6" w:rsidRPr="00F273F5" w14:paraId="22DC3648" w14:textId="77777777" w:rsidTr="00AE17A0">
        <w:tc>
          <w:tcPr>
            <w:tcW w:w="1266" w:type="dxa"/>
          </w:tcPr>
          <w:p w14:paraId="13B043B7" w14:textId="77777777" w:rsidR="003F41F6" w:rsidRDefault="003F41F6" w:rsidP="00717485">
            <w:pPr>
              <w:widowControl w:val="0"/>
              <w:autoSpaceDE w:val="0"/>
              <w:autoSpaceDN w:val="0"/>
              <w:adjustRightInd w:val="0"/>
              <w:jc w:val="center"/>
              <w:rPr>
                <w:rFonts w:ascii="Verdana" w:hAnsi="Verdana"/>
                <w:b/>
                <w:bCs/>
                <w:sz w:val="20"/>
                <w:szCs w:val="20"/>
              </w:rPr>
            </w:pPr>
            <w:r>
              <w:rPr>
                <w:rFonts w:ascii="Verdana" w:hAnsi="Verdana"/>
                <w:b/>
                <w:bCs/>
                <w:sz w:val="20"/>
                <w:szCs w:val="20"/>
              </w:rPr>
              <w:t>2018</w:t>
            </w:r>
          </w:p>
        </w:tc>
        <w:tc>
          <w:tcPr>
            <w:tcW w:w="1360" w:type="dxa"/>
            <w:shd w:val="clear" w:color="auto" w:fill="FFCC99"/>
          </w:tcPr>
          <w:p w14:paraId="6C228C62" w14:textId="77777777" w:rsidR="003F41F6" w:rsidRDefault="003F41F6" w:rsidP="009A0A2E">
            <w:pPr>
              <w:widowControl w:val="0"/>
              <w:autoSpaceDE w:val="0"/>
              <w:autoSpaceDN w:val="0"/>
              <w:adjustRightInd w:val="0"/>
              <w:jc w:val="center"/>
              <w:rPr>
                <w:rFonts w:ascii="Verdana" w:hAnsi="Verdana"/>
                <w:bCs/>
                <w:sz w:val="20"/>
                <w:szCs w:val="20"/>
              </w:rPr>
            </w:pPr>
            <w:r>
              <w:rPr>
                <w:rFonts w:ascii="Verdana" w:hAnsi="Verdana"/>
                <w:bCs/>
                <w:sz w:val="20"/>
                <w:szCs w:val="20"/>
              </w:rPr>
              <w:t>1/14/2018</w:t>
            </w:r>
          </w:p>
        </w:tc>
        <w:tc>
          <w:tcPr>
            <w:tcW w:w="1415" w:type="dxa"/>
            <w:shd w:val="clear" w:color="auto" w:fill="FFCC99"/>
          </w:tcPr>
          <w:p w14:paraId="047081B1" w14:textId="77777777" w:rsidR="003F41F6" w:rsidRDefault="003F41F6" w:rsidP="00E32524">
            <w:pPr>
              <w:widowControl w:val="0"/>
              <w:autoSpaceDE w:val="0"/>
              <w:autoSpaceDN w:val="0"/>
              <w:adjustRightInd w:val="0"/>
              <w:jc w:val="center"/>
              <w:rPr>
                <w:rFonts w:ascii="Verdana" w:hAnsi="Verdana"/>
                <w:bCs/>
                <w:sz w:val="20"/>
                <w:szCs w:val="20"/>
              </w:rPr>
            </w:pPr>
            <w:r>
              <w:rPr>
                <w:rFonts w:ascii="Verdana" w:hAnsi="Verdana"/>
                <w:bCs/>
                <w:sz w:val="20"/>
                <w:szCs w:val="20"/>
              </w:rPr>
              <w:t>1/12/2019</w:t>
            </w:r>
          </w:p>
        </w:tc>
        <w:tc>
          <w:tcPr>
            <w:tcW w:w="1373" w:type="dxa"/>
            <w:shd w:val="clear" w:color="auto" w:fill="FFFF99"/>
          </w:tcPr>
          <w:p w14:paraId="6B2C20F7" w14:textId="77777777" w:rsidR="003F41F6" w:rsidRDefault="003F41F6" w:rsidP="00C56900">
            <w:pPr>
              <w:widowControl w:val="0"/>
              <w:autoSpaceDE w:val="0"/>
              <w:autoSpaceDN w:val="0"/>
              <w:adjustRightInd w:val="0"/>
              <w:jc w:val="center"/>
              <w:rPr>
                <w:rFonts w:ascii="Verdana" w:hAnsi="Verdana"/>
                <w:bCs/>
                <w:sz w:val="20"/>
                <w:szCs w:val="20"/>
              </w:rPr>
            </w:pPr>
            <w:r>
              <w:rPr>
                <w:rFonts w:ascii="Verdana" w:hAnsi="Verdana"/>
                <w:bCs/>
                <w:sz w:val="20"/>
                <w:szCs w:val="20"/>
              </w:rPr>
              <w:t>1/13/2018</w:t>
            </w:r>
          </w:p>
        </w:tc>
        <w:tc>
          <w:tcPr>
            <w:tcW w:w="1380" w:type="dxa"/>
            <w:shd w:val="clear" w:color="auto" w:fill="FFFF99"/>
          </w:tcPr>
          <w:p w14:paraId="16F99061" w14:textId="77777777" w:rsidR="003F41F6" w:rsidRDefault="003F41F6" w:rsidP="00E32524">
            <w:pPr>
              <w:widowControl w:val="0"/>
              <w:autoSpaceDE w:val="0"/>
              <w:autoSpaceDN w:val="0"/>
              <w:adjustRightInd w:val="0"/>
              <w:jc w:val="center"/>
              <w:rPr>
                <w:rFonts w:ascii="Verdana" w:hAnsi="Verdana"/>
                <w:bCs/>
                <w:sz w:val="20"/>
                <w:szCs w:val="20"/>
              </w:rPr>
            </w:pPr>
            <w:r>
              <w:rPr>
                <w:rFonts w:ascii="Verdana" w:hAnsi="Verdana"/>
                <w:bCs/>
                <w:sz w:val="20"/>
                <w:szCs w:val="20"/>
              </w:rPr>
              <w:t>1/11/2019</w:t>
            </w:r>
          </w:p>
        </w:tc>
        <w:tc>
          <w:tcPr>
            <w:tcW w:w="1373" w:type="dxa"/>
            <w:shd w:val="clear" w:color="auto" w:fill="99CCFF"/>
          </w:tcPr>
          <w:p w14:paraId="7F249B65" w14:textId="77777777" w:rsidR="003F41F6" w:rsidRDefault="003F41F6" w:rsidP="00717485">
            <w:pPr>
              <w:widowControl w:val="0"/>
              <w:autoSpaceDE w:val="0"/>
              <w:autoSpaceDN w:val="0"/>
              <w:adjustRightInd w:val="0"/>
              <w:jc w:val="center"/>
              <w:rPr>
                <w:rFonts w:ascii="Verdana" w:hAnsi="Verdana"/>
                <w:bCs/>
                <w:sz w:val="20"/>
                <w:szCs w:val="20"/>
              </w:rPr>
            </w:pPr>
            <w:r>
              <w:rPr>
                <w:rFonts w:ascii="Verdana" w:hAnsi="Verdana"/>
                <w:bCs/>
                <w:sz w:val="20"/>
                <w:szCs w:val="20"/>
              </w:rPr>
              <w:t>1/6/2018</w:t>
            </w:r>
          </w:p>
        </w:tc>
        <w:tc>
          <w:tcPr>
            <w:tcW w:w="1409" w:type="dxa"/>
            <w:shd w:val="clear" w:color="auto" w:fill="99CCFF"/>
          </w:tcPr>
          <w:p w14:paraId="3A6A80CE" w14:textId="77777777" w:rsidR="003F41F6" w:rsidRDefault="003F41F6" w:rsidP="00E32524">
            <w:pPr>
              <w:widowControl w:val="0"/>
              <w:autoSpaceDE w:val="0"/>
              <w:autoSpaceDN w:val="0"/>
              <w:adjustRightInd w:val="0"/>
              <w:jc w:val="center"/>
              <w:rPr>
                <w:rFonts w:ascii="Verdana" w:hAnsi="Verdana"/>
                <w:bCs/>
                <w:sz w:val="20"/>
                <w:szCs w:val="20"/>
              </w:rPr>
            </w:pPr>
            <w:r>
              <w:rPr>
                <w:rFonts w:ascii="Verdana" w:hAnsi="Verdana"/>
                <w:bCs/>
                <w:sz w:val="20"/>
                <w:szCs w:val="20"/>
              </w:rPr>
              <w:t>1/4/2019</w:t>
            </w:r>
          </w:p>
        </w:tc>
      </w:tr>
      <w:tr w:rsidR="00AE17A0" w:rsidRPr="00F273F5" w14:paraId="100426DD" w14:textId="77777777" w:rsidTr="00AE17A0">
        <w:tc>
          <w:tcPr>
            <w:tcW w:w="1266" w:type="dxa"/>
          </w:tcPr>
          <w:p w14:paraId="751B1AA8" w14:textId="77777777" w:rsidR="00AE17A0" w:rsidRDefault="00AE17A0" w:rsidP="00717485">
            <w:pPr>
              <w:widowControl w:val="0"/>
              <w:autoSpaceDE w:val="0"/>
              <w:autoSpaceDN w:val="0"/>
              <w:adjustRightInd w:val="0"/>
              <w:jc w:val="center"/>
              <w:rPr>
                <w:rFonts w:ascii="Verdana" w:hAnsi="Verdana"/>
                <w:b/>
                <w:bCs/>
                <w:sz w:val="20"/>
                <w:szCs w:val="20"/>
              </w:rPr>
            </w:pPr>
            <w:r>
              <w:rPr>
                <w:rFonts w:ascii="Verdana" w:hAnsi="Verdana"/>
                <w:b/>
                <w:bCs/>
                <w:sz w:val="20"/>
                <w:szCs w:val="20"/>
              </w:rPr>
              <w:t>2019</w:t>
            </w:r>
          </w:p>
        </w:tc>
        <w:tc>
          <w:tcPr>
            <w:tcW w:w="1360" w:type="dxa"/>
            <w:shd w:val="clear" w:color="auto" w:fill="FFCC99"/>
          </w:tcPr>
          <w:p w14:paraId="2BDA8935" w14:textId="77777777" w:rsidR="00AE17A0" w:rsidRDefault="00AE17A0" w:rsidP="009A0A2E">
            <w:pPr>
              <w:widowControl w:val="0"/>
              <w:autoSpaceDE w:val="0"/>
              <w:autoSpaceDN w:val="0"/>
              <w:adjustRightInd w:val="0"/>
              <w:jc w:val="center"/>
              <w:rPr>
                <w:rFonts w:ascii="Verdana" w:hAnsi="Verdana"/>
                <w:bCs/>
                <w:sz w:val="20"/>
                <w:szCs w:val="20"/>
              </w:rPr>
            </w:pPr>
            <w:r>
              <w:rPr>
                <w:rFonts w:ascii="Verdana" w:hAnsi="Verdana"/>
                <w:bCs/>
                <w:sz w:val="20"/>
                <w:szCs w:val="20"/>
              </w:rPr>
              <w:t>1/13/2019</w:t>
            </w:r>
          </w:p>
        </w:tc>
        <w:tc>
          <w:tcPr>
            <w:tcW w:w="1415" w:type="dxa"/>
            <w:shd w:val="clear" w:color="auto" w:fill="FFCC99"/>
          </w:tcPr>
          <w:p w14:paraId="79CE7890" w14:textId="77777777" w:rsidR="00AE17A0" w:rsidRDefault="00E772E3" w:rsidP="00E32524">
            <w:pPr>
              <w:widowControl w:val="0"/>
              <w:autoSpaceDE w:val="0"/>
              <w:autoSpaceDN w:val="0"/>
              <w:adjustRightInd w:val="0"/>
              <w:jc w:val="center"/>
              <w:rPr>
                <w:rFonts w:ascii="Verdana" w:hAnsi="Verdana"/>
                <w:bCs/>
                <w:sz w:val="20"/>
                <w:szCs w:val="20"/>
              </w:rPr>
            </w:pPr>
            <w:r>
              <w:rPr>
                <w:rFonts w:ascii="Verdana" w:hAnsi="Verdana"/>
                <w:bCs/>
                <w:sz w:val="20"/>
                <w:szCs w:val="20"/>
              </w:rPr>
              <w:t>1</w:t>
            </w:r>
            <w:r w:rsidR="00AE17A0">
              <w:rPr>
                <w:rFonts w:ascii="Verdana" w:hAnsi="Verdana"/>
                <w:bCs/>
                <w:sz w:val="20"/>
                <w:szCs w:val="20"/>
              </w:rPr>
              <w:t>/</w:t>
            </w:r>
            <w:r w:rsidR="008569B2">
              <w:rPr>
                <w:rFonts w:ascii="Verdana" w:hAnsi="Verdana"/>
                <w:bCs/>
                <w:sz w:val="20"/>
                <w:szCs w:val="20"/>
              </w:rPr>
              <w:t>11/</w:t>
            </w:r>
            <w:r w:rsidR="00AE17A0">
              <w:rPr>
                <w:rFonts w:ascii="Verdana" w:hAnsi="Verdana"/>
                <w:bCs/>
                <w:sz w:val="20"/>
                <w:szCs w:val="20"/>
              </w:rPr>
              <w:t>2020</w:t>
            </w:r>
          </w:p>
        </w:tc>
        <w:tc>
          <w:tcPr>
            <w:tcW w:w="1373" w:type="dxa"/>
            <w:shd w:val="clear" w:color="auto" w:fill="FFFF99"/>
          </w:tcPr>
          <w:p w14:paraId="00F42301" w14:textId="77777777" w:rsidR="00AE17A0" w:rsidRDefault="00AE17A0" w:rsidP="00C56900">
            <w:pPr>
              <w:widowControl w:val="0"/>
              <w:autoSpaceDE w:val="0"/>
              <w:autoSpaceDN w:val="0"/>
              <w:adjustRightInd w:val="0"/>
              <w:jc w:val="center"/>
              <w:rPr>
                <w:rFonts w:ascii="Verdana" w:hAnsi="Verdana"/>
                <w:bCs/>
                <w:sz w:val="20"/>
                <w:szCs w:val="20"/>
              </w:rPr>
            </w:pPr>
            <w:r>
              <w:rPr>
                <w:rFonts w:ascii="Verdana" w:hAnsi="Verdana"/>
                <w:bCs/>
                <w:sz w:val="20"/>
                <w:szCs w:val="20"/>
              </w:rPr>
              <w:t>1/12/2019</w:t>
            </w:r>
          </w:p>
        </w:tc>
        <w:tc>
          <w:tcPr>
            <w:tcW w:w="1380" w:type="dxa"/>
            <w:shd w:val="clear" w:color="auto" w:fill="FFFF99"/>
          </w:tcPr>
          <w:p w14:paraId="30EF860D" w14:textId="77777777" w:rsidR="00AE17A0" w:rsidRDefault="00E772E3" w:rsidP="00E32524">
            <w:pPr>
              <w:widowControl w:val="0"/>
              <w:autoSpaceDE w:val="0"/>
              <w:autoSpaceDN w:val="0"/>
              <w:adjustRightInd w:val="0"/>
              <w:jc w:val="center"/>
              <w:rPr>
                <w:rFonts w:ascii="Verdana" w:hAnsi="Verdana"/>
                <w:bCs/>
                <w:sz w:val="20"/>
                <w:szCs w:val="20"/>
              </w:rPr>
            </w:pPr>
            <w:r>
              <w:rPr>
                <w:rFonts w:ascii="Verdana" w:hAnsi="Verdana"/>
                <w:bCs/>
                <w:sz w:val="20"/>
                <w:szCs w:val="20"/>
              </w:rPr>
              <w:t>1</w:t>
            </w:r>
            <w:r w:rsidR="00AE17A0">
              <w:rPr>
                <w:rFonts w:ascii="Verdana" w:hAnsi="Verdana"/>
                <w:bCs/>
                <w:sz w:val="20"/>
                <w:szCs w:val="20"/>
              </w:rPr>
              <w:t>/</w:t>
            </w:r>
            <w:r>
              <w:rPr>
                <w:rFonts w:ascii="Verdana" w:hAnsi="Verdana"/>
                <w:bCs/>
                <w:sz w:val="20"/>
                <w:szCs w:val="20"/>
              </w:rPr>
              <w:t>10</w:t>
            </w:r>
            <w:r w:rsidR="00AE17A0">
              <w:rPr>
                <w:rFonts w:ascii="Verdana" w:hAnsi="Verdana"/>
                <w:bCs/>
                <w:sz w:val="20"/>
                <w:szCs w:val="20"/>
              </w:rPr>
              <w:t>/2020</w:t>
            </w:r>
          </w:p>
        </w:tc>
        <w:tc>
          <w:tcPr>
            <w:tcW w:w="1373" w:type="dxa"/>
            <w:shd w:val="clear" w:color="auto" w:fill="99CCFF"/>
          </w:tcPr>
          <w:p w14:paraId="6FF66C66" w14:textId="77777777" w:rsidR="00AE17A0" w:rsidRDefault="00AE17A0" w:rsidP="00717485">
            <w:pPr>
              <w:widowControl w:val="0"/>
              <w:autoSpaceDE w:val="0"/>
              <w:autoSpaceDN w:val="0"/>
              <w:adjustRightInd w:val="0"/>
              <w:jc w:val="center"/>
              <w:rPr>
                <w:rFonts w:ascii="Verdana" w:hAnsi="Verdana"/>
                <w:bCs/>
                <w:sz w:val="20"/>
                <w:szCs w:val="20"/>
              </w:rPr>
            </w:pPr>
            <w:r>
              <w:rPr>
                <w:rFonts w:ascii="Verdana" w:hAnsi="Verdana"/>
                <w:bCs/>
                <w:sz w:val="20"/>
                <w:szCs w:val="20"/>
              </w:rPr>
              <w:t>1/5/2019</w:t>
            </w:r>
          </w:p>
        </w:tc>
        <w:tc>
          <w:tcPr>
            <w:tcW w:w="1409" w:type="dxa"/>
            <w:shd w:val="clear" w:color="auto" w:fill="99CCFF"/>
          </w:tcPr>
          <w:p w14:paraId="5BA97BED" w14:textId="77777777" w:rsidR="00AE17A0" w:rsidRDefault="00E772E3" w:rsidP="00E32524">
            <w:pPr>
              <w:widowControl w:val="0"/>
              <w:autoSpaceDE w:val="0"/>
              <w:autoSpaceDN w:val="0"/>
              <w:adjustRightInd w:val="0"/>
              <w:jc w:val="center"/>
              <w:rPr>
                <w:rFonts w:ascii="Verdana" w:hAnsi="Verdana"/>
                <w:bCs/>
                <w:sz w:val="20"/>
                <w:szCs w:val="20"/>
              </w:rPr>
            </w:pPr>
            <w:r>
              <w:rPr>
                <w:rFonts w:ascii="Verdana" w:hAnsi="Verdana"/>
                <w:bCs/>
                <w:sz w:val="20"/>
                <w:szCs w:val="20"/>
              </w:rPr>
              <w:t>1</w:t>
            </w:r>
            <w:r w:rsidR="00AE17A0">
              <w:rPr>
                <w:rFonts w:ascii="Verdana" w:hAnsi="Verdana"/>
                <w:bCs/>
                <w:sz w:val="20"/>
                <w:szCs w:val="20"/>
              </w:rPr>
              <w:t>/</w:t>
            </w:r>
            <w:r>
              <w:rPr>
                <w:rFonts w:ascii="Verdana" w:hAnsi="Verdana"/>
                <w:bCs/>
                <w:sz w:val="20"/>
                <w:szCs w:val="20"/>
              </w:rPr>
              <w:t>3</w:t>
            </w:r>
            <w:r w:rsidR="00AE17A0">
              <w:rPr>
                <w:rFonts w:ascii="Verdana" w:hAnsi="Verdana"/>
                <w:bCs/>
                <w:sz w:val="20"/>
                <w:szCs w:val="20"/>
              </w:rPr>
              <w:t>/2020</w:t>
            </w:r>
          </w:p>
        </w:tc>
      </w:tr>
      <w:tr w:rsidR="00D47A9E" w:rsidRPr="00F273F5" w14:paraId="407E0DC3" w14:textId="77777777" w:rsidTr="00AE17A0">
        <w:tc>
          <w:tcPr>
            <w:tcW w:w="1266" w:type="dxa"/>
          </w:tcPr>
          <w:p w14:paraId="03AB5B7D" w14:textId="00D6B15C" w:rsidR="00D47A9E" w:rsidRDefault="00D47A9E" w:rsidP="00717485">
            <w:pPr>
              <w:widowControl w:val="0"/>
              <w:autoSpaceDE w:val="0"/>
              <w:autoSpaceDN w:val="0"/>
              <w:adjustRightInd w:val="0"/>
              <w:jc w:val="center"/>
              <w:rPr>
                <w:rFonts w:ascii="Verdana" w:hAnsi="Verdana"/>
                <w:b/>
                <w:bCs/>
                <w:sz w:val="20"/>
                <w:szCs w:val="20"/>
              </w:rPr>
            </w:pPr>
            <w:r>
              <w:rPr>
                <w:rFonts w:ascii="Verdana" w:hAnsi="Verdana"/>
                <w:b/>
                <w:bCs/>
                <w:sz w:val="20"/>
                <w:szCs w:val="20"/>
              </w:rPr>
              <w:t>2020</w:t>
            </w:r>
          </w:p>
        </w:tc>
        <w:tc>
          <w:tcPr>
            <w:tcW w:w="1360" w:type="dxa"/>
            <w:shd w:val="clear" w:color="auto" w:fill="FFCC99"/>
          </w:tcPr>
          <w:p w14:paraId="5FE182E8" w14:textId="2827F02A" w:rsidR="00D47A9E" w:rsidRDefault="00D47A9E" w:rsidP="009A0A2E">
            <w:pPr>
              <w:widowControl w:val="0"/>
              <w:autoSpaceDE w:val="0"/>
              <w:autoSpaceDN w:val="0"/>
              <w:adjustRightInd w:val="0"/>
              <w:jc w:val="center"/>
              <w:rPr>
                <w:rFonts w:ascii="Verdana" w:hAnsi="Verdana"/>
                <w:bCs/>
                <w:sz w:val="20"/>
                <w:szCs w:val="20"/>
              </w:rPr>
            </w:pPr>
            <w:r>
              <w:rPr>
                <w:rFonts w:ascii="Verdana" w:hAnsi="Verdana"/>
                <w:bCs/>
                <w:sz w:val="20"/>
                <w:szCs w:val="20"/>
              </w:rPr>
              <w:t>1/</w:t>
            </w:r>
            <w:r w:rsidR="002E4C74">
              <w:rPr>
                <w:rFonts w:ascii="Verdana" w:hAnsi="Verdana"/>
                <w:bCs/>
                <w:sz w:val="20"/>
                <w:szCs w:val="20"/>
              </w:rPr>
              <w:t>12/2020</w:t>
            </w:r>
          </w:p>
        </w:tc>
        <w:tc>
          <w:tcPr>
            <w:tcW w:w="1415" w:type="dxa"/>
            <w:shd w:val="clear" w:color="auto" w:fill="FFCC99"/>
          </w:tcPr>
          <w:p w14:paraId="6967D678" w14:textId="1C372EE7" w:rsidR="00D47A9E" w:rsidRDefault="002E4C74" w:rsidP="00E32524">
            <w:pPr>
              <w:widowControl w:val="0"/>
              <w:autoSpaceDE w:val="0"/>
              <w:autoSpaceDN w:val="0"/>
              <w:adjustRightInd w:val="0"/>
              <w:jc w:val="center"/>
              <w:rPr>
                <w:rFonts w:ascii="Verdana" w:hAnsi="Verdana"/>
                <w:bCs/>
                <w:sz w:val="20"/>
                <w:szCs w:val="20"/>
              </w:rPr>
            </w:pPr>
            <w:r>
              <w:rPr>
                <w:rFonts w:ascii="Verdana" w:hAnsi="Verdana"/>
                <w:bCs/>
                <w:sz w:val="20"/>
                <w:szCs w:val="20"/>
              </w:rPr>
              <w:t>1/9/2021</w:t>
            </w:r>
          </w:p>
        </w:tc>
        <w:tc>
          <w:tcPr>
            <w:tcW w:w="1373" w:type="dxa"/>
            <w:shd w:val="clear" w:color="auto" w:fill="FFFF99"/>
          </w:tcPr>
          <w:p w14:paraId="4F9BB1C7" w14:textId="220FF5DC" w:rsidR="00D47A9E" w:rsidRDefault="002E4C74" w:rsidP="00C56900">
            <w:pPr>
              <w:widowControl w:val="0"/>
              <w:autoSpaceDE w:val="0"/>
              <w:autoSpaceDN w:val="0"/>
              <w:adjustRightInd w:val="0"/>
              <w:jc w:val="center"/>
              <w:rPr>
                <w:rFonts w:ascii="Verdana" w:hAnsi="Verdana"/>
                <w:bCs/>
                <w:sz w:val="20"/>
                <w:szCs w:val="20"/>
              </w:rPr>
            </w:pPr>
            <w:r>
              <w:rPr>
                <w:rFonts w:ascii="Verdana" w:hAnsi="Verdana"/>
                <w:bCs/>
                <w:sz w:val="20"/>
                <w:szCs w:val="20"/>
              </w:rPr>
              <w:t>1/11/2020</w:t>
            </w:r>
          </w:p>
        </w:tc>
        <w:tc>
          <w:tcPr>
            <w:tcW w:w="1380" w:type="dxa"/>
            <w:shd w:val="clear" w:color="auto" w:fill="FFFF99"/>
          </w:tcPr>
          <w:p w14:paraId="2300069F" w14:textId="65B2F28B" w:rsidR="00D47A9E" w:rsidRDefault="002E4C74" w:rsidP="00E32524">
            <w:pPr>
              <w:widowControl w:val="0"/>
              <w:autoSpaceDE w:val="0"/>
              <w:autoSpaceDN w:val="0"/>
              <w:adjustRightInd w:val="0"/>
              <w:jc w:val="center"/>
              <w:rPr>
                <w:rFonts w:ascii="Verdana" w:hAnsi="Verdana"/>
                <w:bCs/>
                <w:sz w:val="20"/>
                <w:szCs w:val="20"/>
              </w:rPr>
            </w:pPr>
            <w:r>
              <w:rPr>
                <w:rFonts w:ascii="Verdana" w:hAnsi="Verdana"/>
                <w:bCs/>
                <w:sz w:val="20"/>
                <w:szCs w:val="20"/>
              </w:rPr>
              <w:t>1/8/2021</w:t>
            </w:r>
          </w:p>
        </w:tc>
        <w:tc>
          <w:tcPr>
            <w:tcW w:w="1373" w:type="dxa"/>
            <w:shd w:val="clear" w:color="auto" w:fill="99CCFF"/>
          </w:tcPr>
          <w:p w14:paraId="530AC7BE" w14:textId="29BBE673" w:rsidR="00D47A9E" w:rsidRDefault="002E4C74" w:rsidP="00717485">
            <w:pPr>
              <w:widowControl w:val="0"/>
              <w:autoSpaceDE w:val="0"/>
              <w:autoSpaceDN w:val="0"/>
              <w:adjustRightInd w:val="0"/>
              <w:jc w:val="center"/>
              <w:rPr>
                <w:rFonts w:ascii="Verdana" w:hAnsi="Verdana"/>
                <w:bCs/>
                <w:sz w:val="20"/>
                <w:szCs w:val="20"/>
              </w:rPr>
            </w:pPr>
            <w:r>
              <w:rPr>
                <w:rFonts w:ascii="Verdana" w:hAnsi="Verdana"/>
                <w:bCs/>
                <w:sz w:val="20"/>
                <w:szCs w:val="20"/>
              </w:rPr>
              <w:t>1/4/2020</w:t>
            </w:r>
          </w:p>
        </w:tc>
        <w:tc>
          <w:tcPr>
            <w:tcW w:w="1409" w:type="dxa"/>
            <w:shd w:val="clear" w:color="auto" w:fill="99CCFF"/>
          </w:tcPr>
          <w:p w14:paraId="5F9DB6E3" w14:textId="722657F6" w:rsidR="00D47A9E" w:rsidRDefault="002E4C74" w:rsidP="00E32524">
            <w:pPr>
              <w:widowControl w:val="0"/>
              <w:autoSpaceDE w:val="0"/>
              <w:autoSpaceDN w:val="0"/>
              <w:adjustRightInd w:val="0"/>
              <w:jc w:val="center"/>
              <w:rPr>
                <w:rFonts w:ascii="Verdana" w:hAnsi="Verdana"/>
                <w:bCs/>
                <w:sz w:val="20"/>
                <w:szCs w:val="20"/>
              </w:rPr>
            </w:pPr>
            <w:r>
              <w:rPr>
                <w:rFonts w:ascii="Verdana" w:hAnsi="Verdana"/>
                <w:bCs/>
                <w:sz w:val="20"/>
                <w:szCs w:val="20"/>
              </w:rPr>
              <w:t>1/1/2021</w:t>
            </w:r>
          </w:p>
        </w:tc>
      </w:tr>
    </w:tbl>
    <w:p w14:paraId="0A53B81E" w14:textId="77777777" w:rsidR="00C525D9" w:rsidRDefault="00C525D9">
      <w:pPr>
        <w:jc w:val="both"/>
        <w:rPr>
          <w:rFonts w:ascii="Verdana" w:hAnsi="Verdana"/>
          <w:b/>
          <w:sz w:val="20"/>
          <w:szCs w:val="20"/>
        </w:rPr>
      </w:pPr>
    </w:p>
    <w:p w14:paraId="48CB037B" w14:textId="77777777" w:rsidR="00764F58" w:rsidRPr="00F273F5" w:rsidRDefault="006723B6" w:rsidP="005957A1">
      <w:pPr>
        <w:jc w:val="both"/>
        <w:rPr>
          <w:rFonts w:ascii="Verdana" w:hAnsi="Verdana"/>
          <w:b/>
          <w:sz w:val="20"/>
          <w:szCs w:val="20"/>
        </w:rPr>
      </w:pPr>
      <w:r w:rsidRPr="00F273F5">
        <w:rPr>
          <w:rFonts w:ascii="Verdana" w:hAnsi="Verdana"/>
          <w:b/>
          <w:sz w:val="20"/>
          <w:szCs w:val="20"/>
        </w:rPr>
        <w:t>(CHECK ALL THAT APPLY)</w:t>
      </w:r>
    </w:p>
    <w:p w14:paraId="2F516272" w14:textId="309CF221" w:rsidR="006723B6" w:rsidRPr="00F273F5" w:rsidRDefault="00C525D9" w:rsidP="00C525D9">
      <w:pPr>
        <w:tabs>
          <w:tab w:val="left" w:pos="1440"/>
          <w:tab w:val="left" w:pos="5760"/>
        </w:tabs>
        <w:jc w:val="both"/>
        <w:rPr>
          <w:rFonts w:ascii="Verdana" w:hAnsi="Verdana"/>
          <w:b/>
          <w:sz w:val="20"/>
          <w:szCs w:val="20"/>
        </w:rPr>
      </w:pPr>
      <w:r>
        <w:rPr>
          <w:rFonts w:ascii="Verdana" w:hAnsi="Verdana"/>
          <w:b/>
          <w:sz w:val="20"/>
          <w:szCs w:val="20"/>
        </w:rPr>
        <w:tab/>
      </w:r>
      <w:r w:rsidR="007876A8">
        <w:rPr>
          <w:rFonts w:ascii="Verdana" w:hAnsi="Verdana"/>
          <w:b/>
          <w:noProof/>
          <w:position w:val="-6"/>
          <w:sz w:val="20"/>
          <w:szCs w:val="20"/>
        </w:rPr>
        <w:drawing>
          <wp:inline distT="0" distB="0" distL="0" distR="0" wp14:anchorId="1C9F4F14" wp14:editId="6BA83F9A">
            <wp:extent cx="120650" cy="224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224155"/>
                    </a:xfrm>
                    <a:prstGeom prst="rect">
                      <a:avLst/>
                    </a:prstGeom>
                    <a:noFill/>
                    <a:ln>
                      <a:noFill/>
                    </a:ln>
                  </pic:spPr>
                </pic:pic>
              </a:graphicData>
            </a:graphic>
          </wp:inline>
        </w:drawing>
      </w:r>
      <w:r w:rsidR="006723B6" w:rsidRPr="00C525D9">
        <w:rPr>
          <w:rFonts w:ascii="Verdana" w:hAnsi="Verdana"/>
          <w:b/>
          <w:position w:val="-6"/>
          <w:sz w:val="20"/>
          <w:szCs w:val="20"/>
        </w:rPr>
        <w:t xml:space="preserve">  </w:t>
      </w:r>
      <w:smartTag w:uri="urn:schemas-microsoft-com:office:smarttags" w:element="stockticker">
        <w:r w:rsidR="006723B6" w:rsidRPr="00F273F5">
          <w:rPr>
            <w:rFonts w:ascii="Verdana" w:hAnsi="Verdana"/>
            <w:b/>
            <w:sz w:val="20"/>
            <w:szCs w:val="20"/>
          </w:rPr>
          <w:t>NEW</w:t>
        </w:r>
      </w:smartTag>
      <w:r w:rsidR="006723B6" w:rsidRPr="00F273F5">
        <w:rPr>
          <w:rFonts w:ascii="Verdana" w:hAnsi="Verdana"/>
          <w:b/>
          <w:sz w:val="20"/>
          <w:szCs w:val="20"/>
        </w:rPr>
        <w:t xml:space="preserve"> HIRE</w:t>
      </w:r>
      <w:r>
        <w:rPr>
          <w:rFonts w:ascii="Verdana" w:hAnsi="Verdana"/>
          <w:b/>
          <w:sz w:val="20"/>
          <w:szCs w:val="20"/>
        </w:rPr>
        <w:tab/>
      </w:r>
      <w:r w:rsidR="007876A8">
        <w:rPr>
          <w:rFonts w:ascii="Verdana" w:hAnsi="Verdana"/>
          <w:b/>
          <w:noProof/>
          <w:position w:val="-6"/>
          <w:sz w:val="20"/>
          <w:szCs w:val="20"/>
        </w:rPr>
        <w:drawing>
          <wp:inline distT="0" distB="0" distL="0" distR="0" wp14:anchorId="26A9703C" wp14:editId="287C00FA">
            <wp:extent cx="120650" cy="224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224155"/>
                    </a:xfrm>
                    <a:prstGeom prst="rect">
                      <a:avLst/>
                    </a:prstGeom>
                    <a:noFill/>
                    <a:ln>
                      <a:noFill/>
                    </a:ln>
                  </pic:spPr>
                </pic:pic>
              </a:graphicData>
            </a:graphic>
          </wp:inline>
        </w:drawing>
      </w:r>
      <w:r w:rsidRPr="00C525D9">
        <w:rPr>
          <w:rFonts w:ascii="Verdana" w:hAnsi="Verdana"/>
          <w:b/>
          <w:position w:val="-6"/>
          <w:sz w:val="20"/>
          <w:szCs w:val="20"/>
        </w:rPr>
        <w:t xml:space="preserve"> </w:t>
      </w:r>
      <w:r w:rsidR="006723B6" w:rsidRPr="00F273F5">
        <w:rPr>
          <w:rFonts w:ascii="Verdana" w:hAnsi="Verdana"/>
          <w:b/>
          <w:sz w:val="20"/>
          <w:szCs w:val="20"/>
        </w:rPr>
        <w:t xml:space="preserve"> MGMT/CONFIDENTIAL</w:t>
      </w:r>
    </w:p>
    <w:p w14:paraId="603A844E" w14:textId="63B3716C" w:rsidR="006723B6" w:rsidRPr="00F273F5" w:rsidRDefault="00C525D9" w:rsidP="00C525D9">
      <w:pPr>
        <w:tabs>
          <w:tab w:val="left" w:pos="1440"/>
          <w:tab w:val="left" w:pos="5760"/>
        </w:tabs>
        <w:jc w:val="both"/>
        <w:rPr>
          <w:rFonts w:ascii="Verdana" w:hAnsi="Verdana"/>
          <w:b/>
          <w:sz w:val="20"/>
          <w:szCs w:val="20"/>
        </w:rPr>
      </w:pPr>
      <w:r>
        <w:rPr>
          <w:rFonts w:ascii="Verdana" w:hAnsi="Verdana"/>
          <w:b/>
          <w:sz w:val="20"/>
          <w:szCs w:val="20"/>
        </w:rPr>
        <w:tab/>
      </w:r>
      <w:r w:rsidR="007876A8">
        <w:rPr>
          <w:rFonts w:ascii="Verdana" w:hAnsi="Verdana"/>
          <w:b/>
          <w:noProof/>
          <w:position w:val="-6"/>
          <w:sz w:val="20"/>
          <w:szCs w:val="20"/>
        </w:rPr>
        <w:drawing>
          <wp:inline distT="0" distB="0" distL="0" distR="0" wp14:anchorId="4D436997" wp14:editId="3538EB9B">
            <wp:extent cx="120650" cy="224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224155"/>
                    </a:xfrm>
                    <a:prstGeom prst="rect">
                      <a:avLst/>
                    </a:prstGeom>
                    <a:noFill/>
                    <a:ln>
                      <a:noFill/>
                    </a:ln>
                  </pic:spPr>
                </pic:pic>
              </a:graphicData>
            </a:graphic>
          </wp:inline>
        </w:drawing>
      </w:r>
      <w:r w:rsidRPr="00C525D9">
        <w:rPr>
          <w:rFonts w:ascii="Verdana" w:hAnsi="Verdana"/>
          <w:b/>
          <w:position w:val="-6"/>
          <w:sz w:val="20"/>
          <w:szCs w:val="20"/>
        </w:rPr>
        <w:t xml:space="preserve"> </w:t>
      </w:r>
      <w:r w:rsidR="006723B6" w:rsidRPr="00F273F5">
        <w:rPr>
          <w:rFonts w:ascii="Verdana" w:hAnsi="Verdana"/>
          <w:b/>
          <w:sz w:val="20"/>
          <w:szCs w:val="20"/>
        </w:rPr>
        <w:t xml:space="preserve"> PERM TO PERM </w:t>
      </w:r>
      <w:r>
        <w:rPr>
          <w:rFonts w:ascii="Verdana" w:hAnsi="Verdana"/>
          <w:b/>
          <w:sz w:val="20"/>
          <w:szCs w:val="20"/>
        </w:rPr>
        <w:tab/>
      </w:r>
      <w:r w:rsidR="007876A8">
        <w:rPr>
          <w:rFonts w:ascii="Verdana" w:hAnsi="Verdana"/>
          <w:b/>
          <w:noProof/>
          <w:position w:val="-6"/>
          <w:sz w:val="20"/>
          <w:szCs w:val="20"/>
        </w:rPr>
        <w:drawing>
          <wp:inline distT="0" distB="0" distL="0" distR="0" wp14:anchorId="2E369DBF" wp14:editId="4AA52B0D">
            <wp:extent cx="120650" cy="224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224155"/>
                    </a:xfrm>
                    <a:prstGeom prst="rect">
                      <a:avLst/>
                    </a:prstGeom>
                    <a:noFill/>
                    <a:ln>
                      <a:noFill/>
                    </a:ln>
                  </pic:spPr>
                </pic:pic>
              </a:graphicData>
            </a:graphic>
          </wp:inline>
        </w:drawing>
      </w:r>
      <w:r w:rsidRPr="00C525D9">
        <w:rPr>
          <w:rFonts w:ascii="Verdana" w:hAnsi="Verdana"/>
          <w:b/>
          <w:position w:val="-6"/>
          <w:sz w:val="20"/>
          <w:szCs w:val="20"/>
        </w:rPr>
        <w:t xml:space="preserve"> </w:t>
      </w:r>
      <w:r w:rsidRPr="00F273F5">
        <w:rPr>
          <w:rFonts w:ascii="Verdana" w:hAnsi="Verdana"/>
          <w:b/>
          <w:sz w:val="20"/>
          <w:szCs w:val="20"/>
        </w:rPr>
        <w:t xml:space="preserve"> </w:t>
      </w:r>
      <w:proofErr w:type="spellStart"/>
      <w:r w:rsidR="006723B6" w:rsidRPr="00F273F5">
        <w:rPr>
          <w:rFonts w:ascii="Verdana" w:hAnsi="Verdana"/>
          <w:b/>
          <w:sz w:val="20"/>
          <w:szCs w:val="20"/>
        </w:rPr>
        <w:t>PERM</w:t>
      </w:r>
      <w:proofErr w:type="spellEnd"/>
      <w:r w:rsidR="006723B6" w:rsidRPr="00F273F5">
        <w:rPr>
          <w:rFonts w:ascii="Verdana" w:hAnsi="Verdana"/>
          <w:b/>
          <w:sz w:val="20"/>
          <w:szCs w:val="20"/>
        </w:rPr>
        <w:t xml:space="preserve"> TO NON-PERM  </w:t>
      </w:r>
    </w:p>
    <w:p w14:paraId="3FF29CD2" w14:textId="3494DE2C" w:rsidR="006723B6" w:rsidRPr="00F273F5" w:rsidRDefault="00C525D9" w:rsidP="00C525D9">
      <w:pPr>
        <w:tabs>
          <w:tab w:val="left" w:pos="1440"/>
          <w:tab w:val="left" w:pos="5760"/>
        </w:tabs>
        <w:jc w:val="both"/>
        <w:rPr>
          <w:rFonts w:ascii="Verdana" w:hAnsi="Verdana"/>
          <w:b/>
          <w:sz w:val="20"/>
          <w:szCs w:val="20"/>
        </w:rPr>
      </w:pPr>
      <w:r>
        <w:rPr>
          <w:rFonts w:ascii="Verdana" w:hAnsi="Verdana"/>
          <w:b/>
          <w:sz w:val="20"/>
          <w:szCs w:val="20"/>
        </w:rPr>
        <w:tab/>
      </w:r>
      <w:r w:rsidR="007876A8">
        <w:rPr>
          <w:rFonts w:ascii="Verdana" w:hAnsi="Verdana"/>
          <w:b/>
          <w:noProof/>
          <w:position w:val="-6"/>
          <w:sz w:val="20"/>
          <w:szCs w:val="20"/>
        </w:rPr>
        <w:drawing>
          <wp:inline distT="0" distB="0" distL="0" distR="0" wp14:anchorId="004E84B4" wp14:editId="100896FB">
            <wp:extent cx="120650" cy="224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224155"/>
                    </a:xfrm>
                    <a:prstGeom prst="rect">
                      <a:avLst/>
                    </a:prstGeom>
                    <a:noFill/>
                    <a:ln>
                      <a:noFill/>
                    </a:ln>
                  </pic:spPr>
                </pic:pic>
              </a:graphicData>
            </a:graphic>
          </wp:inline>
        </w:drawing>
      </w:r>
      <w:r w:rsidRPr="00C525D9">
        <w:rPr>
          <w:rFonts w:ascii="Verdana" w:hAnsi="Verdana"/>
          <w:b/>
          <w:position w:val="-6"/>
          <w:sz w:val="20"/>
          <w:szCs w:val="20"/>
        </w:rPr>
        <w:t xml:space="preserve"> </w:t>
      </w:r>
      <w:r w:rsidR="006723B6" w:rsidRPr="00F273F5">
        <w:rPr>
          <w:rFonts w:ascii="Verdana" w:hAnsi="Verdana"/>
          <w:b/>
          <w:sz w:val="20"/>
          <w:szCs w:val="20"/>
        </w:rPr>
        <w:t xml:space="preserve"> NON-PERM TO NON-PERM</w:t>
      </w:r>
      <w:r>
        <w:rPr>
          <w:rFonts w:ascii="Verdana" w:hAnsi="Verdana"/>
          <w:b/>
          <w:sz w:val="20"/>
          <w:szCs w:val="20"/>
        </w:rPr>
        <w:tab/>
      </w:r>
      <w:r w:rsidR="007876A8">
        <w:rPr>
          <w:rFonts w:ascii="Verdana" w:hAnsi="Verdana"/>
          <w:b/>
          <w:noProof/>
          <w:position w:val="-6"/>
          <w:sz w:val="20"/>
          <w:szCs w:val="20"/>
        </w:rPr>
        <w:drawing>
          <wp:inline distT="0" distB="0" distL="0" distR="0" wp14:anchorId="5F459879" wp14:editId="0C15A31F">
            <wp:extent cx="120650" cy="224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224155"/>
                    </a:xfrm>
                    <a:prstGeom prst="rect">
                      <a:avLst/>
                    </a:prstGeom>
                    <a:noFill/>
                    <a:ln>
                      <a:noFill/>
                    </a:ln>
                  </pic:spPr>
                </pic:pic>
              </a:graphicData>
            </a:graphic>
          </wp:inline>
        </w:drawing>
      </w:r>
      <w:r w:rsidRPr="00C525D9">
        <w:rPr>
          <w:rFonts w:ascii="Verdana" w:hAnsi="Verdana"/>
          <w:b/>
          <w:position w:val="-6"/>
          <w:sz w:val="20"/>
          <w:szCs w:val="20"/>
        </w:rPr>
        <w:t xml:space="preserve"> </w:t>
      </w:r>
      <w:r w:rsidRPr="00F273F5">
        <w:rPr>
          <w:rFonts w:ascii="Verdana" w:hAnsi="Verdana"/>
          <w:b/>
          <w:sz w:val="20"/>
          <w:szCs w:val="20"/>
        </w:rPr>
        <w:t xml:space="preserve"> </w:t>
      </w:r>
      <w:proofErr w:type="spellStart"/>
      <w:r w:rsidR="006723B6" w:rsidRPr="00F273F5">
        <w:rPr>
          <w:rFonts w:ascii="Verdana" w:hAnsi="Verdana"/>
          <w:b/>
          <w:sz w:val="20"/>
          <w:szCs w:val="20"/>
        </w:rPr>
        <w:t>NON-PERM</w:t>
      </w:r>
      <w:proofErr w:type="spellEnd"/>
      <w:r w:rsidR="006723B6" w:rsidRPr="00F273F5">
        <w:rPr>
          <w:rFonts w:ascii="Verdana" w:hAnsi="Verdana"/>
          <w:b/>
          <w:sz w:val="20"/>
          <w:szCs w:val="20"/>
        </w:rPr>
        <w:t xml:space="preserve"> TO PERM</w:t>
      </w:r>
    </w:p>
    <w:p w14:paraId="59770120" w14:textId="77777777" w:rsidR="00F72BEB" w:rsidRPr="00F273F5" w:rsidRDefault="00F72BEB" w:rsidP="005957A1">
      <w:pPr>
        <w:rPr>
          <w:rFonts w:ascii="Verdana" w:hAnsi="Verdana"/>
          <w:b/>
          <w:sz w:val="20"/>
          <w:szCs w:val="20"/>
        </w:rPr>
      </w:pPr>
    </w:p>
    <w:p w14:paraId="4573047D" w14:textId="77777777" w:rsidR="006723B6" w:rsidRPr="00F273F5" w:rsidRDefault="00137789" w:rsidP="006723B6">
      <w:pPr>
        <w:numPr>
          <w:ilvl w:val="0"/>
          <w:numId w:val="4"/>
        </w:numPr>
        <w:tabs>
          <w:tab w:val="clear" w:pos="360"/>
        </w:tabs>
        <w:rPr>
          <w:rFonts w:ascii="Verdana" w:hAnsi="Verdana"/>
          <w:sz w:val="20"/>
          <w:szCs w:val="20"/>
        </w:rPr>
      </w:pPr>
      <w:r>
        <w:rPr>
          <w:rFonts w:ascii="Verdana" w:hAnsi="Verdana"/>
          <w:sz w:val="20"/>
          <w:szCs w:val="20"/>
        </w:rPr>
        <w:t xml:space="preserve">PA51, IT0000 – verify </w:t>
      </w:r>
      <w:r w:rsidR="006723B6" w:rsidRPr="00F273F5">
        <w:rPr>
          <w:rFonts w:ascii="Verdana" w:hAnsi="Verdana"/>
          <w:sz w:val="20"/>
          <w:szCs w:val="20"/>
        </w:rPr>
        <w:t xml:space="preserve">transfer was effective </w:t>
      </w:r>
      <w:r w:rsidR="00454A40" w:rsidRPr="00F273F5">
        <w:rPr>
          <w:rFonts w:ascii="Verdana" w:hAnsi="Verdana"/>
          <w:sz w:val="20"/>
          <w:szCs w:val="20"/>
        </w:rPr>
        <w:t xml:space="preserve">on the first day </w:t>
      </w:r>
      <w:r w:rsidR="00454A40" w:rsidRPr="00F273F5">
        <w:rPr>
          <w:rFonts w:ascii="Verdana" w:hAnsi="Verdana"/>
          <w:b/>
          <w:sz w:val="20"/>
          <w:szCs w:val="20"/>
          <w:u w:val="single"/>
        </w:rPr>
        <w:t>after</w:t>
      </w:r>
      <w:r w:rsidR="00454A40" w:rsidRPr="00F273F5">
        <w:rPr>
          <w:rFonts w:ascii="Verdana" w:hAnsi="Verdana"/>
          <w:sz w:val="20"/>
          <w:szCs w:val="20"/>
        </w:rPr>
        <w:t xml:space="preserve"> the losing payroll area’s pay period ends </w:t>
      </w:r>
      <w:r w:rsidR="006723B6" w:rsidRPr="00F273F5">
        <w:rPr>
          <w:rFonts w:ascii="Verdana" w:hAnsi="Verdana"/>
          <w:sz w:val="20"/>
          <w:szCs w:val="20"/>
        </w:rPr>
        <w:t xml:space="preserve">(preferred).  If so, in most cases, only the anticipated quota will be incorrect. </w:t>
      </w:r>
    </w:p>
    <w:p w14:paraId="687FFD69" w14:textId="77777777" w:rsidR="006723B6" w:rsidRPr="00F273F5" w:rsidRDefault="006723B6" w:rsidP="006723B6">
      <w:pPr>
        <w:rPr>
          <w:rFonts w:ascii="Verdana" w:hAnsi="Verdana"/>
          <w:sz w:val="20"/>
          <w:szCs w:val="20"/>
        </w:rPr>
      </w:pPr>
    </w:p>
    <w:p w14:paraId="1129825C" w14:textId="77777777" w:rsidR="005A524D" w:rsidRPr="000B0E15" w:rsidRDefault="006723B6" w:rsidP="00B213C6">
      <w:pPr>
        <w:numPr>
          <w:ilvl w:val="0"/>
          <w:numId w:val="4"/>
        </w:numPr>
        <w:rPr>
          <w:rFonts w:ascii="Verdana" w:hAnsi="Verdana"/>
          <w:sz w:val="20"/>
          <w:szCs w:val="20"/>
        </w:rPr>
      </w:pPr>
      <w:r w:rsidRPr="000B0E15">
        <w:rPr>
          <w:rFonts w:ascii="Verdana" w:hAnsi="Verdana"/>
          <w:sz w:val="20"/>
          <w:szCs w:val="20"/>
        </w:rPr>
        <w:t>PA51, IT0001 – if the transfer was not effective</w:t>
      </w:r>
      <w:r w:rsidR="002446BF" w:rsidRPr="000B0E15">
        <w:rPr>
          <w:rFonts w:ascii="Verdana" w:hAnsi="Verdana"/>
          <w:sz w:val="20"/>
          <w:szCs w:val="20"/>
        </w:rPr>
        <w:t xml:space="preserve"> on the first day </w:t>
      </w:r>
      <w:r w:rsidR="002446BF" w:rsidRPr="000B0E15">
        <w:rPr>
          <w:rFonts w:ascii="Verdana" w:hAnsi="Verdana"/>
          <w:b/>
          <w:sz w:val="20"/>
          <w:szCs w:val="20"/>
          <w:u w:val="single"/>
        </w:rPr>
        <w:t>after</w:t>
      </w:r>
      <w:r w:rsidR="002446BF" w:rsidRPr="000B0E15">
        <w:rPr>
          <w:rFonts w:ascii="Verdana" w:hAnsi="Verdana"/>
          <w:sz w:val="20"/>
          <w:szCs w:val="20"/>
        </w:rPr>
        <w:t xml:space="preserve"> the losing payroll area’s pay period ends</w:t>
      </w:r>
      <w:r w:rsidRPr="000B0E15">
        <w:rPr>
          <w:rFonts w:ascii="Verdana" w:hAnsi="Verdana"/>
          <w:sz w:val="20"/>
          <w:szCs w:val="20"/>
        </w:rPr>
        <w:t xml:space="preserve">, </w:t>
      </w:r>
      <w:r w:rsidR="00137789" w:rsidRPr="000B0E15">
        <w:rPr>
          <w:rFonts w:ascii="Verdana" w:hAnsi="Verdana"/>
          <w:sz w:val="20"/>
          <w:szCs w:val="20"/>
        </w:rPr>
        <w:t>verify that an</w:t>
      </w:r>
      <w:r w:rsidRPr="000B0E15">
        <w:rPr>
          <w:rFonts w:ascii="Verdana" w:hAnsi="Verdana"/>
          <w:sz w:val="20"/>
          <w:szCs w:val="20"/>
        </w:rPr>
        <w:t xml:space="preserve"> extra line of history (effective date should reflect 1</w:t>
      </w:r>
      <w:r w:rsidRPr="000B0E15">
        <w:rPr>
          <w:rFonts w:ascii="Verdana" w:hAnsi="Verdana"/>
          <w:sz w:val="20"/>
          <w:szCs w:val="20"/>
          <w:vertAlign w:val="superscript"/>
        </w:rPr>
        <w:t>st</w:t>
      </w:r>
      <w:r w:rsidRPr="000B0E15">
        <w:rPr>
          <w:rFonts w:ascii="Verdana" w:hAnsi="Verdana"/>
          <w:sz w:val="20"/>
          <w:szCs w:val="20"/>
        </w:rPr>
        <w:t xml:space="preserve"> day </w:t>
      </w:r>
      <w:r w:rsidRPr="000B0E15">
        <w:rPr>
          <w:rFonts w:ascii="Verdana" w:hAnsi="Verdana"/>
          <w:b/>
          <w:sz w:val="20"/>
          <w:szCs w:val="20"/>
          <w:u w:val="single"/>
        </w:rPr>
        <w:t>after</w:t>
      </w:r>
      <w:r w:rsidRPr="000B0E15">
        <w:rPr>
          <w:rFonts w:ascii="Verdana" w:hAnsi="Verdana"/>
          <w:sz w:val="20"/>
          <w:szCs w:val="20"/>
        </w:rPr>
        <w:t xml:space="preserve"> the losing payroll area’s p</w:t>
      </w:r>
      <w:r w:rsidR="00C81157" w:rsidRPr="000B0E15">
        <w:rPr>
          <w:rFonts w:ascii="Verdana" w:hAnsi="Verdana"/>
          <w:sz w:val="20"/>
          <w:szCs w:val="20"/>
        </w:rPr>
        <w:t xml:space="preserve">ay </w:t>
      </w:r>
      <w:r w:rsidRPr="000B0E15">
        <w:rPr>
          <w:rFonts w:ascii="Verdana" w:hAnsi="Verdana"/>
          <w:sz w:val="20"/>
          <w:szCs w:val="20"/>
        </w:rPr>
        <w:t>p</w:t>
      </w:r>
      <w:r w:rsidR="00C81157" w:rsidRPr="000B0E15">
        <w:rPr>
          <w:rFonts w:ascii="Verdana" w:hAnsi="Verdana"/>
          <w:sz w:val="20"/>
          <w:szCs w:val="20"/>
        </w:rPr>
        <w:t>erio</w:t>
      </w:r>
      <w:r w:rsidRPr="000B0E15">
        <w:rPr>
          <w:rFonts w:ascii="Verdana" w:hAnsi="Verdana"/>
          <w:sz w:val="20"/>
          <w:szCs w:val="20"/>
        </w:rPr>
        <w:t xml:space="preserve">d ends) to change </w:t>
      </w:r>
      <w:r w:rsidR="00137789" w:rsidRPr="000B0E15">
        <w:rPr>
          <w:rFonts w:ascii="Verdana" w:hAnsi="Verdana"/>
          <w:sz w:val="20"/>
          <w:szCs w:val="20"/>
        </w:rPr>
        <w:t xml:space="preserve">the </w:t>
      </w:r>
      <w:r w:rsidRPr="000B0E15">
        <w:rPr>
          <w:rFonts w:ascii="Verdana" w:hAnsi="Verdana"/>
          <w:sz w:val="20"/>
          <w:szCs w:val="20"/>
        </w:rPr>
        <w:t>payroll area</w:t>
      </w:r>
      <w:r w:rsidR="00137789" w:rsidRPr="000B0E15">
        <w:rPr>
          <w:rFonts w:ascii="Verdana" w:hAnsi="Verdana"/>
          <w:sz w:val="20"/>
          <w:szCs w:val="20"/>
        </w:rPr>
        <w:t xml:space="preserve"> exists</w:t>
      </w:r>
      <w:r w:rsidRPr="000B0E15">
        <w:rPr>
          <w:rFonts w:ascii="Verdana" w:hAnsi="Verdana"/>
          <w:sz w:val="20"/>
          <w:szCs w:val="20"/>
        </w:rPr>
        <w:t xml:space="preserve">. </w:t>
      </w:r>
    </w:p>
    <w:p w14:paraId="007AB567" w14:textId="77777777" w:rsidR="006723B6" w:rsidRPr="005957A1" w:rsidRDefault="00C1514E" w:rsidP="005957A1">
      <w:pPr>
        <w:numPr>
          <w:ilvl w:val="1"/>
          <w:numId w:val="4"/>
        </w:numPr>
        <w:rPr>
          <w:rFonts w:ascii="Verdana" w:hAnsi="Verdana"/>
          <w:b/>
          <w:sz w:val="20"/>
          <w:szCs w:val="20"/>
        </w:rPr>
      </w:pPr>
      <w:r w:rsidRPr="00F273F5">
        <w:rPr>
          <w:rFonts w:ascii="Verdana" w:hAnsi="Verdana"/>
          <w:sz w:val="20"/>
          <w:szCs w:val="20"/>
        </w:rPr>
        <w:t>I</w:t>
      </w:r>
      <w:r w:rsidR="006723B6" w:rsidRPr="00F273F5">
        <w:rPr>
          <w:rFonts w:ascii="Verdana" w:hAnsi="Verdana"/>
          <w:sz w:val="20"/>
          <w:szCs w:val="20"/>
        </w:rPr>
        <w:t xml:space="preserve">f the extra line of history on </w:t>
      </w:r>
      <w:proofErr w:type="spellStart"/>
      <w:r w:rsidR="0052519E">
        <w:rPr>
          <w:rFonts w:ascii="Verdana" w:hAnsi="Verdana"/>
          <w:sz w:val="20"/>
          <w:szCs w:val="20"/>
        </w:rPr>
        <w:t>I</w:t>
      </w:r>
      <w:r w:rsidR="006723B6" w:rsidRPr="00F273F5">
        <w:rPr>
          <w:rFonts w:ascii="Verdana" w:hAnsi="Verdana"/>
          <w:sz w:val="20"/>
          <w:szCs w:val="20"/>
        </w:rPr>
        <w:t>nfotype</w:t>
      </w:r>
      <w:proofErr w:type="spellEnd"/>
      <w:r w:rsidR="006723B6" w:rsidRPr="00F273F5">
        <w:rPr>
          <w:rFonts w:ascii="Verdana" w:hAnsi="Verdana"/>
          <w:sz w:val="20"/>
          <w:szCs w:val="20"/>
        </w:rPr>
        <w:t xml:space="preserve"> </w:t>
      </w:r>
      <w:r w:rsidRPr="00F273F5">
        <w:rPr>
          <w:rFonts w:ascii="Verdana" w:hAnsi="Verdana"/>
          <w:sz w:val="20"/>
          <w:szCs w:val="20"/>
        </w:rPr>
        <w:t>0</w:t>
      </w:r>
      <w:r w:rsidR="006723B6" w:rsidRPr="00F273F5">
        <w:rPr>
          <w:rFonts w:ascii="Verdana" w:hAnsi="Verdana"/>
          <w:sz w:val="20"/>
          <w:szCs w:val="20"/>
        </w:rPr>
        <w:t xml:space="preserve">001 </w:t>
      </w:r>
      <w:r w:rsidRPr="00F273F5">
        <w:rPr>
          <w:rFonts w:ascii="Verdana" w:hAnsi="Verdana"/>
          <w:sz w:val="20"/>
          <w:szCs w:val="20"/>
        </w:rPr>
        <w:t xml:space="preserve">does </w:t>
      </w:r>
      <w:r w:rsidRPr="00F273F5">
        <w:rPr>
          <w:rFonts w:ascii="Verdana" w:hAnsi="Verdana"/>
          <w:b/>
          <w:sz w:val="20"/>
          <w:szCs w:val="20"/>
          <w:u w:val="single"/>
        </w:rPr>
        <w:t>not</w:t>
      </w:r>
      <w:r w:rsidRPr="00F273F5">
        <w:rPr>
          <w:rFonts w:ascii="Verdana" w:hAnsi="Verdana"/>
          <w:sz w:val="20"/>
          <w:szCs w:val="20"/>
        </w:rPr>
        <w:t xml:space="preserve"> exist</w:t>
      </w:r>
      <w:r w:rsidR="006723B6" w:rsidRPr="00F273F5">
        <w:rPr>
          <w:rFonts w:ascii="Verdana" w:hAnsi="Verdana"/>
          <w:sz w:val="20"/>
          <w:szCs w:val="20"/>
        </w:rPr>
        <w:t xml:space="preserve">, </w:t>
      </w:r>
      <w:r w:rsidRPr="00F273F5">
        <w:rPr>
          <w:rFonts w:ascii="Verdana" w:hAnsi="Verdana"/>
          <w:sz w:val="20"/>
          <w:szCs w:val="20"/>
        </w:rPr>
        <w:t xml:space="preserve">in addition to anticipated quotas, </w:t>
      </w:r>
      <w:r w:rsidR="006723B6" w:rsidRPr="00F273F5">
        <w:rPr>
          <w:rFonts w:ascii="Verdana" w:hAnsi="Verdana"/>
          <w:sz w:val="20"/>
          <w:szCs w:val="20"/>
        </w:rPr>
        <w:t>the employee’s actual ac</w:t>
      </w:r>
      <w:r w:rsidRPr="00F273F5">
        <w:rPr>
          <w:rFonts w:ascii="Verdana" w:hAnsi="Verdana"/>
          <w:sz w:val="20"/>
          <w:szCs w:val="20"/>
        </w:rPr>
        <w:t>cruals and leave service credit</w:t>
      </w:r>
      <w:r w:rsidR="006723B6" w:rsidRPr="00F273F5">
        <w:rPr>
          <w:rFonts w:ascii="Verdana" w:hAnsi="Verdana"/>
          <w:sz w:val="20"/>
          <w:szCs w:val="20"/>
        </w:rPr>
        <w:t xml:space="preserve"> </w:t>
      </w:r>
      <w:r w:rsidRPr="00F273F5">
        <w:rPr>
          <w:rFonts w:ascii="Verdana" w:hAnsi="Verdana"/>
          <w:sz w:val="20"/>
          <w:szCs w:val="20"/>
        </w:rPr>
        <w:t xml:space="preserve">may also be incorrect.  </w:t>
      </w:r>
    </w:p>
    <w:p w14:paraId="7E8DE9CF" w14:textId="533D2874" w:rsidR="00D848D2" w:rsidRDefault="007876A8" w:rsidP="00D848D2">
      <w:pPr>
        <w:ind w:left="1800" w:right="1440"/>
        <w:rPr>
          <w:rFonts w:ascii="Verdana" w:hAnsi="Verdana"/>
          <w:sz w:val="20"/>
          <w:szCs w:val="20"/>
        </w:rPr>
      </w:pPr>
      <w:r>
        <w:rPr>
          <w:noProof/>
        </w:rPr>
        <mc:AlternateContent>
          <mc:Choice Requires="wps">
            <w:drawing>
              <wp:anchor distT="0" distB="0" distL="114300" distR="114300" simplePos="0" relativeHeight="251657728" behindDoc="0" locked="0" layoutInCell="1" allowOverlap="1" wp14:anchorId="4CABB41B" wp14:editId="43920100">
                <wp:simplePos x="0" y="0"/>
                <wp:positionH relativeFrom="column">
                  <wp:posOffset>453390</wp:posOffset>
                </wp:positionH>
                <wp:positionV relativeFrom="paragraph">
                  <wp:posOffset>124460</wp:posOffset>
                </wp:positionV>
                <wp:extent cx="5325745" cy="1330960"/>
                <wp:effectExtent l="0" t="0" r="8255" b="25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5745" cy="1330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AFADF" id="Rectangle 2" o:spid="_x0000_s1026" style="position:absolute;margin-left:35.7pt;margin-top:9.8pt;width:419.35pt;height:10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" filled="f"/>
            </w:pict>
          </mc:Fallback>
        </mc:AlternateContent>
      </w:r>
    </w:p>
    <w:p w14:paraId="254FAFA6" w14:textId="77777777" w:rsidR="006D0795" w:rsidRDefault="00D848D2" w:rsidP="0079673A">
      <w:pPr>
        <w:ind w:left="1080" w:right="360"/>
        <w:rPr>
          <w:rFonts w:ascii="Verdana" w:hAnsi="Verdana"/>
          <w:sz w:val="20"/>
          <w:szCs w:val="20"/>
        </w:rPr>
      </w:pPr>
      <w:r w:rsidRPr="00D848D2">
        <w:rPr>
          <w:rFonts w:ascii="Verdana" w:hAnsi="Verdana"/>
          <w:sz w:val="20"/>
          <w:szCs w:val="20"/>
        </w:rPr>
        <w:t xml:space="preserve">Select the correction needed and refer to the following </w:t>
      </w:r>
      <w:r>
        <w:rPr>
          <w:rFonts w:ascii="Verdana" w:hAnsi="Verdana"/>
          <w:sz w:val="20"/>
          <w:szCs w:val="20"/>
        </w:rPr>
        <w:t>steps as</w:t>
      </w:r>
      <w:r w:rsidRPr="00D848D2">
        <w:rPr>
          <w:rFonts w:ascii="Verdana" w:hAnsi="Verdana"/>
          <w:sz w:val="20"/>
          <w:szCs w:val="20"/>
        </w:rPr>
        <w:t xml:space="preserve"> appropriate:</w:t>
      </w:r>
    </w:p>
    <w:p w14:paraId="7D1245A6" w14:textId="17320F7F" w:rsidR="006D0795" w:rsidRDefault="007876A8" w:rsidP="005957A1">
      <w:pPr>
        <w:tabs>
          <w:tab w:val="left" w:pos="1440"/>
        </w:tabs>
        <w:ind w:left="1440" w:right="1440" w:hanging="360"/>
        <w:rPr>
          <w:rFonts w:ascii="Verdana" w:hAnsi="Verdana"/>
          <w:sz w:val="20"/>
          <w:szCs w:val="20"/>
        </w:rPr>
      </w:pPr>
      <w:r>
        <w:rPr>
          <w:rFonts w:ascii="Verdana" w:hAnsi="Verdana"/>
          <w:b/>
          <w:noProof/>
          <w:position w:val="-6"/>
          <w:sz w:val="20"/>
          <w:szCs w:val="20"/>
        </w:rPr>
        <w:drawing>
          <wp:inline distT="0" distB="0" distL="0" distR="0" wp14:anchorId="0BF744CF" wp14:editId="16E98222">
            <wp:extent cx="120650" cy="2241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224155"/>
                    </a:xfrm>
                    <a:prstGeom prst="rect">
                      <a:avLst/>
                    </a:prstGeom>
                    <a:noFill/>
                    <a:ln>
                      <a:noFill/>
                    </a:ln>
                  </pic:spPr>
                </pic:pic>
              </a:graphicData>
            </a:graphic>
          </wp:inline>
        </w:drawing>
      </w:r>
      <w:r w:rsidR="006D0795" w:rsidRPr="00C525D9">
        <w:rPr>
          <w:rFonts w:ascii="Verdana" w:hAnsi="Verdana"/>
          <w:b/>
          <w:position w:val="-6"/>
          <w:sz w:val="20"/>
          <w:szCs w:val="20"/>
        </w:rPr>
        <w:t xml:space="preserve"> </w:t>
      </w:r>
      <w:r w:rsidR="006D0795">
        <w:rPr>
          <w:rFonts w:ascii="Verdana" w:hAnsi="Verdana"/>
          <w:b/>
          <w:position w:val="-6"/>
          <w:sz w:val="20"/>
          <w:szCs w:val="20"/>
        </w:rPr>
        <w:tab/>
      </w:r>
      <w:r w:rsidR="006723B6" w:rsidRPr="00D848D2">
        <w:rPr>
          <w:rFonts w:ascii="Verdana" w:hAnsi="Verdana"/>
          <w:b/>
          <w:sz w:val="20"/>
          <w:szCs w:val="20"/>
        </w:rPr>
        <w:t xml:space="preserve">PREFERRED </w:t>
      </w:r>
      <w:r w:rsidR="006723B6" w:rsidRPr="00D848D2">
        <w:rPr>
          <w:rFonts w:ascii="Verdana" w:hAnsi="Verdana"/>
          <w:sz w:val="20"/>
          <w:szCs w:val="20"/>
        </w:rPr>
        <w:t>(</w:t>
      </w:r>
      <w:r w:rsidR="00454A40" w:rsidRPr="00D848D2">
        <w:rPr>
          <w:rFonts w:ascii="Verdana" w:hAnsi="Verdana"/>
          <w:sz w:val="20"/>
          <w:szCs w:val="20"/>
        </w:rPr>
        <w:t>Transfer was effective on the first day after the losing payroll area’s pay period ends.</w:t>
      </w:r>
      <w:r w:rsidR="006723B6" w:rsidRPr="00D848D2">
        <w:rPr>
          <w:rFonts w:ascii="Verdana" w:hAnsi="Verdana"/>
          <w:sz w:val="20"/>
          <w:szCs w:val="20"/>
        </w:rPr>
        <w:t>)</w:t>
      </w:r>
    </w:p>
    <w:p w14:paraId="4106E30C" w14:textId="07CF8DF7" w:rsidR="006D0795" w:rsidRDefault="007876A8" w:rsidP="005957A1">
      <w:pPr>
        <w:tabs>
          <w:tab w:val="left" w:pos="1440"/>
        </w:tabs>
        <w:ind w:left="1440" w:right="1440" w:hanging="360"/>
        <w:rPr>
          <w:rFonts w:ascii="Verdana" w:hAnsi="Verdana"/>
          <w:sz w:val="20"/>
          <w:szCs w:val="20"/>
        </w:rPr>
      </w:pPr>
      <w:r>
        <w:rPr>
          <w:rFonts w:ascii="Verdana" w:hAnsi="Verdana"/>
          <w:b/>
          <w:noProof/>
          <w:position w:val="-6"/>
          <w:sz w:val="20"/>
          <w:szCs w:val="20"/>
        </w:rPr>
        <w:drawing>
          <wp:inline distT="0" distB="0" distL="0" distR="0" wp14:anchorId="28177BD0" wp14:editId="45A28B87">
            <wp:extent cx="120650" cy="224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224155"/>
                    </a:xfrm>
                    <a:prstGeom prst="rect">
                      <a:avLst/>
                    </a:prstGeom>
                    <a:noFill/>
                    <a:ln>
                      <a:noFill/>
                    </a:ln>
                  </pic:spPr>
                </pic:pic>
              </a:graphicData>
            </a:graphic>
          </wp:inline>
        </w:drawing>
      </w:r>
      <w:r w:rsidR="006D0795" w:rsidRPr="00C525D9">
        <w:rPr>
          <w:rFonts w:ascii="Verdana" w:hAnsi="Verdana"/>
          <w:b/>
          <w:position w:val="-6"/>
          <w:sz w:val="20"/>
          <w:szCs w:val="20"/>
        </w:rPr>
        <w:t xml:space="preserve"> </w:t>
      </w:r>
      <w:r w:rsidR="006D0795">
        <w:rPr>
          <w:rFonts w:ascii="Verdana" w:hAnsi="Verdana"/>
          <w:b/>
          <w:position w:val="-6"/>
          <w:sz w:val="20"/>
          <w:szCs w:val="20"/>
        </w:rPr>
        <w:tab/>
      </w:r>
      <w:r w:rsidR="006723B6" w:rsidRPr="006D0795">
        <w:rPr>
          <w:rFonts w:ascii="Verdana" w:hAnsi="Verdana"/>
          <w:b/>
          <w:sz w:val="20"/>
          <w:szCs w:val="20"/>
        </w:rPr>
        <w:t xml:space="preserve">UNPREFERRED </w:t>
      </w:r>
      <w:r w:rsidR="005957A1">
        <w:rPr>
          <w:rFonts w:ascii="Verdana" w:hAnsi="Verdana"/>
          <w:b/>
          <w:sz w:val="20"/>
          <w:szCs w:val="20"/>
        </w:rPr>
        <w:t xml:space="preserve">- </w:t>
      </w:r>
      <w:r w:rsidR="006723B6" w:rsidRPr="006D0795">
        <w:rPr>
          <w:rFonts w:ascii="Verdana" w:hAnsi="Verdana"/>
          <w:b/>
          <w:sz w:val="20"/>
          <w:szCs w:val="20"/>
        </w:rPr>
        <w:t>IT0001 UPDATED CORRECTLY</w:t>
      </w:r>
    </w:p>
    <w:p w14:paraId="40411302" w14:textId="0EA9D458" w:rsidR="006723B6" w:rsidRPr="006D0795" w:rsidRDefault="007876A8" w:rsidP="005957A1">
      <w:pPr>
        <w:tabs>
          <w:tab w:val="left" w:pos="1440"/>
        </w:tabs>
        <w:ind w:left="1440" w:right="1440" w:hanging="360"/>
        <w:rPr>
          <w:rFonts w:ascii="Verdana" w:hAnsi="Verdana"/>
          <w:sz w:val="20"/>
          <w:szCs w:val="20"/>
        </w:rPr>
      </w:pPr>
      <w:r>
        <w:rPr>
          <w:rFonts w:ascii="Verdana" w:hAnsi="Verdana"/>
          <w:b/>
          <w:noProof/>
          <w:position w:val="-6"/>
          <w:sz w:val="20"/>
          <w:szCs w:val="20"/>
        </w:rPr>
        <w:drawing>
          <wp:inline distT="0" distB="0" distL="0" distR="0" wp14:anchorId="27F5A066" wp14:editId="1A216845">
            <wp:extent cx="120650" cy="2241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224155"/>
                    </a:xfrm>
                    <a:prstGeom prst="rect">
                      <a:avLst/>
                    </a:prstGeom>
                    <a:noFill/>
                    <a:ln>
                      <a:noFill/>
                    </a:ln>
                  </pic:spPr>
                </pic:pic>
              </a:graphicData>
            </a:graphic>
          </wp:inline>
        </w:drawing>
      </w:r>
      <w:r w:rsidR="006D0795" w:rsidRPr="00C525D9">
        <w:rPr>
          <w:rFonts w:ascii="Verdana" w:hAnsi="Verdana"/>
          <w:b/>
          <w:position w:val="-6"/>
          <w:sz w:val="20"/>
          <w:szCs w:val="20"/>
        </w:rPr>
        <w:t xml:space="preserve"> </w:t>
      </w:r>
      <w:r w:rsidR="006D0795">
        <w:rPr>
          <w:rFonts w:ascii="Verdana" w:hAnsi="Verdana"/>
          <w:b/>
          <w:position w:val="-6"/>
          <w:sz w:val="20"/>
          <w:szCs w:val="20"/>
        </w:rPr>
        <w:tab/>
      </w:r>
      <w:r w:rsidR="00D848D2" w:rsidRPr="006D0795">
        <w:rPr>
          <w:rFonts w:ascii="Verdana" w:hAnsi="Verdana"/>
          <w:b/>
          <w:sz w:val="20"/>
          <w:szCs w:val="20"/>
        </w:rPr>
        <w:t xml:space="preserve">UNPREFERRED </w:t>
      </w:r>
      <w:r w:rsidR="005957A1">
        <w:rPr>
          <w:rFonts w:ascii="Verdana" w:hAnsi="Verdana"/>
          <w:b/>
          <w:sz w:val="20"/>
          <w:szCs w:val="20"/>
        </w:rPr>
        <w:t xml:space="preserve">- </w:t>
      </w:r>
      <w:r w:rsidR="006723B6" w:rsidRPr="006D0795">
        <w:rPr>
          <w:rFonts w:ascii="Verdana" w:hAnsi="Verdana"/>
          <w:b/>
          <w:sz w:val="20"/>
          <w:szCs w:val="20"/>
        </w:rPr>
        <w:t>IT0001</w:t>
      </w:r>
      <w:r w:rsidR="005957A1">
        <w:rPr>
          <w:rFonts w:ascii="Verdana" w:hAnsi="Verdana"/>
          <w:b/>
          <w:sz w:val="20"/>
          <w:szCs w:val="20"/>
        </w:rPr>
        <w:t xml:space="preserve"> </w:t>
      </w:r>
      <w:r w:rsidR="00251D99" w:rsidRPr="006D0795">
        <w:rPr>
          <w:rFonts w:ascii="Verdana" w:hAnsi="Verdana"/>
          <w:b/>
          <w:sz w:val="20"/>
          <w:szCs w:val="20"/>
        </w:rPr>
        <w:t>IS INCORRECT</w:t>
      </w:r>
    </w:p>
    <w:p w14:paraId="1B8310CA" w14:textId="77777777" w:rsidR="00F273F5" w:rsidRDefault="00F273F5">
      <w:pPr>
        <w:jc w:val="both"/>
        <w:rPr>
          <w:rFonts w:ascii="Verdana" w:hAnsi="Verdana"/>
          <w:b/>
          <w:sz w:val="20"/>
          <w:szCs w:val="20"/>
          <w:highlight w:val="yellow"/>
        </w:rPr>
      </w:pPr>
    </w:p>
    <w:p w14:paraId="0E27DFCA" w14:textId="77777777" w:rsidR="0009574C" w:rsidRDefault="0009574C" w:rsidP="0009574C">
      <w:pPr>
        <w:rPr>
          <w:rFonts w:ascii="Verdana" w:hAnsi="Verdana"/>
          <w:b/>
          <w:sz w:val="20"/>
          <w:szCs w:val="20"/>
        </w:rPr>
      </w:pPr>
      <w:bookmarkStart w:id="2" w:name="Instructions"/>
      <w:r w:rsidRPr="0009574C">
        <w:rPr>
          <w:rFonts w:ascii="Verdana" w:hAnsi="Verdana" w:cs="Verdana"/>
          <w:b/>
          <w:sz w:val="28"/>
          <w:szCs w:val="28"/>
        </w:rPr>
        <w:t>Processing Instructions</w:t>
      </w:r>
      <w:bookmarkEnd w:id="2"/>
    </w:p>
    <w:p w14:paraId="2AC10A06" w14:textId="77777777" w:rsidR="005957A1" w:rsidRPr="00C525D9" w:rsidRDefault="005957A1" w:rsidP="005957A1">
      <w:pPr>
        <w:tabs>
          <w:tab w:val="left" w:pos="1440"/>
        </w:tabs>
        <w:jc w:val="both"/>
        <w:rPr>
          <w:rFonts w:ascii="Verdana" w:hAnsi="Verdana"/>
          <w:sz w:val="20"/>
          <w:szCs w:val="20"/>
        </w:rPr>
      </w:pPr>
      <w:r w:rsidRPr="00C525D9">
        <w:rPr>
          <w:rFonts w:ascii="Verdana" w:hAnsi="Verdana"/>
          <w:sz w:val="20"/>
          <w:szCs w:val="20"/>
        </w:rPr>
        <w:t>Foll</w:t>
      </w:r>
      <w:r>
        <w:rPr>
          <w:rFonts w:ascii="Verdana" w:hAnsi="Verdana"/>
          <w:sz w:val="20"/>
          <w:szCs w:val="20"/>
        </w:rPr>
        <w:t>ow the steps below to correct time records for employees that switch payroll areas during the leave calendar year (LCY).</w:t>
      </w:r>
    </w:p>
    <w:p w14:paraId="4AAA4027" w14:textId="77777777" w:rsidR="0009574C" w:rsidRDefault="0009574C">
      <w:pPr>
        <w:jc w:val="both"/>
        <w:rPr>
          <w:rFonts w:ascii="Verdana" w:hAnsi="Verdana"/>
          <w:b/>
          <w:sz w:val="20"/>
          <w:szCs w:val="20"/>
        </w:rPr>
      </w:pPr>
    </w:p>
    <w:p w14:paraId="006BE5F3" w14:textId="77777777" w:rsidR="005957A1" w:rsidRDefault="005957A1">
      <w:pPr>
        <w:jc w:val="both"/>
        <w:rPr>
          <w:rFonts w:ascii="Verdana" w:hAnsi="Verdana"/>
          <w:b/>
          <w:sz w:val="20"/>
          <w:szCs w:val="20"/>
        </w:rPr>
      </w:pPr>
    </w:p>
    <w:p w14:paraId="46613D38" w14:textId="77777777" w:rsidR="00BC2EE6" w:rsidRPr="005A524D" w:rsidRDefault="006723B6">
      <w:pPr>
        <w:jc w:val="both"/>
        <w:rPr>
          <w:rFonts w:ascii="Verdana" w:hAnsi="Verdana"/>
          <w:b/>
          <w:sz w:val="20"/>
          <w:szCs w:val="20"/>
          <w:u w:val="single"/>
        </w:rPr>
      </w:pPr>
      <w:r w:rsidRPr="005A524D">
        <w:rPr>
          <w:rFonts w:ascii="Verdana" w:hAnsi="Verdana"/>
          <w:b/>
          <w:sz w:val="20"/>
          <w:szCs w:val="20"/>
          <w:u w:val="single"/>
        </w:rPr>
        <w:t>STEP 1 (</w:t>
      </w:r>
      <w:r w:rsidR="00D848D2">
        <w:rPr>
          <w:rFonts w:ascii="Verdana" w:hAnsi="Verdana"/>
          <w:b/>
          <w:sz w:val="20"/>
          <w:szCs w:val="20"/>
          <w:u w:val="single"/>
        </w:rPr>
        <w:t>Preferred</w:t>
      </w:r>
      <w:r w:rsidR="006F2D6C" w:rsidRPr="005A524D">
        <w:rPr>
          <w:rFonts w:ascii="Verdana" w:hAnsi="Verdana"/>
          <w:b/>
          <w:sz w:val="20"/>
          <w:szCs w:val="20"/>
          <w:u w:val="single"/>
        </w:rPr>
        <w:t xml:space="preserve"> and </w:t>
      </w:r>
      <w:proofErr w:type="spellStart"/>
      <w:r w:rsidR="006F2D6C" w:rsidRPr="005A524D">
        <w:rPr>
          <w:rFonts w:ascii="Verdana" w:hAnsi="Verdana"/>
          <w:b/>
          <w:sz w:val="20"/>
          <w:szCs w:val="20"/>
          <w:u w:val="single"/>
        </w:rPr>
        <w:t>U</w:t>
      </w:r>
      <w:r w:rsidR="00D848D2">
        <w:rPr>
          <w:rFonts w:ascii="Verdana" w:hAnsi="Verdana"/>
          <w:b/>
          <w:sz w:val="20"/>
          <w:szCs w:val="20"/>
          <w:u w:val="single"/>
        </w:rPr>
        <w:t>n</w:t>
      </w:r>
      <w:r w:rsidR="00C75391">
        <w:rPr>
          <w:rFonts w:ascii="Verdana" w:hAnsi="Verdana"/>
          <w:b/>
          <w:sz w:val="20"/>
          <w:szCs w:val="20"/>
          <w:u w:val="single"/>
        </w:rPr>
        <w:t>p</w:t>
      </w:r>
      <w:r w:rsidR="00D848D2">
        <w:rPr>
          <w:rFonts w:ascii="Verdana" w:hAnsi="Verdana"/>
          <w:b/>
          <w:sz w:val="20"/>
          <w:szCs w:val="20"/>
          <w:u w:val="single"/>
        </w:rPr>
        <w:t>referred</w:t>
      </w:r>
      <w:proofErr w:type="spellEnd"/>
      <w:r w:rsidR="006D0795">
        <w:rPr>
          <w:rFonts w:ascii="Verdana" w:hAnsi="Verdana"/>
          <w:b/>
          <w:sz w:val="20"/>
          <w:szCs w:val="20"/>
          <w:u w:val="single"/>
        </w:rPr>
        <w:t xml:space="preserve"> – IT0001 Updated Correctly</w:t>
      </w:r>
      <w:r w:rsidRPr="005A524D">
        <w:rPr>
          <w:rFonts w:ascii="Verdana" w:hAnsi="Verdana"/>
          <w:b/>
          <w:sz w:val="20"/>
          <w:szCs w:val="20"/>
          <w:u w:val="single"/>
        </w:rPr>
        <w:t>)</w:t>
      </w:r>
      <w:r w:rsidR="00BC2EE6" w:rsidRPr="005A524D">
        <w:rPr>
          <w:rFonts w:ascii="Verdana" w:hAnsi="Verdana"/>
          <w:b/>
          <w:sz w:val="20"/>
          <w:szCs w:val="20"/>
          <w:u w:val="single"/>
        </w:rPr>
        <w:t xml:space="preserve"> </w:t>
      </w:r>
    </w:p>
    <w:p w14:paraId="1B76720D" w14:textId="77777777" w:rsidR="00BC2EE6" w:rsidRPr="00F273F5" w:rsidRDefault="00BC2EE6">
      <w:pPr>
        <w:jc w:val="both"/>
        <w:rPr>
          <w:rFonts w:ascii="Verdana" w:hAnsi="Verdana"/>
          <w:b/>
          <w:sz w:val="20"/>
          <w:szCs w:val="20"/>
        </w:rPr>
      </w:pPr>
    </w:p>
    <w:p w14:paraId="2A022076" w14:textId="77777777" w:rsidR="006723B6" w:rsidRPr="00F273F5" w:rsidRDefault="00D848D2" w:rsidP="005A524D">
      <w:pPr>
        <w:numPr>
          <w:ilvl w:val="0"/>
          <w:numId w:val="9"/>
        </w:numPr>
        <w:jc w:val="both"/>
        <w:rPr>
          <w:rFonts w:ascii="Verdana" w:hAnsi="Verdana"/>
          <w:b/>
          <w:sz w:val="20"/>
          <w:szCs w:val="20"/>
        </w:rPr>
      </w:pPr>
      <w:r>
        <w:rPr>
          <w:rFonts w:ascii="Verdana" w:hAnsi="Verdana"/>
          <w:b/>
          <w:sz w:val="20"/>
          <w:szCs w:val="20"/>
        </w:rPr>
        <w:t>Review Anticipated Quotas</w:t>
      </w:r>
    </w:p>
    <w:p w14:paraId="2EA40A23" w14:textId="77777777" w:rsidR="006723B6" w:rsidRPr="00F273F5" w:rsidRDefault="006723B6">
      <w:pPr>
        <w:jc w:val="both"/>
        <w:rPr>
          <w:rFonts w:ascii="Verdana" w:hAnsi="Verdana"/>
          <w:b/>
          <w:sz w:val="20"/>
          <w:szCs w:val="20"/>
        </w:rPr>
      </w:pPr>
    </w:p>
    <w:p w14:paraId="6625AE30" w14:textId="77777777" w:rsidR="00DE0AEA" w:rsidRPr="00D848D2" w:rsidRDefault="00385040" w:rsidP="00DE0AEA">
      <w:pPr>
        <w:numPr>
          <w:ilvl w:val="0"/>
          <w:numId w:val="7"/>
        </w:numPr>
        <w:jc w:val="both"/>
        <w:rPr>
          <w:rFonts w:ascii="Verdana" w:hAnsi="Verdana"/>
          <w:b/>
          <w:sz w:val="20"/>
          <w:szCs w:val="20"/>
        </w:rPr>
      </w:pPr>
      <w:r w:rsidRPr="00F273F5">
        <w:rPr>
          <w:rFonts w:ascii="Verdana" w:hAnsi="Verdana"/>
          <w:b/>
          <w:sz w:val="20"/>
          <w:szCs w:val="20"/>
        </w:rPr>
        <w:t>PT50</w:t>
      </w:r>
      <w:r w:rsidRPr="00F273F5">
        <w:rPr>
          <w:rFonts w:ascii="Verdana" w:hAnsi="Verdana"/>
          <w:sz w:val="20"/>
          <w:szCs w:val="20"/>
        </w:rPr>
        <w:t xml:space="preserve"> – using the accrual tab, review the 1</w:t>
      </w:r>
      <w:r w:rsidRPr="00F273F5">
        <w:rPr>
          <w:rFonts w:ascii="Verdana" w:hAnsi="Verdana"/>
          <w:sz w:val="20"/>
          <w:szCs w:val="20"/>
          <w:vertAlign w:val="superscript"/>
        </w:rPr>
        <w:t>st</w:t>
      </w:r>
      <w:r w:rsidRPr="00F273F5">
        <w:rPr>
          <w:rFonts w:ascii="Verdana" w:hAnsi="Verdana"/>
          <w:sz w:val="20"/>
          <w:szCs w:val="20"/>
        </w:rPr>
        <w:t xml:space="preserve"> pay period for each leave calendar year for anticipated quota amounts.</w:t>
      </w:r>
      <w:r w:rsidR="00DE0AEA" w:rsidRPr="00F273F5">
        <w:rPr>
          <w:rFonts w:ascii="Verdana" w:hAnsi="Verdana"/>
          <w:sz w:val="20"/>
          <w:szCs w:val="20"/>
        </w:rPr>
        <w:t xml:space="preserve">  In some cases (i.e., first year management or confidential employee or an employee that transfer</w:t>
      </w:r>
      <w:r w:rsidR="00C1514E" w:rsidRPr="00F273F5">
        <w:rPr>
          <w:rFonts w:ascii="Verdana" w:hAnsi="Verdana"/>
          <w:sz w:val="20"/>
          <w:szCs w:val="20"/>
        </w:rPr>
        <w:t>s</w:t>
      </w:r>
      <w:r w:rsidR="00DE0AEA" w:rsidRPr="00F273F5">
        <w:rPr>
          <w:rFonts w:ascii="Verdana" w:hAnsi="Verdana"/>
          <w:sz w:val="20"/>
          <w:szCs w:val="20"/>
        </w:rPr>
        <w:t xml:space="preserve"> from a non-perm to perm position) the anticipated quota may have been generated later in the year.</w:t>
      </w:r>
      <w:r w:rsidR="00BF1D45" w:rsidRPr="00F273F5">
        <w:rPr>
          <w:rFonts w:ascii="Verdana" w:hAnsi="Verdana"/>
          <w:sz w:val="20"/>
          <w:szCs w:val="20"/>
        </w:rPr>
        <w:t xml:space="preserve"> </w:t>
      </w:r>
    </w:p>
    <w:p w14:paraId="4E986099" w14:textId="77777777" w:rsidR="00D848D2" w:rsidRPr="00F273F5" w:rsidRDefault="00D848D2" w:rsidP="00D848D2">
      <w:pPr>
        <w:ind w:left="360"/>
        <w:jc w:val="both"/>
        <w:rPr>
          <w:rFonts w:ascii="Verdana" w:hAnsi="Verdana"/>
          <w:b/>
          <w:sz w:val="20"/>
          <w:szCs w:val="20"/>
        </w:rPr>
      </w:pPr>
    </w:p>
    <w:p w14:paraId="46BE9C68" w14:textId="77777777" w:rsidR="00BF1D45" w:rsidRDefault="00BF1D45" w:rsidP="00BF1D45">
      <w:pPr>
        <w:jc w:val="center"/>
        <w:rPr>
          <w:rFonts w:ascii="Verdana" w:hAnsi="Verdana"/>
          <w:b/>
          <w:sz w:val="20"/>
          <w:szCs w:val="20"/>
        </w:rPr>
      </w:pPr>
      <w:r w:rsidRPr="00F273F5">
        <w:rPr>
          <w:rFonts w:ascii="Verdana" w:hAnsi="Verdana"/>
          <w:b/>
          <w:sz w:val="20"/>
          <w:szCs w:val="20"/>
        </w:rPr>
        <w:t>OR</w:t>
      </w:r>
    </w:p>
    <w:p w14:paraId="19831EEB" w14:textId="77777777" w:rsidR="00D848D2" w:rsidRPr="00F273F5" w:rsidRDefault="00D848D2" w:rsidP="00BF1D45">
      <w:pPr>
        <w:jc w:val="center"/>
        <w:rPr>
          <w:rFonts w:ascii="Verdana" w:hAnsi="Verdana"/>
          <w:b/>
          <w:sz w:val="20"/>
          <w:szCs w:val="20"/>
        </w:rPr>
      </w:pPr>
    </w:p>
    <w:p w14:paraId="5645EEBE" w14:textId="77777777" w:rsidR="00BF1D45" w:rsidRPr="00F273F5" w:rsidRDefault="00BF1D45" w:rsidP="00BF1D45">
      <w:pPr>
        <w:numPr>
          <w:ilvl w:val="0"/>
          <w:numId w:val="7"/>
        </w:numPr>
        <w:jc w:val="both"/>
        <w:rPr>
          <w:rFonts w:ascii="Verdana" w:hAnsi="Verdana"/>
          <w:b/>
          <w:sz w:val="20"/>
          <w:szCs w:val="20"/>
        </w:rPr>
      </w:pPr>
      <w:r w:rsidRPr="00F273F5">
        <w:rPr>
          <w:rFonts w:ascii="Verdana" w:hAnsi="Verdana"/>
          <w:b/>
          <w:sz w:val="20"/>
          <w:szCs w:val="20"/>
        </w:rPr>
        <w:t>PT_BAL00</w:t>
      </w:r>
      <w:r w:rsidRPr="00F273F5">
        <w:rPr>
          <w:rFonts w:ascii="Verdana" w:hAnsi="Verdana"/>
          <w:sz w:val="20"/>
          <w:szCs w:val="20"/>
        </w:rPr>
        <w:t xml:space="preserve"> – using the “Day balances” radio button and time types “4010” (annual) and “4020” (sick) with effective dates equal to the 1</w:t>
      </w:r>
      <w:r w:rsidRPr="00F273F5">
        <w:rPr>
          <w:rFonts w:ascii="Verdana" w:hAnsi="Verdana"/>
          <w:sz w:val="20"/>
          <w:szCs w:val="20"/>
          <w:vertAlign w:val="superscript"/>
        </w:rPr>
        <w:t>st</w:t>
      </w:r>
      <w:r w:rsidRPr="00F273F5">
        <w:rPr>
          <w:rFonts w:ascii="Verdana" w:hAnsi="Verdana"/>
          <w:sz w:val="20"/>
          <w:szCs w:val="20"/>
        </w:rPr>
        <w:t xml:space="preserve"> day of the leave calendar year for the payroll area and year prior to the date of transfer through the first day of the next leave calendar year in the new payroll area.</w:t>
      </w:r>
      <w:r w:rsidR="009C1429" w:rsidRPr="00F273F5">
        <w:rPr>
          <w:rFonts w:ascii="Verdana" w:hAnsi="Verdana"/>
          <w:sz w:val="20"/>
          <w:szCs w:val="20"/>
        </w:rPr>
        <w:t xml:space="preserve">  To verify changes in accrual rates, use ZALR (Annual) and ZSKR (Sick) </w:t>
      </w:r>
      <w:r w:rsidR="00FD1AA6" w:rsidRPr="00F273F5">
        <w:rPr>
          <w:rFonts w:ascii="Verdana" w:hAnsi="Verdana"/>
          <w:sz w:val="20"/>
          <w:szCs w:val="20"/>
        </w:rPr>
        <w:t>with the</w:t>
      </w:r>
      <w:r w:rsidR="009C1429" w:rsidRPr="00F273F5">
        <w:rPr>
          <w:rFonts w:ascii="Verdana" w:hAnsi="Verdana"/>
          <w:sz w:val="20"/>
          <w:szCs w:val="20"/>
        </w:rPr>
        <w:t xml:space="preserve"> “Day balances” radio button selected.  </w:t>
      </w:r>
    </w:p>
    <w:p w14:paraId="53E4D2E7" w14:textId="77777777" w:rsidR="00DE0AEA" w:rsidRPr="00F273F5" w:rsidRDefault="00DE0AEA" w:rsidP="00DE0AEA">
      <w:pPr>
        <w:jc w:val="both"/>
        <w:rPr>
          <w:rFonts w:ascii="Verdana" w:hAnsi="Verdana"/>
          <w:b/>
          <w:sz w:val="20"/>
          <w:szCs w:val="20"/>
        </w:rPr>
      </w:pPr>
    </w:p>
    <w:p w14:paraId="0C7BC6A1" w14:textId="77777777" w:rsidR="006723B6" w:rsidRPr="00F273F5" w:rsidRDefault="00AE0562" w:rsidP="00385040">
      <w:pPr>
        <w:numPr>
          <w:ilvl w:val="1"/>
          <w:numId w:val="7"/>
        </w:numPr>
        <w:rPr>
          <w:rFonts w:ascii="Verdana" w:hAnsi="Verdana"/>
          <w:i/>
          <w:iCs/>
          <w:sz w:val="20"/>
          <w:szCs w:val="20"/>
        </w:rPr>
      </w:pPr>
      <w:r w:rsidRPr="00F273F5">
        <w:rPr>
          <w:rFonts w:ascii="Verdana" w:hAnsi="Verdana"/>
          <w:sz w:val="20"/>
          <w:szCs w:val="20"/>
        </w:rPr>
        <w:t>If anticipated</w:t>
      </w:r>
      <w:r w:rsidR="006723B6" w:rsidRPr="00F273F5">
        <w:rPr>
          <w:rFonts w:ascii="Verdana" w:hAnsi="Verdana"/>
          <w:sz w:val="20"/>
          <w:szCs w:val="20"/>
        </w:rPr>
        <w:t xml:space="preserve"> quotas need</w:t>
      </w:r>
      <w:r w:rsidR="00C81157" w:rsidRPr="00F273F5">
        <w:rPr>
          <w:rFonts w:ascii="Verdana" w:hAnsi="Verdana"/>
          <w:sz w:val="20"/>
          <w:szCs w:val="20"/>
        </w:rPr>
        <w:t xml:space="preserve"> to be </w:t>
      </w:r>
      <w:r w:rsidR="006723B6" w:rsidRPr="00F273F5">
        <w:rPr>
          <w:rFonts w:ascii="Verdana" w:hAnsi="Verdana"/>
          <w:sz w:val="20"/>
          <w:szCs w:val="20"/>
        </w:rPr>
        <w:t>adjusted, use PA61-IT2013 to enter a quota correction to either increase or decrease anticipated quota with an effective date</w:t>
      </w:r>
      <w:r w:rsidR="00C13F7D" w:rsidRPr="00F273F5">
        <w:rPr>
          <w:rFonts w:ascii="Verdana" w:hAnsi="Verdana"/>
          <w:sz w:val="20"/>
          <w:szCs w:val="20"/>
        </w:rPr>
        <w:t xml:space="preserve"> of the transfer.  </w:t>
      </w:r>
      <w:r w:rsidR="00C13F7D" w:rsidRPr="00F273F5">
        <w:rPr>
          <w:rFonts w:ascii="Verdana" w:hAnsi="Verdana"/>
          <w:b/>
          <w:sz w:val="20"/>
          <w:szCs w:val="20"/>
        </w:rPr>
        <w:t xml:space="preserve">ALWAYS USE MAINTAIN </w:t>
      </w:r>
      <w:r w:rsidR="006723B6" w:rsidRPr="00F273F5">
        <w:rPr>
          <w:rFonts w:ascii="Verdana" w:hAnsi="Verdana"/>
          <w:b/>
          <w:sz w:val="20"/>
          <w:szCs w:val="20"/>
        </w:rPr>
        <w:t>TEXT</w:t>
      </w:r>
      <w:r w:rsidR="006723B6" w:rsidRPr="00F273F5">
        <w:rPr>
          <w:rFonts w:ascii="Verdana" w:hAnsi="Verdana"/>
          <w:sz w:val="20"/>
          <w:szCs w:val="20"/>
        </w:rPr>
        <w:t xml:space="preserve"> </w:t>
      </w:r>
      <w:r w:rsidR="006723B6" w:rsidRPr="00F273F5">
        <w:rPr>
          <w:rFonts w:ascii="Verdana" w:hAnsi="Verdana"/>
          <w:i/>
          <w:iCs/>
          <w:sz w:val="20"/>
          <w:szCs w:val="20"/>
        </w:rPr>
        <w:t xml:space="preserve">(i.e. Employee transferred from Z2 to Z3 therefore </w:t>
      </w:r>
      <w:r w:rsidR="001B30CD">
        <w:rPr>
          <w:rFonts w:ascii="Verdana" w:hAnsi="Verdana"/>
          <w:i/>
          <w:iCs/>
          <w:sz w:val="20"/>
          <w:szCs w:val="20"/>
        </w:rPr>
        <w:t xml:space="preserve">decreasing </w:t>
      </w:r>
      <w:r w:rsidR="006723B6" w:rsidRPr="00F273F5">
        <w:rPr>
          <w:rFonts w:ascii="Verdana" w:hAnsi="Verdana"/>
          <w:i/>
          <w:iCs/>
          <w:sz w:val="20"/>
          <w:szCs w:val="20"/>
        </w:rPr>
        <w:t xml:space="preserve">anticipated quota as </w:t>
      </w:r>
      <w:r w:rsidR="00E214FB">
        <w:rPr>
          <w:rFonts w:ascii="Verdana" w:hAnsi="Verdana"/>
          <w:i/>
          <w:iCs/>
          <w:sz w:val="20"/>
          <w:szCs w:val="20"/>
        </w:rPr>
        <w:t>201</w:t>
      </w:r>
      <w:r w:rsidR="003F41F6">
        <w:rPr>
          <w:rFonts w:ascii="Verdana" w:hAnsi="Verdana"/>
          <w:i/>
          <w:iCs/>
          <w:sz w:val="20"/>
          <w:szCs w:val="20"/>
        </w:rPr>
        <w:t>8</w:t>
      </w:r>
      <w:r w:rsidR="006723B6" w:rsidRPr="00F273F5">
        <w:rPr>
          <w:rFonts w:ascii="Verdana" w:hAnsi="Verdana"/>
          <w:i/>
          <w:iCs/>
          <w:sz w:val="20"/>
          <w:szCs w:val="20"/>
        </w:rPr>
        <w:t xml:space="preserve"> LCY is </w:t>
      </w:r>
      <w:r w:rsidR="00F61C26">
        <w:rPr>
          <w:rFonts w:ascii="Verdana" w:hAnsi="Verdana"/>
          <w:i/>
          <w:iCs/>
          <w:sz w:val="20"/>
          <w:szCs w:val="20"/>
        </w:rPr>
        <w:t>shortened</w:t>
      </w:r>
      <w:r w:rsidR="006723B6" w:rsidRPr="00F273F5">
        <w:rPr>
          <w:rFonts w:ascii="Verdana" w:hAnsi="Verdana"/>
          <w:i/>
          <w:iCs/>
          <w:sz w:val="20"/>
          <w:szCs w:val="20"/>
        </w:rPr>
        <w:t>.)</w:t>
      </w:r>
    </w:p>
    <w:p w14:paraId="037FD8BF" w14:textId="77777777" w:rsidR="006723B6" w:rsidRPr="00F273F5" w:rsidRDefault="006723B6" w:rsidP="006723B6">
      <w:pPr>
        <w:rPr>
          <w:rFonts w:ascii="Verdana" w:hAnsi="Verdana"/>
          <w:i/>
          <w:iCs/>
          <w:sz w:val="20"/>
          <w:szCs w:val="20"/>
        </w:rPr>
      </w:pPr>
    </w:p>
    <w:p w14:paraId="5AAACB16" w14:textId="77777777" w:rsidR="00AE0562" w:rsidRPr="00F273F5" w:rsidRDefault="006723B6" w:rsidP="00AE0562">
      <w:pPr>
        <w:numPr>
          <w:ilvl w:val="1"/>
          <w:numId w:val="1"/>
        </w:numPr>
        <w:tabs>
          <w:tab w:val="clear" w:pos="720"/>
          <w:tab w:val="num" w:pos="2160"/>
        </w:tabs>
        <w:ind w:left="2160"/>
        <w:jc w:val="both"/>
        <w:rPr>
          <w:rFonts w:ascii="Verdana" w:hAnsi="Verdana"/>
          <w:sz w:val="20"/>
          <w:szCs w:val="20"/>
        </w:rPr>
      </w:pPr>
      <w:r w:rsidRPr="00F273F5">
        <w:rPr>
          <w:rFonts w:ascii="Verdana" w:hAnsi="Verdana"/>
          <w:sz w:val="20"/>
          <w:szCs w:val="20"/>
        </w:rPr>
        <w:t>Increase anticipated if leave calendar year is extended</w:t>
      </w:r>
    </w:p>
    <w:p w14:paraId="653DF191" w14:textId="77777777" w:rsidR="00F43AD2" w:rsidRDefault="00F43AD2" w:rsidP="00957992">
      <w:pPr>
        <w:ind w:left="2160"/>
        <w:rPr>
          <w:rFonts w:ascii="Verdana" w:hAnsi="Verdana"/>
          <w:sz w:val="20"/>
          <w:szCs w:val="20"/>
        </w:rPr>
      </w:pPr>
      <w:r>
        <w:rPr>
          <w:rFonts w:ascii="Verdana" w:hAnsi="Verdana"/>
          <w:b/>
          <w:sz w:val="20"/>
          <w:szCs w:val="20"/>
        </w:rPr>
        <w:t xml:space="preserve">2015 </w:t>
      </w:r>
      <w:r w:rsidR="00647F31" w:rsidRPr="00902CF7">
        <w:rPr>
          <w:rFonts w:ascii="Verdana" w:hAnsi="Verdana"/>
          <w:sz w:val="20"/>
          <w:szCs w:val="20"/>
        </w:rPr>
        <w:t>–</w:t>
      </w:r>
      <w:r>
        <w:rPr>
          <w:rFonts w:ascii="Verdana" w:hAnsi="Verdana"/>
          <w:sz w:val="20"/>
          <w:szCs w:val="20"/>
        </w:rPr>
        <w:t xml:space="preserve"> </w:t>
      </w:r>
      <w:r w:rsidR="00647F31">
        <w:rPr>
          <w:rFonts w:ascii="Verdana" w:hAnsi="Verdana"/>
          <w:sz w:val="20"/>
          <w:szCs w:val="20"/>
        </w:rPr>
        <w:t xml:space="preserve">Z2/T2 to Z3/T3, </w:t>
      </w:r>
      <w:r w:rsidR="00647F31" w:rsidRPr="00647F31">
        <w:rPr>
          <w:rFonts w:ascii="Verdana" w:hAnsi="Verdana"/>
          <w:strike/>
          <w:sz w:val="20"/>
          <w:szCs w:val="20"/>
        </w:rPr>
        <w:t>Z2/T2 to Z1</w:t>
      </w:r>
      <w:r w:rsidR="00647F31">
        <w:rPr>
          <w:rFonts w:ascii="Verdana" w:hAnsi="Verdana"/>
          <w:sz w:val="20"/>
          <w:szCs w:val="20"/>
        </w:rPr>
        <w:t>, Z1 to Z3/T3</w:t>
      </w:r>
    </w:p>
    <w:p w14:paraId="14693B11" w14:textId="77777777" w:rsidR="00F61C26" w:rsidRDefault="00F61C26" w:rsidP="00957992">
      <w:pPr>
        <w:ind w:left="2160"/>
        <w:rPr>
          <w:rFonts w:ascii="Verdana" w:hAnsi="Verdana"/>
          <w:sz w:val="20"/>
          <w:szCs w:val="20"/>
        </w:rPr>
      </w:pPr>
      <w:r>
        <w:rPr>
          <w:rFonts w:ascii="Verdana" w:hAnsi="Verdana"/>
          <w:b/>
          <w:sz w:val="20"/>
          <w:szCs w:val="20"/>
        </w:rPr>
        <w:t xml:space="preserve">2016 </w:t>
      </w:r>
      <w:r>
        <w:rPr>
          <w:rFonts w:ascii="Verdana" w:hAnsi="Verdana"/>
          <w:sz w:val="20"/>
          <w:szCs w:val="20"/>
        </w:rPr>
        <w:t>– Z3/T3 to Z2/T</w:t>
      </w:r>
      <w:r w:rsidR="00F726DE">
        <w:rPr>
          <w:rFonts w:ascii="Verdana" w:hAnsi="Verdana"/>
          <w:sz w:val="20"/>
          <w:szCs w:val="20"/>
        </w:rPr>
        <w:t>2</w:t>
      </w:r>
      <w:r>
        <w:rPr>
          <w:rFonts w:ascii="Verdana" w:hAnsi="Verdana"/>
          <w:sz w:val="20"/>
          <w:szCs w:val="20"/>
        </w:rPr>
        <w:t xml:space="preserve">, </w:t>
      </w:r>
      <w:r w:rsidR="005D76BC" w:rsidRPr="005D76BC">
        <w:rPr>
          <w:rFonts w:ascii="Verdana" w:hAnsi="Verdana"/>
          <w:sz w:val="20"/>
          <w:szCs w:val="20"/>
        </w:rPr>
        <w:t xml:space="preserve">Z1 to </w:t>
      </w:r>
      <w:r w:rsidR="000256AB">
        <w:rPr>
          <w:rFonts w:ascii="Verdana" w:hAnsi="Verdana"/>
          <w:sz w:val="20"/>
          <w:szCs w:val="20"/>
        </w:rPr>
        <w:t>Z3/T3, Z1 to Z2/T2</w:t>
      </w:r>
    </w:p>
    <w:p w14:paraId="240BCA87" w14:textId="77777777" w:rsidR="00181B00" w:rsidRDefault="00181B00" w:rsidP="00957992">
      <w:pPr>
        <w:ind w:left="2160"/>
        <w:rPr>
          <w:rFonts w:ascii="Verdana" w:hAnsi="Verdana"/>
          <w:strike/>
          <w:sz w:val="20"/>
          <w:szCs w:val="20"/>
        </w:rPr>
      </w:pPr>
      <w:r w:rsidRPr="00F168FA">
        <w:rPr>
          <w:rFonts w:ascii="Verdana" w:hAnsi="Verdana"/>
          <w:b/>
          <w:sz w:val="20"/>
          <w:szCs w:val="20"/>
        </w:rPr>
        <w:t xml:space="preserve">2017 </w:t>
      </w:r>
      <w:r w:rsidRPr="00F168FA">
        <w:rPr>
          <w:rFonts w:ascii="Verdana" w:hAnsi="Verdana"/>
          <w:sz w:val="20"/>
          <w:szCs w:val="20"/>
        </w:rPr>
        <w:t xml:space="preserve">– Z3/T3 to </w:t>
      </w:r>
      <w:r w:rsidR="00E32524" w:rsidRPr="00F168FA">
        <w:rPr>
          <w:rFonts w:ascii="Verdana" w:hAnsi="Verdana"/>
          <w:sz w:val="20"/>
          <w:szCs w:val="20"/>
        </w:rPr>
        <w:t>Z</w:t>
      </w:r>
      <w:r w:rsidRPr="00F168FA">
        <w:rPr>
          <w:rFonts w:ascii="Verdana" w:hAnsi="Verdana"/>
          <w:sz w:val="20"/>
          <w:szCs w:val="20"/>
        </w:rPr>
        <w:t>2/</w:t>
      </w:r>
      <w:r w:rsidR="00E32524" w:rsidRPr="00F168FA">
        <w:rPr>
          <w:rFonts w:ascii="Verdana" w:hAnsi="Verdana"/>
          <w:sz w:val="20"/>
          <w:szCs w:val="20"/>
        </w:rPr>
        <w:t>T</w:t>
      </w:r>
      <w:r w:rsidRPr="00F168FA">
        <w:rPr>
          <w:rFonts w:ascii="Verdana" w:hAnsi="Verdana"/>
          <w:sz w:val="20"/>
          <w:szCs w:val="20"/>
        </w:rPr>
        <w:t xml:space="preserve">2, Z3/T3 to Z1, </w:t>
      </w:r>
      <w:r w:rsidR="00E32524" w:rsidRPr="00F168FA">
        <w:rPr>
          <w:rFonts w:ascii="Verdana" w:hAnsi="Verdana"/>
          <w:strike/>
          <w:sz w:val="20"/>
          <w:szCs w:val="20"/>
        </w:rPr>
        <w:t>Z</w:t>
      </w:r>
      <w:r w:rsidRPr="00F168FA">
        <w:rPr>
          <w:rFonts w:ascii="Verdana" w:hAnsi="Verdana"/>
          <w:strike/>
          <w:sz w:val="20"/>
          <w:szCs w:val="20"/>
        </w:rPr>
        <w:t>2/</w:t>
      </w:r>
      <w:r w:rsidR="00E32524" w:rsidRPr="00F168FA">
        <w:rPr>
          <w:rFonts w:ascii="Verdana" w:hAnsi="Verdana"/>
          <w:strike/>
          <w:sz w:val="20"/>
          <w:szCs w:val="20"/>
        </w:rPr>
        <w:t xml:space="preserve">T2 </w:t>
      </w:r>
      <w:r w:rsidRPr="00F168FA">
        <w:rPr>
          <w:rFonts w:ascii="Verdana" w:hAnsi="Verdana"/>
          <w:strike/>
          <w:sz w:val="20"/>
          <w:szCs w:val="20"/>
        </w:rPr>
        <w:t>to Z</w:t>
      </w:r>
      <w:r w:rsidR="00F6378F" w:rsidRPr="00F168FA">
        <w:rPr>
          <w:rFonts w:ascii="Verdana" w:hAnsi="Verdana"/>
          <w:strike/>
          <w:sz w:val="20"/>
          <w:szCs w:val="20"/>
        </w:rPr>
        <w:t>1</w:t>
      </w:r>
    </w:p>
    <w:p w14:paraId="73655E3A" w14:textId="77777777" w:rsidR="003F41F6" w:rsidRDefault="003F41F6" w:rsidP="00957992">
      <w:pPr>
        <w:ind w:left="2160"/>
        <w:rPr>
          <w:rFonts w:ascii="Verdana" w:hAnsi="Verdana"/>
          <w:strike/>
          <w:sz w:val="20"/>
          <w:szCs w:val="20"/>
        </w:rPr>
      </w:pPr>
      <w:r>
        <w:rPr>
          <w:rFonts w:ascii="Verdana" w:hAnsi="Verdana"/>
          <w:b/>
          <w:sz w:val="20"/>
          <w:szCs w:val="20"/>
        </w:rPr>
        <w:t>2018</w:t>
      </w:r>
      <w:r>
        <w:rPr>
          <w:rFonts w:ascii="Verdana" w:hAnsi="Verdana"/>
          <w:sz w:val="20"/>
          <w:szCs w:val="20"/>
        </w:rPr>
        <w:t xml:space="preserve"> – Z3/T3 to Z2/T2, Z3/T3 to Z1, </w:t>
      </w:r>
      <w:r w:rsidRPr="003F41F6">
        <w:rPr>
          <w:rFonts w:ascii="Verdana" w:hAnsi="Verdana"/>
          <w:strike/>
          <w:sz w:val="20"/>
          <w:szCs w:val="20"/>
        </w:rPr>
        <w:t>Z2/T2 to Z1</w:t>
      </w:r>
    </w:p>
    <w:p w14:paraId="12DCD853" w14:textId="6D0E054F" w:rsidR="00AE17A0" w:rsidRDefault="00AE17A0" w:rsidP="00957992">
      <w:pPr>
        <w:ind w:left="2160"/>
        <w:rPr>
          <w:rFonts w:ascii="Verdana" w:hAnsi="Verdana"/>
          <w:strike/>
          <w:sz w:val="20"/>
          <w:szCs w:val="20"/>
        </w:rPr>
      </w:pPr>
      <w:r>
        <w:rPr>
          <w:rFonts w:ascii="Verdana" w:hAnsi="Verdana"/>
          <w:b/>
          <w:sz w:val="20"/>
          <w:szCs w:val="20"/>
        </w:rPr>
        <w:t xml:space="preserve">2019 </w:t>
      </w:r>
      <w:r w:rsidR="000B1CE0">
        <w:rPr>
          <w:rFonts w:ascii="Verdana" w:hAnsi="Verdana"/>
          <w:sz w:val="20"/>
          <w:szCs w:val="20"/>
        </w:rPr>
        <w:t>–</w:t>
      </w:r>
      <w:r>
        <w:rPr>
          <w:rFonts w:ascii="Verdana" w:hAnsi="Verdana"/>
          <w:sz w:val="20"/>
          <w:szCs w:val="20"/>
        </w:rPr>
        <w:t xml:space="preserve"> </w:t>
      </w:r>
      <w:r w:rsidR="000B1CE0">
        <w:rPr>
          <w:rFonts w:ascii="Verdana" w:hAnsi="Verdana"/>
          <w:sz w:val="20"/>
          <w:szCs w:val="20"/>
        </w:rPr>
        <w:t xml:space="preserve">Z3/T3 to Z2/T2, Z3/T3 to Z1, </w:t>
      </w:r>
      <w:r w:rsidR="000B1CE0" w:rsidRPr="000B1CE0">
        <w:rPr>
          <w:rFonts w:ascii="Verdana" w:hAnsi="Verdana"/>
          <w:strike/>
          <w:sz w:val="20"/>
          <w:szCs w:val="20"/>
        </w:rPr>
        <w:t>Z2/T2 to Z1</w:t>
      </w:r>
    </w:p>
    <w:p w14:paraId="4DEEA9B3" w14:textId="7C47963C" w:rsidR="00C132C8" w:rsidRPr="00C132C8" w:rsidRDefault="00C132C8" w:rsidP="00957992">
      <w:pPr>
        <w:ind w:left="2160"/>
        <w:rPr>
          <w:rFonts w:ascii="Verdana" w:hAnsi="Verdana"/>
          <w:sz w:val="20"/>
          <w:szCs w:val="20"/>
        </w:rPr>
      </w:pPr>
      <w:r>
        <w:rPr>
          <w:rFonts w:ascii="Verdana" w:hAnsi="Verdana"/>
          <w:b/>
          <w:sz w:val="20"/>
          <w:szCs w:val="20"/>
        </w:rPr>
        <w:t xml:space="preserve">2020 </w:t>
      </w:r>
      <w:r>
        <w:rPr>
          <w:rFonts w:ascii="Verdana" w:hAnsi="Verdana"/>
          <w:strike/>
          <w:sz w:val="20"/>
          <w:szCs w:val="20"/>
        </w:rPr>
        <w:t>–</w:t>
      </w:r>
      <w:r>
        <w:rPr>
          <w:rFonts w:ascii="Verdana" w:hAnsi="Verdana"/>
          <w:sz w:val="20"/>
          <w:szCs w:val="20"/>
        </w:rPr>
        <w:t xml:space="preserve"> Z3/T3 to Z2/T2, Z3/T3 to Z1, </w:t>
      </w:r>
      <w:r w:rsidRPr="00C132C8">
        <w:rPr>
          <w:rFonts w:ascii="Verdana" w:hAnsi="Verdana"/>
          <w:strike/>
          <w:sz w:val="20"/>
          <w:szCs w:val="20"/>
        </w:rPr>
        <w:t>Z2/T2 to Z1</w:t>
      </w:r>
    </w:p>
    <w:p w14:paraId="3D63A85E" w14:textId="77777777" w:rsidR="00AE0562" w:rsidRPr="00F273F5" w:rsidRDefault="00AE0562" w:rsidP="009A4B09">
      <w:pPr>
        <w:ind w:left="1800"/>
        <w:jc w:val="both"/>
        <w:rPr>
          <w:rFonts w:ascii="Verdana" w:hAnsi="Verdana"/>
          <w:sz w:val="20"/>
          <w:szCs w:val="20"/>
        </w:rPr>
      </w:pPr>
    </w:p>
    <w:p w14:paraId="333EEB2D" w14:textId="77777777" w:rsidR="00AE0562" w:rsidRPr="00F273F5" w:rsidRDefault="006723B6" w:rsidP="00AE0562">
      <w:pPr>
        <w:numPr>
          <w:ilvl w:val="1"/>
          <w:numId w:val="1"/>
        </w:numPr>
        <w:tabs>
          <w:tab w:val="clear" w:pos="720"/>
          <w:tab w:val="num" w:pos="2160"/>
        </w:tabs>
        <w:ind w:left="2160"/>
        <w:jc w:val="both"/>
        <w:rPr>
          <w:rFonts w:ascii="Verdana" w:hAnsi="Verdana"/>
          <w:sz w:val="20"/>
          <w:szCs w:val="20"/>
        </w:rPr>
      </w:pPr>
      <w:r w:rsidRPr="00F273F5">
        <w:rPr>
          <w:rFonts w:ascii="Verdana" w:hAnsi="Verdana"/>
          <w:sz w:val="20"/>
          <w:szCs w:val="20"/>
        </w:rPr>
        <w:t>Decrease anticipated if leave calendar year is</w:t>
      </w:r>
      <w:r w:rsidR="00AE0562" w:rsidRPr="00F273F5">
        <w:rPr>
          <w:rFonts w:ascii="Verdana" w:hAnsi="Verdana"/>
          <w:sz w:val="20"/>
          <w:szCs w:val="20"/>
        </w:rPr>
        <w:t xml:space="preserve"> shortened</w:t>
      </w:r>
    </w:p>
    <w:p w14:paraId="0FD0ECB3" w14:textId="77777777" w:rsidR="002016F8" w:rsidRPr="00F61C26" w:rsidRDefault="00F43AD2" w:rsidP="007E7400">
      <w:pPr>
        <w:ind w:left="2160"/>
        <w:rPr>
          <w:rFonts w:ascii="Verdana" w:hAnsi="Verdana"/>
          <w:sz w:val="20"/>
          <w:szCs w:val="20"/>
        </w:rPr>
      </w:pPr>
      <w:r>
        <w:rPr>
          <w:rFonts w:ascii="Verdana" w:hAnsi="Verdana"/>
          <w:b/>
          <w:sz w:val="20"/>
          <w:szCs w:val="20"/>
        </w:rPr>
        <w:t xml:space="preserve">2015 </w:t>
      </w:r>
      <w:r w:rsidR="00647F31" w:rsidRPr="00902CF7">
        <w:rPr>
          <w:rFonts w:ascii="Verdana" w:hAnsi="Verdana"/>
          <w:sz w:val="20"/>
          <w:szCs w:val="20"/>
        </w:rPr>
        <w:t>–</w:t>
      </w:r>
      <w:r w:rsidR="00902CF7">
        <w:rPr>
          <w:rFonts w:ascii="Verdana" w:hAnsi="Verdana"/>
          <w:b/>
          <w:sz w:val="20"/>
          <w:szCs w:val="20"/>
        </w:rPr>
        <w:t xml:space="preserve"> </w:t>
      </w:r>
      <w:r w:rsidR="00902CF7">
        <w:rPr>
          <w:rFonts w:ascii="Verdana" w:hAnsi="Verdana"/>
          <w:sz w:val="20"/>
          <w:szCs w:val="20"/>
        </w:rPr>
        <w:t>Z</w:t>
      </w:r>
      <w:r w:rsidR="00647F31">
        <w:rPr>
          <w:rFonts w:ascii="Verdana" w:hAnsi="Verdana"/>
          <w:sz w:val="20"/>
          <w:szCs w:val="20"/>
        </w:rPr>
        <w:t xml:space="preserve">3/T3 to Z2/T2, Z3/T3 to Z1, </w:t>
      </w:r>
      <w:r w:rsidR="00647F31" w:rsidRPr="00647F31">
        <w:rPr>
          <w:rFonts w:ascii="Verdana" w:hAnsi="Verdana"/>
          <w:strike/>
          <w:sz w:val="20"/>
          <w:szCs w:val="20"/>
        </w:rPr>
        <w:t>Z1 to Z2/T2</w:t>
      </w:r>
    </w:p>
    <w:p w14:paraId="5D155037" w14:textId="77777777" w:rsidR="00F61C26" w:rsidRPr="00F168FA" w:rsidRDefault="00F61C26" w:rsidP="007E7400">
      <w:pPr>
        <w:ind w:left="2160"/>
        <w:rPr>
          <w:rFonts w:ascii="Verdana" w:hAnsi="Verdana"/>
          <w:sz w:val="20"/>
          <w:szCs w:val="20"/>
        </w:rPr>
      </w:pPr>
      <w:r w:rsidRPr="00F168FA">
        <w:rPr>
          <w:rFonts w:ascii="Verdana" w:hAnsi="Verdana"/>
          <w:b/>
          <w:sz w:val="20"/>
          <w:szCs w:val="20"/>
        </w:rPr>
        <w:t xml:space="preserve">2016 </w:t>
      </w:r>
      <w:r w:rsidRPr="00F168FA">
        <w:rPr>
          <w:rFonts w:ascii="Verdana" w:hAnsi="Verdana"/>
          <w:sz w:val="20"/>
          <w:szCs w:val="20"/>
        </w:rPr>
        <w:t xml:space="preserve">– Z2/T2 to Z3/T3, </w:t>
      </w:r>
      <w:r w:rsidR="000256AB" w:rsidRPr="00F168FA">
        <w:rPr>
          <w:rFonts w:ascii="Verdana" w:hAnsi="Verdana"/>
          <w:sz w:val="20"/>
          <w:szCs w:val="20"/>
        </w:rPr>
        <w:t xml:space="preserve">Z3/T3 to Z1, </w:t>
      </w:r>
      <w:r w:rsidR="00E32524" w:rsidRPr="00F168FA">
        <w:rPr>
          <w:rFonts w:ascii="Verdana" w:hAnsi="Verdana"/>
          <w:sz w:val="20"/>
          <w:szCs w:val="20"/>
        </w:rPr>
        <w:t>Z</w:t>
      </w:r>
      <w:r w:rsidR="000256AB" w:rsidRPr="00F168FA">
        <w:rPr>
          <w:rFonts w:ascii="Verdana" w:hAnsi="Verdana"/>
          <w:sz w:val="20"/>
          <w:szCs w:val="20"/>
        </w:rPr>
        <w:t>2/</w:t>
      </w:r>
      <w:r w:rsidR="00E32524" w:rsidRPr="00F168FA">
        <w:rPr>
          <w:rFonts w:ascii="Verdana" w:hAnsi="Verdana"/>
          <w:sz w:val="20"/>
          <w:szCs w:val="20"/>
        </w:rPr>
        <w:t>T</w:t>
      </w:r>
      <w:r w:rsidR="000256AB" w:rsidRPr="00F168FA">
        <w:rPr>
          <w:rFonts w:ascii="Verdana" w:hAnsi="Verdana"/>
          <w:sz w:val="20"/>
          <w:szCs w:val="20"/>
        </w:rPr>
        <w:t>2 to Z1</w:t>
      </w:r>
    </w:p>
    <w:p w14:paraId="15B328DF" w14:textId="77777777" w:rsidR="00181B00" w:rsidRDefault="00181B00" w:rsidP="007E7400">
      <w:pPr>
        <w:ind w:left="2160"/>
        <w:rPr>
          <w:rFonts w:ascii="Verdana" w:hAnsi="Verdana"/>
          <w:strike/>
          <w:sz w:val="20"/>
          <w:szCs w:val="20"/>
        </w:rPr>
      </w:pPr>
      <w:r w:rsidRPr="00F168FA">
        <w:rPr>
          <w:rFonts w:ascii="Verdana" w:hAnsi="Verdana"/>
          <w:b/>
          <w:sz w:val="20"/>
          <w:szCs w:val="20"/>
        </w:rPr>
        <w:t xml:space="preserve">2017 </w:t>
      </w:r>
      <w:r w:rsidRPr="00F168FA">
        <w:rPr>
          <w:rFonts w:ascii="Verdana" w:hAnsi="Verdana"/>
          <w:sz w:val="20"/>
          <w:szCs w:val="20"/>
        </w:rPr>
        <w:t xml:space="preserve">– Z2/T2 to </w:t>
      </w:r>
      <w:r w:rsidR="00E32524" w:rsidRPr="00F168FA">
        <w:rPr>
          <w:rFonts w:ascii="Verdana" w:hAnsi="Verdana"/>
          <w:sz w:val="20"/>
          <w:szCs w:val="20"/>
        </w:rPr>
        <w:t>Z</w:t>
      </w:r>
      <w:r w:rsidRPr="00F168FA">
        <w:rPr>
          <w:rFonts w:ascii="Verdana" w:hAnsi="Verdana"/>
          <w:sz w:val="20"/>
          <w:szCs w:val="20"/>
        </w:rPr>
        <w:t>3/</w:t>
      </w:r>
      <w:r w:rsidR="00E32524" w:rsidRPr="00F168FA">
        <w:rPr>
          <w:rFonts w:ascii="Verdana" w:hAnsi="Verdana"/>
          <w:sz w:val="20"/>
          <w:szCs w:val="20"/>
        </w:rPr>
        <w:t>T</w:t>
      </w:r>
      <w:r w:rsidRPr="00F168FA">
        <w:rPr>
          <w:rFonts w:ascii="Verdana" w:hAnsi="Verdana"/>
          <w:sz w:val="20"/>
          <w:szCs w:val="20"/>
        </w:rPr>
        <w:t xml:space="preserve">3, Z1 to </w:t>
      </w:r>
      <w:r w:rsidR="00E32524" w:rsidRPr="00F168FA">
        <w:rPr>
          <w:rFonts w:ascii="Verdana" w:hAnsi="Verdana"/>
          <w:sz w:val="20"/>
          <w:szCs w:val="20"/>
        </w:rPr>
        <w:t>Z</w:t>
      </w:r>
      <w:r w:rsidRPr="00F168FA">
        <w:rPr>
          <w:rFonts w:ascii="Verdana" w:hAnsi="Verdana"/>
          <w:sz w:val="20"/>
          <w:szCs w:val="20"/>
        </w:rPr>
        <w:t>3/</w:t>
      </w:r>
      <w:r w:rsidR="00E32524" w:rsidRPr="00F168FA">
        <w:rPr>
          <w:rFonts w:ascii="Verdana" w:hAnsi="Verdana"/>
          <w:sz w:val="20"/>
          <w:szCs w:val="20"/>
        </w:rPr>
        <w:t>T</w:t>
      </w:r>
      <w:r w:rsidRPr="00F168FA">
        <w:rPr>
          <w:rFonts w:ascii="Verdana" w:hAnsi="Verdana"/>
          <w:sz w:val="20"/>
          <w:szCs w:val="20"/>
        </w:rPr>
        <w:t xml:space="preserve">3, </w:t>
      </w:r>
      <w:r w:rsidRPr="00F168FA">
        <w:rPr>
          <w:rFonts w:ascii="Verdana" w:hAnsi="Verdana"/>
          <w:strike/>
          <w:sz w:val="20"/>
          <w:szCs w:val="20"/>
        </w:rPr>
        <w:t xml:space="preserve">Z1 to </w:t>
      </w:r>
      <w:r w:rsidR="00E32524" w:rsidRPr="00F168FA">
        <w:rPr>
          <w:rFonts w:ascii="Verdana" w:hAnsi="Verdana"/>
          <w:strike/>
          <w:sz w:val="20"/>
          <w:szCs w:val="20"/>
        </w:rPr>
        <w:t>Z</w:t>
      </w:r>
      <w:r w:rsidRPr="00F168FA">
        <w:rPr>
          <w:rFonts w:ascii="Verdana" w:hAnsi="Verdana"/>
          <w:strike/>
          <w:sz w:val="20"/>
          <w:szCs w:val="20"/>
        </w:rPr>
        <w:t>2/</w:t>
      </w:r>
      <w:r w:rsidR="00E32524" w:rsidRPr="00F168FA">
        <w:rPr>
          <w:rFonts w:ascii="Verdana" w:hAnsi="Verdana"/>
          <w:strike/>
          <w:sz w:val="20"/>
          <w:szCs w:val="20"/>
        </w:rPr>
        <w:t>T</w:t>
      </w:r>
      <w:r w:rsidRPr="00F168FA">
        <w:rPr>
          <w:rFonts w:ascii="Verdana" w:hAnsi="Verdana"/>
          <w:strike/>
          <w:sz w:val="20"/>
          <w:szCs w:val="20"/>
        </w:rPr>
        <w:t>2</w:t>
      </w:r>
    </w:p>
    <w:p w14:paraId="1533B327" w14:textId="77777777" w:rsidR="003F41F6" w:rsidRDefault="003F41F6" w:rsidP="007E7400">
      <w:pPr>
        <w:ind w:left="2160"/>
        <w:rPr>
          <w:rFonts w:ascii="Verdana" w:hAnsi="Verdana"/>
          <w:strike/>
          <w:sz w:val="20"/>
          <w:szCs w:val="20"/>
        </w:rPr>
      </w:pPr>
      <w:r>
        <w:rPr>
          <w:rFonts w:ascii="Verdana" w:hAnsi="Verdana"/>
          <w:b/>
          <w:sz w:val="20"/>
          <w:szCs w:val="20"/>
        </w:rPr>
        <w:t>2018</w:t>
      </w:r>
      <w:r>
        <w:rPr>
          <w:rFonts w:ascii="Verdana" w:hAnsi="Verdana"/>
          <w:sz w:val="20"/>
          <w:szCs w:val="20"/>
        </w:rPr>
        <w:t xml:space="preserve"> – Z2/T2 to Z3/T3, Z1 to Z3/T3, </w:t>
      </w:r>
      <w:r w:rsidRPr="003F41F6">
        <w:rPr>
          <w:rFonts w:ascii="Verdana" w:hAnsi="Verdana"/>
          <w:strike/>
          <w:sz w:val="20"/>
          <w:szCs w:val="20"/>
        </w:rPr>
        <w:t>Z1 to Z2/T2</w:t>
      </w:r>
    </w:p>
    <w:p w14:paraId="7B6CA539" w14:textId="615B8630" w:rsidR="00AE17A0" w:rsidRDefault="00AE17A0" w:rsidP="007E7400">
      <w:pPr>
        <w:ind w:left="2160"/>
        <w:rPr>
          <w:rFonts w:ascii="Verdana" w:hAnsi="Verdana"/>
          <w:strike/>
          <w:sz w:val="20"/>
          <w:szCs w:val="20"/>
        </w:rPr>
      </w:pPr>
      <w:r>
        <w:rPr>
          <w:rFonts w:ascii="Verdana" w:hAnsi="Verdana"/>
          <w:b/>
          <w:sz w:val="20"/>
          <w:szCs w:val="20"/>
        </w:rPr>
        <w:t xml:space="preserve">2019 </w:t>
      </w:r>
      <w:r w:rsidR="000B1CE0">
        <w:rPr>
          <w:rFonts w:ascii="Verdana" w:hAnsi="Verdana"/>
          <w:sz w:val="20"/>
          <w:szCs w:val="20"/>
        </w:rPr>
        <w:t>–</w:t>
      </w:r>
      <w:r>
        <w:rPr>
          <w:rFonts w:ascii="Verdana" w:hAnsi="Verdana"/>
          <w:sz w:val="20"/>
          <w:szCs w:val="20"/>
        </w:rPr>
        <w:t xml:space="preserve"> </w:t>
      </w:r>
      <w:r w:rsidR="000B1CE0">
        <w:rPr>
          <w:rFonts w:ascii="Verdana" w:hAnsi="Verdana"/>
          <w:sz w:val="20"/>
          <w:szCs w:val="20"/>
        </w:rPr>
        <w:t xml:space="preserve">Z2/T2 to Z3/T3, Z1 to Z3/T3, </w:t>
      </w:r>
      <w:r w:rsidR="000B1CE0" w:rsidRPr="000B1CE0">
        <w:rPr>
          <w:rFonts w:ascii="Verdana" w:hAnsi="Verdana"/>
          <w:strike/>
          <w:sz w:val="20"/>
          <w:szCs w:val="20"/>
        </w:rPr>
        <w:t>Z1 to Z2/T2</w:t>
      </w:r>
    </w:p>
    <w:p w14:paraId="0F37CC29" w14:textId="558EE5A8" w:rsidR="00C132C8" w:rsidRPr="00C132C8" w:rsidRDefault="00C132C8" w:rsidP="007E7400">
      <w:pPr>
        <w:ind w:left="2160"/>
        <w:rPr>
          <w:rFonts w:ascii="Verdana" w:hAnsi="Verdana"/>
          <w:sz w:val="20"/>
          <w:szCs w:val="20"/>
        </w:rPr>
      </w:pPr>
      <w:r>
        <w:rPr>
          <w:rFonts w:ascii="Verdana" w:hAnsi="Verdana"/>
          <w:b/>
          <w:sz w:val="20"/>
          <w:szCs w:val="20"/>
        </w:rPr>
        <w:t xml:space="preserve">2020 </w:t>
      </w:r>
      <w:r>
        <w:rPr>
          <w:rFonts w:ascii="Verdana" w:hAnsi="Verdana"/>
          <w:strike/>
          <w:sz w:val="20"/>
          <w:szCs w:val="20"/>
        </w:rPr>
        <w:t xml:space="preserve">– </w:t>
      </w:r>
      <w:r>
        <w:rPr>
          <w:rFonts w:ascii="Verdana" w:hAnsi="Verdana"/>
          <w:sz w:val="20"/>
          <w:szCs w:val="20"/>
        </w:rPr>
        <w:t xml:space="preserve">Z2/T2 to Z3/T3, Z1 to Z3/T3, </w:t>
      </w:r>
      <w:r w:rsidRPr="00C132C8">
        <w:rPr>
          <w:rFonts w:ascii="Verdana" w:hAnsi="Verdana"/>
          <w:strike/>
          <w:sz w:val="20"/>
          <w:szCs w:val="20"/>
        </w:rPr>
        <w:t>Z1 to Z2/T2</w:t>
      </w:r>
    </w:p>
    <w:p w14:paraId="120B758B" w14:textId="77777777" w:rsidR="009E2D43" w:rsidRPr="00F273F5" w:rsidRDefault="009E2D43" w:rsidP="000256AB">
      <w:pPr>
        <w:rPr>
          <w:rFonts w:ascii="Verdana" w:hAnsi="Verdana"/>
          <w:sz w:val="20"/>
          <w:szCs w:val="20"/>
        </w:rPr>
      </w:pPr>
    </w:p>
    <w:p w14:paraId="5CA91675" w14:textId="77777777" w:rsidR="005957A1" w:rsidRPr="00F273F5" w:rsidRDefault="00764F58" w:rsidP="005957A1">
      <w:pPr>
        <w:ind w:left="360"/>
        <w:rPr>
          <w:rFonts w:ascii="Verdana" w:hAnsi="Verdana"/>
          <w:sz w:val="20"/>
          <w:szCs w:val="20"/>
        </w:rPr>
      </w:pPr>
      <w:r w:rsidRPr="00F273F5">
        <w:rPr>
          <w:rFonts w:ascii="Verdana" w:hAnsi="Verdana"/>
          <w:b/>
          <w:sz w:val="20"/>
          <w:szCs w:val="20"/>
          <w:u w:val="single"/>
        </w:rPr>
        <w:t>NOTE:</w:t>
      </w:r>
      <w:r w:rsidRPr="00F273F5">
        <w:rPr>
          <w:rFonts w:ascii="Verdana" w:hAnsi="Verdana"/>
          <w:sz w:val="20"/>
          <w:szCs w:val="20"/>
        </w:rPr>
        <w:t xml:space="preserve">  </w:t>
      </w:r>
      <w:r w:rsidR="009E2D43" w:rsidRPr="00F273F5">
        <w:rPr>
          <w:rFonts w:ascii="Verdana" w:hAnsi="Verdana"/>
          <w:sz w:val="20"/>
          <w:szCs w:val="20"/>
        </w:rPr>
        <w:t xml:space="preserve">If the switch of payroll areas is crossed off above, the leave calendar year was extended or shortened by only 1 day; </w:t>
      </w:r>
      <w:r w:rsidR="003F41F6" w:rsidRPr="00F273F5">
        <w:rPr>
          <w:rFonts w:ascii="Verdana" w:hAnsi="Verdana"/>
          <w:sz w:val="20"/>
          <w:szCs w:val="20"/>
        </w:rPr>
        <w:t>therefore,</w:t>
      </w:r>
      <w:r w:rsidR="009E2D43" w:rsidRPr="00F273F5">
        <w:rPr>
          <w:rFonts w:ascii="Verdana" w:hAnsi="Verdana"/>
          <w:sz w:val="20"/>
          <w:szCs w:val="20"/>
        </w:rPr>
        <w:t xml:space="preserve"> adjustments to the anticipated quota are </w:t>
      </w:r>
      <w:r w:rsidR="006621FB" w:rsidRPr="00F273F5">
        <w:rPr>
          <w:rFonts w:ascii="Verdana" w:hAnsi="Verdana"/>
          <w:sz w:val="20"/>
          <w:szCs w:val="20"/>
        </w:rPr>
        <w:t xml:space="preserve">most likely </w:t>
      </w:r>
      <w:r w:rsidR="009E2D43" w:rsidRPr="00F273F5">
        <w:rPr>
          <w:rFonts w:ascii="Verdana" w:hAnsi="Verdana"/>
          <w:sz w:val="20"/>
          <w:szCs w:val="20"/>
        </w:rPr>
        <w:t>not</w:t>
      </w:r>
      <w:r w:rsidR="006621FB" w:rsidRPr="00F273F5">
        <w:rPr>
          <w:rFonts w:ascii="Verdana" w:hAnsi="Verdana"/>
          <w:sz w:val="20"/>
          <w:szCs w:val="20"/>
        </w:rPr>
        <w:t xml:space="preserve"> needed</w:t>
      </w:r>
      <w:r w:rsidR="009E2D43" w:rsidRPr="00F273F5">
        <w:rPr>
          <w:rFonts w:ascii="Verdana" w:hAnsi="Verdana"/>
          <w:sz w:val="20"/>
          <w:szCs w:val="20"/>
        </w:rPr>
        <w:t xml:space="preserve">.  </w:t>
      </w:r>
    </w:p>
    <w:p w14:paraId="5DCF72D9" w14:textId="77777777" w:rsidR="006D0795" w:rsidRDefault="00862340" w:rsidP="008B60A8">
      <w:pPr>
        <w:numPr>
          <w:ilvl w:val="0"/>
          <w:numId w:val="9"/>
        </w:numPr>
        <w:jc w:val="both"/>
        <w:rPr>
          <w:rFonts w:ascii="Verdana" w:hAnsi="Verdana"/>
          <w:b/>
          <w:sz w:val="20"/>
          <w:szCs w:val="20"/>
        </w:rPr>
      </w:pPr>
      <w:r>
        <w:rPr>
          <w:rFonts w:ascii="Verdana" w:hAnsi="Verdana"/>
          <w:b/>
          <w:sz w:val="20"/>
          <w:szCs w:val="20"/>
        </w:rPr>
        <w:br w:type="page"/>
      </w:r>
      <w:r w:rsidR="00D848D2">
        <w:rPr>
          <w:rFonts w:ascii="Verdana" w:hAnsi="Verdana"/>
          <w:b/>
          <w:sz w:val="20"/>
          <w:szCs w:val="20"/>
        </w:rPr>
        <w:lastRenderedPageBreak/>
        <w:t>Use effective date of transfer to increase or decrease anticipated quota</w:t>
      </w:r>
    </w:p>
    <w:p w14:paraId="7A75E1B2" w14:textId="77777777" w:rsidR="00FD1AA6" w:rsidRPr="006D0795" w:rsidRDefault="006D0795" w:rsidP="006D0795">
      <w:pPr>
        <w:ind w:left="360"/>
        <w:jc w:val="both"/>
        <w:rPr>
          <w:rFonts w:ascii="Verdana" w:hAnsi="Verdana"/>
          <w:b/>
          <w:sz w:val="20"/>
          <w:szCs w:val="20"/>
        </w:rPr>
      </w:pPr>
      <w:r>
        <w:rPr>
          <w:rFonts w:ascii="Verdana" w:hAnsi="Verdana"/>
          <w:b/>
          <w:sz w:val="20"/>
          <w:szCs w:val="20"/>
        </w:rPr>
        <w:br/>
      </w:r>
      <w:r w:rsidR="00FD1AA6" w:rsidRPr="006D0795">
        <w:rPr>
          <w:rFonts w:ascii="Verdana" w:hAnsi="Verdana"/>
          <w:b/>
          <w:sz w:val="20"/>
          <w:szCs w:val="20"/>
        </w:rPr>
        <w:t>EFFECTIVE DAT</w:t>
      </w:r>
      <w:r w:rsidR="001A384D" w:rsidRPr="006D0795">
        <w:rPr>
          <w:rFonts w:ascii="Verdana" w:hAnsi="Verdana"/>
          <w:b/>
          <w:sz w:val="20"/>
          <w:szCs w:val="20"/>
        </w:rPr>
        <w:t>E:  __________________</w:t>
      </w:r>
    </w:p>
    <w:p w14:paraId="176054F7" w14:textId="77777777" w:rsidR="006723B6" w:rsidRDefault="006723B6" w:rsidP="006723B6">
      <w:pPr>
        <w:jc w:val="both"/>
        <w:rPr>
          <w:rFonts w:ascii="Verdana" w:hAnsi="Verdan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746"/>
        <w:gridCol w:w="1910"/>
        <w:gridCol w:w="997"/>
        <w:gridCol w:w="1867"/>
        <w:gridCol w:w="1869"/>
      </w:tblGrid>
      <w:tr w:rsidR="006723B6" w:rsidRPr="00F273F5" w14:paraId="166E43CB" w14:textId="77777777" w:rsidTr="00D848D2">
        <w:trPr>
          <w:cantSplit/>
          <w:jc w:val="center"/>
        </w:trPr>
        <w:tc>
          <w:tcPr>
            <w:tcW w:w="976" w:type="dxa"/>
            <w:vMerge w:val="restart"/>
          </w:tcPr>
          <w:p w14:paraId="65A83F66" w14:textId="77777777" w:rsidR="00D848D2" w:rsidRDefault="00D848D2" w:rsidP="006723B6">
            <w:pPr>
              <w:jc w:val="both"/>
              <w:rPr>
                <w:rFonts w:ascii="Verdana" w:hAnsi="Verdana"/>
                <w:b/>
                <w:sz w:val="20"/>
                <w:szCs w:val="20"/>
              </w:rPr>
            </w:pPr>
          </w:p>
          <w:p w14:paraId="02952AB0" w14:textId="77777777" w:rsidR="006723B6" w:rsidRPr="00F273F5" w:rsidRDefault="006723B6" w:rsidP="006723B6">
            <w:pPr>
              <w:jc w:val="both"/>
              <w:rPr>
                <w:rFonts w:ascii="Verdana" w:hAnsi="Verdana"/>
                <w:b/>
                <w:sz w:val="20"/>
                <w:szCs w:val="20"/>
              </w:rPr>
            </w:pPr>
            <w:r w:rsidRPr="00F273F5">
              <w:rPr>
                <w:rFonts w:ascii="Verdana" w:hAnsi="Verdana"/>
                <w:b/>
                <w:sz w:val="20"/>
                <w:szCs w:val="20"/>
              </w:rPr>
              <w:t>10 (A)</w:t>
            </w:r>
          </w:p>
        </w:tc>
        <w:tc>
          <w:tcPr>
            <w:tcW w:w="1764" w:type="dxa"/>
          </w:tcPr>
          <w:p w14:paraId="2F93545E" w14:textId="77777777" w:rsidR="006723B6" w:rsidRPr="00F273F5" w:rsidRDefault="006723B6" w:rsidP="006723B6">
            <w:pPr>
              <w:jc w:val="both"/>
              <w:rPr>
                <w:rFonts w:ascii="Verdana" w:hAnsi="Verdana"/>
                <w:b/>
                <w:sz w:val="20"/>
                <w:szCs w:val="20"/>
              </w:rPr>
            </w:pPr>
            <w:r w:rsidRPr="00F273F5">
              <w:rPr>
                <w:rFonts w:ascii="Verdana" w:hAnsi="Verdana"/>
                <w:b/>
                <w:sz w:val="20"/>
                <w:szCs w:val="20"/>
              </w:rPr>
              <w:t xml:space="preserve">Amt. </w:t>
            </w:r>
            <w:r w:rsidR="005C291F" w:rsidRPr="00F273F5">
              <w:rPr>
                <w:rFonts w:ascii="Verdana" w:hAnsi="Verdana"/>
                <w:b/>
                <w:sz w:val="20"/>
                <w:szCs w:val="20"/>
              </w:rPr>
              <w:t>Increased</w:t>
            </w:r>
          </w:p>
        </w:tc>
        <w:tc>
          <w:tcPr>
            <w:tcW w:w="1933" w:type="dxa"/>
          </w:tcPr>
          <w:p w14:paraId="421856FE" w14:textId="77777777" w:rsidR="006723B6" w:rsidRPr="00F273F5" w:rsidRDefault="005C291F" w:rsidP="006723B6">
            <w:pPr>
              <w:jc w:val="both"/>
              <w:rPr>
                <w:rFonts w:ascii="Verdana" w:hAnsi="Verdana"/>
                <w:b/>
                <w:sz w:val="20"/>
                <w:szCs w:val="20"/>
              </w:rPr>
            </w:pPr>
            <w:r w:rsidRPr="00F273F5">
              <w:rPr>
                <w:rFonts w:ascii="Verdana" w:hAnsi="Verdana"/>
                <w:b/>
                <w:sz w:val="20"/>
                <w:szCs w:val="20"/>
              </w:rPr>
              <w:t>Amt. Decreased</w:t>
            </w:r>
          </w:p>
        </w:tc>
        <w:tc>
          <w:tcPr>
            <w:tcW w:w="1015" w:type="dxa"/>
            <w:vMerge w:val="restart"/>
          </w:tcPr>
          <w:p w14:paraId="3ACE2BA2" w14:textId="77777777" w:rsidR="00D848D2" w:rsidRDefault="00D848D2" w:rsidP="006723B6">
            <w:pPr>
              <w:jc w:val="both"/>
              <w:rPr>
                <w:rFonts w:ascii="Verdana" w:hAnsi="Verdana"/>
                <w:b/>
                <w:sz w:val="20"/>
                <w:szCs w:val="20"/>
              </w:rPr>
            </w:pPr>
          </w:p>
          <w:p w14:paraId="126CCC22" w14:textId="77777777" w:rsidR="006723B6" w:rsidRPr="00F273F5" w:rsidRDefault="006723B6" w:rsidP="006723B6">
            <w:pPr>
              <w:jc w:val="both"/>
              <w:rPr>
                <w:rFonts w:ascii="Verdana" w:hAnsi="Verdana"/>
                <w:b/>
                <w:sz w:val="20"/>
                <w:szCs w:val="20"/>
              </w:rPr>
            </w:pPr>
            <w:r w:rsidRPr="00F273F5">
              <w:rPr>
                <w:rFonts w:ascii="Verdana" w:hAnsi="Verdana"/>
                <w:b/>
                <w:sz w:val="20"/>
                <w:szCs w:val="20"/>
              </w:rPr>
              <w:t>20 (S)</w:t>
            </w:r>
          </w:p>
        </w:tc>
        <w:tc>
          <w:tcPr>
            <w:tcW w:w="1890" w:type="dxa"/>
          </w:tcPr>
          <w:p w14:paraId="72DFE580" w14:textId="77777777" w:rsidR="006723B6" w:rsidRPr="00F273F5" w:rsidRDefault="006723B6" w:rsidP="006723B6">
            <w:pPr>
              <w:jc w:val="both"/>
              <w:rPr>
                <w:rFonts w:ascii="Verdana" w:hAnsi="Verdana"/>
                <w:b/>
                <w:sz w:val="20"/>
                <w:szCs w:val="20"/>
              </w:rPr>
            </w:pPr>
            <w:r w:rsidRPr="00F273F5">
              <w:rPr>
                <w:rFonts w:ascii="Verdana" w:hAnsi="Verdana"/>
                <w:b/>
                <w:sz w:val="20"/>
                <w:szCs w:val="20"/>
              </w:rPr>
              <w:t xml:space="preserve">Amt. </w:t>
            </w:r>
            <w:r w:rsidR="005C291F" w:rsidRPr="00F273F5">
              <w:rPr>
                <w:rFonts w:ascii="Verdana" w:hAnsi="Verdana"/>
                <w:b/>
                <w:sz w:val="20"/>
                <w:szCs w:val="20"/>
              </w:rPr>
              <w:t>Increased</w:t>
            </w:r>
          </w:p>
        </w:tc>
        <w:tc>
          <w:tcPr>
            <w:tcW w:w="1890" w:type="dxa"/>
          </w:tcPr>
          <w:p w14:paraId="127465B3" w14:textId="77777777" w:rsidR="006723B6" w:rsidRPr="00F273F5" w:rsidRDefault="006723B6" w:rsidP="006723B6">
            <w:pPr>
              <w:jc w:val="both"/>
              <w:rPr>
                <w:rFonts w:ascii="Verdana" w:hAnsi="Verdana"/>
                <w:b/>
                <w:sz w:val="20"/>
                <w:szCs w:val="20"/>
              </w:rPr>
            </w:pPr>
            <w:r w:rsidRPr="00F273F5">
              <w:rPr>
                <w:rFonts w:ascii="Verdana" w:hAnsi="Verdana"/>
                <w:b/>
                <w:sz w:val="20"/>
                <w:szCs w:val="20"/>
              </w:rPr>
              <w:t>Amt. Decreased</w:t>
            </w:r>
          </w:p>
        </w:tc>
      </w:tr>
      <w:tr w:rsidR="006723B6" w:rsidRPr="00F273F5" w14:paraId="33A65174" w14:textId="77777777" w:rsidTr="00D848D2">
        <w:trPr>
          <w:cantSplit/>
          <w:jc w:val="center"/>
        </w:trPr>
        <w:tc>
          <w:tcPr>
            <w:tcW w:w="976" w:type="dxa"/>
            <w:vMerge/>
          </w:tcPr>
          <w:p w14:paraId="1F2B8C54" w14:textId="77777777" w:rsidR="006723B6" w:rsidRPr="00F273F5" w:rsidRDefault="006723B6" w:rsidP="006723B6">
            <w:pPr>
              <w:jc w:val="both"/>
              <w:rPr>
                <w:rFonts w:ascii="Verdana" w:hAnsi="Verdana"/>
                <w:b/>
                <w:sz w:val="20"/>
                <w:szCs w:val="20"/>
              </w:rPr>
            </w:pPr>
          </w:p>
        </w:tc>
        <w:tc>
          <w:tcPr>
            <w:tcW w:w="1764" w:type="dxa"/>
          </w:tcPr>
          <w:p w14:paraId="64B3343A" w14:textId="77777777" w:rsidR="006723B6" w:rsidRPr="00F273F5" w:rsidRDefault="006723B6" w:rsidP="006723B6">
            <w:pPr>
              <w:jc w:val="both"/>
              <w:rPr>
                <w:rFonts w:ascii="Verdana" w:hAnsi="Verdana"/>
                <w:b/>
                <w:sz w:val="20"/>
                <w:szCs w:val="20"/>
              </w:rPr>
            </w:pPr>
          </w:p>
        </w:tc>
        <w:tc>
          <w:tcPr>
            <w:tcW w:w="1933" w:type="dxa"/>
          </w:tcPr>
          <w:p w14:paraId="49E77A60" w14:textId="77777777" w:rsidR="006723B6" w:rsidRPr="00F273F5" w:rsidRDefault="006723B6" w:rsidP="006723B6">
            <w:pPr>
              <w:jc w:val="both"/>
              <w:rPr>
                <w:rFonts w:ascii="Verdana" w:hAnsi="Verdana"/>
                <w:b/>
                <w:sz w:val="20"/>
                <w:szCs w:val="20"/>
              </w:rPr>
            </w:pPr>
          </w:p>
        </w:tc>
        <w:tc>
          <w:tcPr>
            <w:tcW w:w="1015" w:type="dxa"/>
            <w:vMerge/>
          </w:tcPr>
          <w:p w14:paraId="504E7E87" w14:textId="77777777" w:rsidR="006723B6" w:rsidRPr="00F273F5" w:rsidRDefault="006723B6" w:rsidP="006723B6">
            <w:pPr>
              <w:jc w:val="both"/>
              <w:rPr>
                <w:rFonts w:ascii="Verdana" w:hAnsi="Verdana"/>
                <w:b/>
                <w:sz w:val="20"/>
                <w:szCs w:val="20"/>
              </w:rPr>
            </w:pPr>
          </w:p>
        </w:tc>
        <w:tc>
          <w:tcPr>
            <w:tcW w:w="1890" w:type="dxa"/>
          </w:tcPr>
          <w:p w14:paraId="6E58F016" w14:textId="77777777" w:rsidR="006723B6" w:rsidRPr="00F273F5" w:rsidRDefault="006723B6" w:rsidP="006723B6">
            <w:pPr>
              <w:jc w:val="both"/>
              <w:rPr>
                <w:rFonts w:ascii="Verdana" w:hAnsi="Verdana"/>
                <w:b/>
                <w:sz w:val="20"/>
                <w:szCs w:val="20"/>
              </w:rPr>
            </w:pPr>
          </w:p>
        </w:tc>
        <w:tc>
          <w:tcPr>
            <w:tcW w:w="1890" w:type="dxa"/>
          </w:tcPr>
          <w:p w14:paraId="64FF5D2C" w14:textId="77777777" w:rsidR="006723B6" w:rsidRPr="00F273F5" w:rsidRDefault="006723B6" w:rsidP="006723B6">
            <w:pPr>
              <w:jc w:val="both"/>
              <w:rPr>
                <w:rFonts w:ascii="Verdana" w:hAnsi="Verdana"/>
                <w:b/>
                <w:sz w:val="20"/>
                <w:szCs w:val="20"/>
              </w:rPr>
            </w:pPr>
          </w:p>
        </w:tc>
      </w:tr>
    </w:tbl>
    <w:p w14:paraId="0E8F9B45" w14:textId="77777777" w:rsidR="006D0795" w:rsidRDefault="006D0795" w:rsidP="00D848D2">
      <w:pPr>
        <w:ind w:left="360"/>
        <w:rPr>
          <w:rFonts w:ascii="Verdana" w:hAnsi="Verdana"/>
          <w:b/>
          <w:sz w:val="20"/>
          <w:szCs w:val="20"/>
          <w:u w:val="single"/>
        </w:rPr>
      </w:pPr>
    </w:p>
    <w:p w14:paraId="36446E86" w14:textId="4FC552EF" w:rsidR="0097522A" w:rsidRPr="009228FD" w:rsidRDefault="00D848D2" w:rsidP="00D848D2">
      <w:pPr>
        <w:pStyle w:val="ListParagraph"/>
        <w:numPr>
          <w:ilvl w:val="0"/>
          <w:numId w:val="13"/>
        </w:numPr>
        <w:ind w:left="360"/>
        <w:contextualSpacing/>
        <w:rPr>
          <w:rFonts w:ascii="Verdana" w:hAnsi="Verdana"/>
          <w:sz w:val="20"/>
          <w:szCs w:val="20"/>
        </w:rPr>
      </w:pPr>
      <w:r w:rsidRPr="009228FD">
        <w:rPr>
          <w:rFonts w:ascii="Verdana" w:hAnsi="Verdana"/>
          <w:b/>
          <w:sz w:val="20"/>
          <w:szCs w:val="20"/>
          <w:u w:val="single"/>
        </w:rPr>
        <w:t>CAUTION:</w:t>
      </w:r>
      <w:r w:rsidRPr="009228FD">
        <w:rPr>
          <w:rFonts w:ascii="Verdana" w:hAnsi="Verdana"/>
          <w:sz w:val="20"/>
          <w:szCs w:val="20"/>
        </w:rPr>
        <w:t xml:space="preserve">  </w:t>
      </w:r>
      <w:r w:rsidR="00DE0AEA" w:rsidRPr="009228FD">
        <w:rPr>
          <w:rFonts w:ascii="Verdana" w:hAnsi="Verdana"/>
          <w:sz w:val="20"/>
          <w:szCs w:val="20"/>
        </w:rPr>
        <w:t>E</w:t>
      </w:r>
      <w:r w:rsidR="007C1B6D" w:rsidRPr="009228FD">
        <w:rPr>
          <w:rFonts w:ascii="Verdana" w:hAnsi="Verdana"/>
          <w:sz w:val="20"/>
          <w:szCs w:val="20"/>
        </w:rPr>
        <w:t xml:space="preserve">mployees that switch payroll areas on the first day of the leave calendar year may be missing </w:t>
      </w:r>
      <w:r w:rsidR="007C1B6D" w:rsidRPr="00F168FA">
        <w:rPr>
          <w:rFonts w:ascii="Verdana" w:hAnsi="Verdana"/>
          <w:sz w:val="20"/>
          <w:szCs w:val="20"/>
        </w:rPr>
        <w:t>a</w:t>
      </w:r>
      <w:r w:rsidR="007C1B6D" w:rsidRPr="009228FD">
        <w:rPr>
          <w:rFonts w:ascii="Verdana" w:hAnsi="Verdana"/>
          <w:sz w:val="20"/>
          <w:szCs w:val="20"/>
        </w:rPr>
        <w:t xml:space="preserve"> “QRSP” record on IT2012.  This occurs when an employee transfers to a payroll area </w:t>
      </w:r>
      <w:r w:rsidR="007C1B6D" w:rsidRPr="00F168FA">
        <w:rPr>
          <w:rFonts w:ascii="Verdana" w:hAnsi="Verdana"/>
          <w:sz w:val="20"/>
          <w:szCs w:val="20"/>
        </w:rPr>
        <w:t xml:space="preserve">(i.e., </w:t>
      </w:r>
      <w:r w:rsidR="00862340" w:rsidRPr="00F168FA">
        <w:rPr>
          <w:rFonts w:ascii="Verdana" w:hAnsi="Verdana"/>
          <w:sz w:val="20"/>
          <w:szCs w:val="20"/>
        </w:rPr>
        <w:t>Z</w:t>
      </w:r>
      <w:r w:rsidR="00181B00" w:rsidRPr="00F168FA">
        <w:rPr>
          <w:rFonts w:ascii="Verdana" w:hAnsi="Verdana"/>
          <w:sz w:val="20"/>
          <w:szCs w:val="20"/>
        </w:rPr>
        <w:t>2</w:t>
      </w:r>
      <w:r w:rsidR="00862340" w:rsidRPr="00F168FA">
        <w:rPr>
          <w:rFonts w:ascii="Verdana" w:hAnsi="Verdana"/>
          <w:sz w:val="20"/>
          <w:szCs w:val="20"/>
        </w:rPr>
        <w:t xml:space="preserve"> to Z</w:t>
      </w:r>
      <w:r w:rsidR="00181B00" w:rsidRPr="00F168FA">
        <w:rPr>
          <w:rFonts w:ascii="Verdana" w:hAnsi="Verdana"/>
          <w:sz w:val="20"/>
          <w:szCs w:val="20"/>
        </w:rPr>
        <w:t>3</w:t>
      </w:r>
      <w:r w:rsidR="007C1B6D" w:rsidRPr="00F168FA">
        <w:rPr>
          <w:rFonts w:ascii="Verdana" w:hAnsi="Verdana"/>
          <w:sz w:val="20"/>
          <w:szCs w:val="20"/>
        </w:rPr>
        <w:t xml:space="preserve"> on</w:t>
      </w:r>
      <w:r w:rsidR="00F168FA" w:rsidRPr="00F168FA">
        <w:rPr>
          <w:rFonts w:ascii="Verdana" w:hAnsi="Verdana"/>
          <w:sz w:val="20"/>
          <w:szCs w:val="20"/>
        </w:rPr>
        <w:t xml:space="preserve"> </w:t>
      </w:r>
      <w:r w:rsidR="003F41F6">
        <w:rPr>
          <w:rFonts w:ascii="Verdana" w:hAnsi="Verdana"/>
          <w:sz w:val="20"/>
          <w:szCs w:val="20"/>
        </w:rPr>
        <w:t>1/</w:t>
      </w:r>
      <w:r w:rsidR="00C132C8">
        <w:rPr>
          <w:rFonts w:ascii="Verdana" w:hAnsi="Verdana"/>
          <w:sz w:val="20"/>
          <w:szCs w:val="20"/>
        </w:rPr>
        <w:t>11</w:t>
      </w:r>
      <w:r w:rsidR="003F41F6">
        <w:rPr>
          <w:rFonts w:ascii="Verdana" w:hAnsi="Verdana"/>
          <w:sz w:val="20"/>
          <w:szCs w:val="20"/>
        </w:rPr>
        <w:t>/</w:t>
      </w:r>
      <w:r w:rsidR="00C132C8">
        <w:rPr>
          <w:rFonts w:ascii="Verdana" w:hAnsi="Verdana"/>
          <w:sz w:val="20"/>
          <w:szCs w:val="20"/>
        </w:rPr>
        <w:t>2020</w:t>
      </w:r>
      <w:r w:rsidR="007C1B6D" w:rsidRPr="00F168FA">
        <w:rPr>
          <w:rFonts w:ascii="Verdana" w:hAnsi="Verdana"/>
          <w:sz w:val="20"/>
          <w:szCs w:val="20"/>
        </w:rPr>
        <w:t>)</w:t>
      </w:r>
      <w:r w:rsidR="007C1B6D" w:rsidRPr="009228FD">
        <w:rPr>
          <w:rFonts w:ascii="Verdana" w:hAnsi="Verdana"/>
          <w:sz w:val="20"/>
          <w:szCs w:val="20"/>
        </w:rPr>
        <w:t xml:space="preserve"> that already received the yearly anticipated entitlement.  </w:t>
      </w:r>
      <w:r w:rsidR="00DE0AEA" w:rsidRPr="009228FD">
        <w:rPr>
          <w:rFonts w:ascii="Verdana" w:hAnsi="Verdana"/>
          <w:sz w:val="20"/>
          <w:szCs w:val="20"/>
        </w:rPr>
        <w:t>U</w:t>
      </w:r>
      <w:r w:rsidR="007C1B6D" w:rsidRPr="009228FD">
        <w:rPr>
          <w:rFonts w:ascii="Verdana" w:hAnsi="Verdana"/>
          <w:sz w:val="20"/>
          <w:szCs w:val="20"/>
        </w:rPr>
        <w:t xml:space="preserve">se </w:t>
      </w:r>
      <w:r w:rsidR="007C1B6D" w:rsidRPr="00F168FA">
        <w:rPr>
          <w:rFonts w:ascii="Verdana" w:hAnsi="Verdana"/>
          <w:sz w:val="20"/>
          <w:szCs w:val="20"/>
        </w:rPr>
        <w:t>PA61</w:t>
      </w:r>
      <w:r w:rsidR="007C1B6D" w:rsidRPr="009228FD">
        <w:rPr>
          <w:rFonts w:ascii="Verdana" w:hAnsi="Verdana"/>
          <w:sz w:val="20"/>
          <w:szCs w:val="20"/>
        </w:rPr>
        <w:t>-IT</w:t>
      </w:r>
      <w:r w:rsidR="00D43A77" w:rsidRPr="009228FD">
        <w:rPr>
          <w:rFonts w:ascii="Verdana" w:hAnsi="Verdana"/>
          <w:sz w:val="20"/>
          <w:szCs w:val="20"/>
        </w:rPr>
        <w:t xml:space="preserve">2012, with an effective date of the date of transfer, </w:t>
      </w:r>
      <w:r w:rsidR="007C1B6D" w:rsidRPr="009228FD">
        <w:rPr>
          <w:rFonts w:ascii="Verdana" w:hAnsi="Verdana"/>
          <w:sz w:val="20"/>
          <w:szCs w:val="20"/>
        </w:rPr>
        <w:t xml:space="preserve">to create a </w:t>
      </w:r>
      <w:r w:rsidR="00362D3A" w:rsidRPr="009228FD">
        <w:rPr>
          <w:rFonts w:ascii="Verdana" w:hAnsi="Verdana"/>
          <w:sz w:val="20"/>
          <w:szCs w:val="20"/>
        </w:rPr>
        <w:t>“</w:t>
      </w:r>
      <w:r w:rsidR="007C1B6D" w:rsidRPr="009228FD">
        <w:rPr>
          <w:rFonts w:ascii="Verdana" w:hAnsi="Verdana"/>
          <w:sz w:val="20"/>
          <w:szCs w:val="20"/>
        </w:rPr>
        <w:t>QRSP</w:t>
      </w:r>
      <w:r w:rsidR="00362D3A" w:rsidRPr="009228FD">
        <w:rPr>
          <w:rFonts w:ascii="Verdana" w:hAnsi="Verdana"/>
          <w:sz w:val="20"/>
          <w:szCs w:val="20"/>
        </w:rPr>
        <w:t>” record with the value of “1” in the Number of Hours field</w:t>
      </w:r>
      <w:r w:rsidR="00D43A77" w:rsidRPr="009228FD">
        <w:rPr>
          <w:rFonts w:ascii="Verdana" w:hAnsi="Verdana"/>
          <w:sz w:val="20"/>
          <w:szCs w:val="20"/>
        </w:rPr>
        <w:t xml:space="preserve">.  </w:t>
      </w:r>
      <w:r w:rsidR="007C1B6D" w:rsidRPr="009228FD">
        <w:rPr>
          <w:rFonts w:ascii="Verdana" w:hAnsi="Verdana"/>
          <w:sz w:val="20"/>
          <w:szCs w:val="20"/>
        </w:rPr>
        <w:t>ALWAYS USE MAINTAIN TEXT</w:t>
      </w:r>
      <w:r w:rsidR="00362D3A" w:rsidRPr="009228FD">
        <w:rPr>
          <w:rFonts w:ascii="Verdana" w:hAnsi="Verdana"/>
          <w:sz w:val="20"/>
          <w:szCs w:val="20"/>
        </w:rPr>
        <w:t xml:space="preserve"> (i.e. Employee transferred payroll ar</w:t>
      </w:r>
      <w:r w:rsidR="000256AB">
        <w:rPr>
          <w:rFonts w:ascii="Verdana" w:hAnsi="Verdana"/>
          <w:sz w:val="20"/>
          <w:szCs w:val="20"/>
        </w:rPr>
        <w:t>eas on the first day of the LCY</w:t>
      </w:r>
      <w:r w:rsidR="00362D3A" w:rsidRPr="009228FD">
        <w:rPr>
          <w:rFonts w:ascii="Verdana" w:hAnsi="Verdana"/>
          <w:sz w:val="20"/>
          <w:szCs w:val="20"/>
        </w:rPr>
        <w:t xml:space="preserve">). </w:t>
      </w:r>
      <w:r w:rsidR="00DE0AEA" w:rsidRPr="009228FD">
        <w:rPr>
          <w:rFonts w:ascii="Verdana" w:hAnsi="Verdana"/>
          <w:sz w:val="20"/>
          <w:szCs w:val="20"/>
        </w:rPr>
        <w:t>A separate quota correction is</w:t>
      </w:r>
      <w:r w:rsidR="00362D3A" w:rsidRPr="009228FD">
        <w:rPr>
          <w:rFonts w:ascii="Verdana" w:hAnsi="Verdana"/>
          <w:sz w:val="20"/>
          <w:szCs w:val="20"/>
        </w:rPr>
        <w:t xml:space="preserve"> </w:t>
      </w:r>
      <w:r w:rsidR="00DE0AEA" w:rsidRPr="009228FD">
        <w:rPr>
          <w:rFonts w:ascii="Verdana" w:hAnsi="Verdana"/>
          <w:sz w:val="20"/>
          <w:szCs w:val="20"/>
        </w:rPr>
        <w:t xml:space="preserve">also needed to adjust the anticipated quota for the partial increase or decrease as a result of the payroll area change.  </w:t>
      </w:r>
    </w:p>
    <w:p w14:paraId="7A50D6F4" w14:textId="77777777" w:rsidR="005957A1" w:rsidRDefault="005957A1" w:rsidP="00D848D2">
      <w:pPr>
        <w:ind w:left="360"/>
        <w:rPr>
          <w:rFonts w:ascii="Verdana" w:hAnsi="Verdana"/>
          <w:sz w:val="20"/>
          <w:szCs w:val="20"/>
        </w:rPr>
      </w:pPr>
    </w:p>
    <w:p w14:paraId="0A534B66" w14:textId="77777777" w:rsidR="005957A1" w:rsidRPr="00D848D2" w:rsidRDefault="005957A1" w:rsidP="00D848D2">
      <w:pPr>
        <w:ind w:left="360"/>
        <w:rPr>
          <w:rFonts w:ascii="Verdana" w:hAnsi="Verdana"/>
          <w:sz w:val="20"/>
          <w:szCs w:val="20"/>
        </w:rPr>
      </w:pPr>
    </w:p>
    <w:p w14:paraId="38804C2A" w14:textId="77777777" w:rsidR="006723B6" w:rsidRPr="006D0795" w:rsidRDefault="00AE0562" w:rsidP="00D848D2">
      <w:pPr>
        <w:rPr>
          <w:rFonts w:ascii="Verdana" w:hAnsi="Verdana"/>
          <w:b/>
          <w:sz w:val="20"/>
          <w:szCs w:val="20"/>
          <w:u w:val="single"/>
        </w:rPr>
      </w:pPr>
      <w:r w:rsidRPr="006D0795">
        <w:rPr>
          <w:rFonts w:ascii="Verdana" w:hAnsi="Verdana"/>
          <w:b/>
          <w:sz w:val="20"/>
          <w:szCs w:val="20"/>
          <w:u w:val="single"/>
        </w:rPr>
        <w:t>STEP 2 (</w:t>
      </w:r>
      <w:proofErr w:type="spellStart"/>
      <w:r w:rsidR="006D0795">
        <w:rPr>
          <w:rFonts w:ascii="Verdana" w:hAnsi="Verdana"/>
          <w:b/>
          <w:sz w:val="20"/>
          <w:szCs w:val="20"/>
          <w:u w:val="single"/>
        </w:rPr>
        <w:t>Un</w:t>
      </w:r>
      <w:r w:rsidR="00C75391">
        <w:rPr>
          <w:rFonts w:ascii="Verdana" w:hAnsi="Verdana"/>
          <w:b/>
          <w:sz w:val="20"/>
          <w:szCs w:val="20"/>
          <w:u w:val="single"/>
        </w:rPr>
        <w:t>p</w:t>
      </w:r>
      <w:r w:rsidR="006D0795">
        <w:rPr>
          <w:rFonts w:ascii="Verdana" w:hAnsi="Verdana"/>
          <w:b/>
          <w:sz w:val="20"/>
          <w:szCs w:val="20"/>
          <w:u w:val="single"/>
        </w:rPr>
        <w:t>referred</w:t>
      </w:r>
      <w:proofErr w:type="spellEnd"/>
      <w:r w:rsidR="006D0795">
        <w:rPr>
          <w:rFonts w:ascii="Verdana" w:hAnsi="Verdana"/>
          <w:b/>
          <w:sz w:val="20"/>
          <w:szCs w:val="20"/>
          <w:u w:val="single"/>
        </w:rPr>
        <w:t xml:space="preserve"> – IT0001 Incorrect)</w:t>
      </w:r>
    </w:p>
    <w:p w14:paraId="2CF6C55F" w14:textId="77777777" w:rsidR="00BC2EE6" w:rsidRPr="00F273F5" w:rsidRDefault="00BC2EE6" w:rsidP="00440FA8">
      <w:pPr>
        <w:rPr>
          <w:rFonts w:ascii="Verdana" w:hAnsi="Verdana"/>
          <w:b/>
          <w:sz w:val="20"/>
          <w:szCs w:val="20"/>
        </w:rPr>
      </w:pPr>
    </w:p>
    <w:p w14:paraId="11FE8663" w14:textId="77777777" w:rsidR="00BC2EE6" w:rsidRPr="00F273F5" w:rsidRDefault="006D0795" w:rsidP="006D0795">
      <w:pPr>
        <w:numPr>
          <w:ilvl w:val="0"/>
          <w:numId w:val="11"/>
        </w:numPr>
        <w:jc w:val="both"/>
        <w:rPr>
          <w:rFonts w:ascii="Verdana" w:hAnsi="Verdana"/>
          <w:b/>
          <w:sz w:val="20"/>
          <w:szCs w:val="20"/>
        </w:rPr>
      </w:pPr>
      <w:r>
        <w:rPr>
          <w:rFonts w:ascii="Verdana" w:hAnsi="Verdana"/>
          <w:b/>
          <w:sz w:val="20"/>
          <w:szCs w:val="20"/>
        </w:rPr>
        <w:t>Review Actual Quotas</w:t>
      </w:r>
    </w:p>
    <w:p w14:paraId="6C763245" w14:textId="77777777" w:rsidR="00AE0562" w:rsidRPr="00F273F5" w:rsidRDefault="00AE0562" w:rsidP="00AE0562">
      <w:pPr>
        <w:jc w:val="both"/>
        <w:rPr>
          <w:rFonts w:ascii="Verdana" w:hAnsi="Verdana"/>
          <w:b/>
          <w:sz w:val="20"/>
          <w:szCs w:val="20"/>
        </w:rPr>
      </w:pPr>
    </w:p>
    <w:p w14:paraId="0D7364A6" w14:textId="77777777" w:rsidR="00AE0562" w:rsidRPr="006D0795" w:rsidRDefault="00AE0562" w:rsidP="00AE0562">
      <w:pPr>
        <w:numPr>
          <w:ilvl w:val="0"/>
          <w:numId w:val="2"/>
        </w:numPr>
        <w:rPr>
          <w:rFonts w:ascii="Verdana" w:hAnsi="Verdana"/>
          <w:i/>
          <w:iCs/>
          <w:sz w:val="20"/>
          <w:szCs w:val="20"/>
        </w:rPr>
      </w:pPr>
      <w:r w:rsidRPr="00F273F5">
        <w:rPr>
          <w:rFonts w:ascii="Verdana" w:hAnsi="Verdana"/>
          <w:b/>
          <w:sz w:val="20"/>
          <w:szCs w:val="20"/>
        </w:rPr>
        <w:t>PT50</w:t>
      </w:r>
      <w:r w:rsidRPr="00F273F5">
        <w:rPr>
          <w:rFonts w:ascii="Verdana" w:hAnsi="Verdana"/>
          <w:sz w:val="20"/>
          <w:szCs w:val="20"/>
        </w:rPr>
        <w:t xml:space="preserve"> – using the accrual tab, review pay periods surrounding date of transfer for actual accruals.</w:t>
      </w:r>
      <w:r w:rsidR="00BF1D45" w:rsidRPr="00F273F5">
        <w:rPr>
          <w:rFonts w:ascii="Verdana" w:hAnsi="Verdana"/>
          <w:sz w:val="20"/>
          <w:szCs w:val="20"/>
        </w:rPr>
        <w:t xml:space="preserve"> </w:t>
      </w:r>
    </w:p>
    <w:p w14:paraId="1EE8F738" w14:textId="77777777" w:rsidR="006D0795" w:rsidRPr="00F273F5" w:rsidRDefault="006D0795" w:rsidP="006D0795">
      <w:pPr>
        <w:ind w:left="360"/>
        <w:rPr>
          <w:rFonts w:ascii="Verdana" w:hAnsi="Verdana"/>
          <w:i/>
          <w:iCs/>
          <w:sz w:val="20"/>
          <w:szCs w:val="20"/>
        </w:rPr>
      </w:pPr>
    </w:p>
    <w:p w14:paraId="6A60DAAF" w14:textId="77777777" w:rsidR="00BF1D45" w:rsidRDefault="00BF1D45" w:rsidP="00BF1D45">
      <w:pPr>
        <w:jc w:val="center"/>
        <w:rPr>
          <w:rFonts w:ascii="Verdana" w:hAnsi="Verdana"/>
          <w:b/>
          <w:sz w:val="20"/>
          <w:szCs w:val="20"/>
        </w:rPr>
      </w:pPr>
      <w:r w:rsidRPr="00F273F5">
        <w:rPr>
          <w:rFonts w:ascii="Verdana" w:hAnsi="Verdana"/>
          <w:b/>
          <w:sz w:val="20"/>
          <w:szCs w:val="20"/>
        </w:rPr>
        <w:t>OR</w:t>
      </w:r>
    </w:p>
    <w:p w14:paraId="20B26662" w14:textId="77777777" w:rsidR="006D0795" w:rsidRPr="00F273F5" w:rsidRDefault="006D0795" w:rsidP="00BF1D45">
      <w:pPr>
        <w:jc w:val="center"/>
        <w:rPr>
          <w:rFonts w:ascii="Verdana" w:hAnsi="Verdana"/>
          <w:b/>
          <w:i/>
          <w:iCs/>
          <w:sz w:val="20"/>
          <w:szCs w:val="20"/>
        </w:rPr>
      </w:pPr>
    </w:p>
    <w:p w14:paraId="770E8C46" w14:textId="77777777" w:rsidR="00BF1D45" w:rsidRPr="00F273F5" w:rsidRDefault="00BF1D45" w:rsidP="00BF1D45">
      <w:pPr>
        <w:numPr>
          <w:ilvl w:val="0"/>
          <w:numId w:val="2"/>
        </w:numPr>
        <w:jc w:val="both"/>
        <w:rPr>
          <w:rFonts w:ascii="Verdana" w:hAnsi="Verdana"/>
          <w:i/>
          <w:iCs/>
          <w:sz w:val="20"/>
          <w:szCs w:val="20"/>
        </w:rPr>
      </w:pPr>
      <w:r w:rsidRPr="00F273F5">
        <w:rPr>
          <w:rFonts w:ascii="Verdana" w:hAnsi="Verdana"/>
          <w:b/>
          <w:sz w:val="20"/>
          <w:szCs w:val="20"/>
        </w:rPr>
        <w:t>PT_BAL00</w:t>
      </w:r>
      <w:r w:rsidRPr="00F273F5">
        <w:rPr>
          <w:rFonts w:ascii="Verdana" w:hAnsi="Verdana"/>
          <w:sz w:val="20"/>
          <w:szCs w:val="20"/>
        </w:rPr>
        <w:t xml:space="preserve"> – using the “Day balances” </w:t>
      </w:r>
      <w:r w:rsidR="00473CF6" w:rsidRPr="00F273F5">
        <w:rPr>
          <w:rFonts w:ascii="Verdana" w:hAnsi="Verdana"/>
          <w:sz w:val="20"/>
          <w:szCs w:val="20"/>
        </w:rPr>
        <w:t>radio button and time types “41</w:t>
      </w:r>
      <w:r w:rsidR="001A6E89" w:rsidRPr="00F273F5">
        <w:rPr>
          <w:rFonts w:ascii="Verdana" w:hAnsi="Verdana"/>
          <w:sz w:val="20"/>
          <w:szCs w:val="20"/>
        </w:rPr>
        <w:t>12” (annual) and “4212</w:t>
      </w:r>
      <w:r w:rsidRPr="00F273F5">
        <w:rPr>
          <w:rFonts w:ascii="Verdana" w:hAnsi="Verdana"/>
          <w:sz w:val="20"/>
          <w:szCs w:val="20"/>
        </w:rPr>
        <w:t xml:space="preserve">” (sick) with effective dates equal </w:t>
      </w:r>
      <w:r w:rsidR="00622A23">
        <w:rPr>
          <w:rFonts w:ascii="Verdana" w:hAnsi="Verdana"/>
          <w:sz w:val="20"/>
          <w:szCs w:val="20"/>
        </w:rPr>
        <w:t xml:space="preserve">to </w:t>
      </w:r>
      <w:r w:rsidRPr="00F273F5">
        <w:rPr>
          <w:rFonts w:ascii="Verdana" w:hAnsi="Verdana"/>
          <w:sz w:val="20"/>
          <w:szCs w:val="20"/>
        </w:rPr>
        <w:t>the pay periods surrounding the payroll area change.</w:t>
      </w:r>
    </w:p>
    <w:p w14:paraId="04284EFF" w14:textId="77777777" w:rsidR="00F52EEA" w:rsidRPr="00F273F5" w:rsidRDefault="00F52EEA" w:rsidP="00F52EEA">
      <w:pPr>
        <w:rPr>
          <w:rFonts w:ascii="Verdana" w:hAnsi="Verdana"/>
          <w:i/>
          <w:iCs/>
          <w:sz w:val="20"/>
          <w:szCs w:val="20"/>
        </w:rPr>
      </w:pPr>
    </w:p>
    <w:p w14:paraId="196B3FF7" w14:textId="77777777" w:rsidR="007C490B" w:rsidRPr="00F273F5" w:rsidRDefault="007C490B" w:rsidP="007C490B">
      <w:pPr>
        <w:numPr>
          <w:ilvl w:val="1"/>
          <w:numId w:val="2"/>
        </w:numPr>
        <w:jc w:val="both"/>
        <w:rPr>
          <w:rFonts w:ascii="Verdana" w:hAnsi="Verdana"/>
          <w:i/>
          <w:iCs/>
          <w:sz w:val="20"/>
          <w:szCs w:val="20"/>
        </w:rPr>
      </w:pPr>
      <w:r w:rsidRPr="00F273F5">
        <w:rPr>
          <w:rFonts w:ascii="Verdana" w:hAnsi="Verdana"/>
          <w:sz w:val="20"/>
          <w:szCs w:val="20"/>
        </w:rPr>
        <w:t xml:space="preserve">If missing an actual accrual, complete a quota correction using PA61-IT2013 to increase the actual quota with an effective date of the missing accrual. </w:t>
      </w:r>
      <w:r w:rsidRPr="00F273F5">
        <w:rPr>
          <w:rFonts w:ascii="Verdana" w:hAnsi="Verdana"/>
          <w:b/>
          <w:bCs/>
          <w:caps/>
          <w:sz w:val="20"/>
          <w:szCs w:val="20"/>
        </w:rPr>
        <w:t xml:space="preserve">Always use </w:t>
      </w:r>
      <w:r w:rsidR="006F2D6C" w:rsidRPr="00F273F5">
        <w:rPr>
          <w:rFonts w:ascii="Verdana" w:hAnsi="Verdana"/>
          <w:b/>
          <w:bCs/>
          <w:caps/>
          <w:sz w:val="20"/>
          <w:szCs w:val="20"/>
        </w:rPr>
        <w:t xml:space="preserve">MAINTAIN </w:t>
      </w:r>
      <w:r w:rsidRPr="00F273F5">
        <w:rPr>
          <w:rFonts w:ascii="Verdana" w:hAnsi="Verdana"/>
          <w:b/>
          <w:bCs/>
          <w:caps/>
          <w:sz w:val="20"/>
          <w:szCs w:val="20"/>
        </w:rPr>
        <w:t>text</w:t>
      </w:r>
      <w:r w:rsidRPr="00F273F5">
        <w:rPr>
          <w:rFonts w:ascii="Verdana" w:hAnsi="Verdana"/>
          <w:sz w:val="20"/>
          <w:szCs w:val="20"/>
        </w:rPr>
        <w:t xml:space="preserve"> </w:t>
      </w:r>
      <w:r w:rsidRPr="00F273F5">
        <w:rPr>
          <w:rFonts w:ascii="Verdana" w:hAnsi="Verdana"/>
          <w:i/>
          <w:iCs/>
          <w:sz w:val="20"/>
          <w:szCs w:val="20"/>
        </w:rPr>
        <w:t>(i.e. Employee changed payroll are</w:t>
      </w:r>
      <w:r w:rsidR="00DA7FAD" w:rsidRPr="00F273F5">
        <w:rPr>
          <w:rFonts w:ascii="Verdana" w:hAnsi="Verdana"/>
          <w:i/>
          <w:iCs/>
          <w:sz w:val="20"/>
          <w:szCs w:val="20"/>
        </w:rPr>
        <w:t xml:space="preserve">as using the </w:t>
      </w:r>
      <w:proofErr w:type="spellStart"/>
      <w:r w:rsidR="00DA7FAD" w:rsidRPr="00F273F5">
        <w:rPr>
          <w:rFonts w:ascii="Verdana" w:hAnsi="Verdana"/>
          <w:i/>
          <w:iCs/>
          <w:sz w:val="20"/>
          <w:szCs w:val="20"/>
        </w:rPr>
        <w:t>unpreferred</w:t>
      </w:r>
      <w:proofErr w:type="spellEnd"/>
      <w:r w:rsidR="00DA7FAD" w:rsidRPr="00F273F5">
        <w:rPr>
          <w:rFonts w:ascii="Verdana" w:hAnsi="Verdana"/>
          <w:i/>
          <w:iCs/>
          <w:sz w:val="20"/>
          <w:szCs w:val="20"/>
        </w:rPr>
        <w:t xml:space="preserve"> method and IT0001 </w:t>
      </w:r>
      <w:r w:rsidR="00251D99" w:rsidRPr="00F273F5">
        <w:rPr>
          <w:rFonts w:ascii="Verdana" w:hAnsi="Verdana"/>
          <w:i/>
          <w:iCs/>
          <w:sz w:val="20"/>
          <w:szCs w:val="20"/>
        </w:rPr>
        <w:t>is incorrect</w:t>
      </w:r>
      <w:r w:rsidR="00DA7FAD" w:rsidRPr="00F273F5">
        <w:rPr>
          <w:rFonts w:ascii="Verdana" w:hAnsi="Verdana"/>
          <w:i/>
          <w:iCs/>
          <w:sz w:val="20"/>
          <w:szCs w:val="20"/>
        </w:rPr>
        <w:t>.  The employee</w:t>
      </w:r>
      <w:r w:rsidRPr="00F273F5">
        <w:rPr>
          <w:rFonts w:ascii="Verdana" w:hAnsi="Verdana"/>
          <w:i/>
          <w:iCs/>
          <w:sz w:val="20"/>
          <w:szCs w:val="20"/>
        </w:rPr>
        <w:t xml:space="preserve"> is missing a partial accrual.)</w:t>
      </w:r>
    </w:p>
    <w:p w14:paraId="4281AA77" w14:textId="77777777" w:rsidR="006D0795" w:rsidRPr="00F273F5" w:rsidRDefault="006D0795" w:rsidP="006D0795">
      <w:pPr>
        <w:ind w:left="2160"/>
        <w:rPr>
          <w:rFonts w:ascii="Verdana" w:hAnsi="Verdana"/>
          <w:sz w:val="20"/>
          <w:szCs w:val="20"/>
        </w:rPr>
      </w:pPr>
    </w:p>
    <w:p w14:paraId="037578DE" w14:textId="77777777" w:rsidR="006D0795" w:rsidRPr="00F273F5" w:rsidRDefault="006D0795" w:rsidP="006D0795">
      <w:pPr>
        <w:numPr>
          <w:ilvl w:val="0"/>
          <w:numId w:val="11"/>
        </w:numPr>
        <w:jc w:val="both"/>
        <w:rPr>
          <w:rFonts w:ascii="Verdana" w:hAnsi="Verdana"/>
          <w:b/>
          <w:sz w:val="20"/>
          <w:szCs w:val="20"/>
        </w:rPr>
      </w:pPr>
      <w:r>
        <w:rPr>
          <w:rFonts w:ascii="Verdana" w:hAnsi="Verdana"/>
          <w:b/>
          <w:sz w:val="20"/>
          <w:szCs w:val="20"/>
        </w:rPr>
        <w:t>Use effective date of missing accrual</w:t>
      </w:r>
    </w:p>
    <w:p w14:paraId="4CAA83C3" w14:textId="77777777" w:rsidR="00DA7FAD" w:rsidRDefault="00DA7FAD" w:rsidP="006D0795">
      <w:pPr>
        <w:jc w:val="both"/>
        <w:rPr>
          <w:rFonts w:ascii="Verdana" w:hAnsi="Verdana"/>
          <w:b/>
          <w:sz w:val="20"/>
          <w:szCs w:val="20"/>
        </w:rPr>
      </w:pPr>
    </w:p>
    <w:p w14:paraId="448DA2A3" w14:textId="77777777" w:rsidR="006D0795" w:rsidRPr="006D0795" w:rsidRDefault="006D0795" w:rsidP="006D0795">
      <w:pPr>
        <w:ind w:left="360"/>
        <w:jc w:val="both"/>
        <w:rPr>
          <w:rFonts w:ascii="Verdana" w:hAnsi="Verdana"/>
          <w:b/>
          <w:sz w:val="20"/>
          <w:szCs w:val="20"/>
        </w:rPr>
      </w:pPr>
      <w:r w:rsidRPr="006D0795">
        <w:rPr>
          <w:rFonts w:ascii="Verdana" w:hAnsi="Verdana"/>
          <w:b/>
          <w:sz w:val="20"/>
          <w:szCs w:val="20"/>
        </w:rPr>
        <w:t>EFFECTIVE DATE:  __________________</w:t>
      </w:r>
    </w:p>
    <w:p w14:paraId="08A5160B" w14:textId="77777777" w:rsidR="006D0795" w:rsidRPr="00F273F5" w:rsidRDefault="006D0795" w:rsidP="006D0795">
      <w:pPr>
        <w:jc w:val="both"/>
        <w:rPr>
          <w:rFonts w:ascii="Verdana" w:hAnsi="Verdana"/>
          <w:b/>
          <w:sz w:val="20"/>
          <w:szCs w:val="20"/>
        </w:rPr>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1764"/>
        <w:gridCol w:w="1015"/>
        <w:gridCol w:w="1890"/>
      </w:tblGrid>
      <w:tr w:rsidR="006D0795" w:rsidRPr="00F273F5" w14:paraId="2FAEE9DC" w14:textId="77777777" w:rsidTr="00C519B8">
        <w:trPr>
          <w:cantSplit/>
        </w:trPr>
        <w:tc>
          <w:tcPr>
            <w:tcW w:w="976" w:type="dxa"/>
            <w:vMerge w:val="restart"/>
          </w:tcPr>
          <w:p w14:paraId="404B5AC5" w14:textId="77777777" w:rsidR="006D0795" w:rsidRDefault="006D0795" w:rsidP="006D0795">
            <w:pPr>
              <w:jc w:val="both"/>
              <w:rPr>
                <w:rFonts w:ascii="Verdana" w:hAnsi="Verdana"/>
                <w:b/>
                <w:sz w:val="20"/>
                <w:szCs w:val="20"/>
              </w:rPr>
            </w:pPr>
          </w:p>
          <w:p w14:paraId="25E608F1" w14:textId="77777777" w:rsidR="006D0795" w:rsidRPr="00F273F5" w:rsidRDefault="006D0795" w:rsidP="006D0795">
            <w:pPr>
              <w:jc w:val="both"/>
              <w:rPr>
                <w:rFonts w:ascii="Verdana" w:hAnsi="Verdana"/>
                <w:b/>
                <w:sz w:val="20"/>
                <w:szCs w:val="20"/>
              </w:rPr>
            </w:pPr>
            <w:r w:rsidRPr="00F273F5">
              <w:rPr>
                <w:rFonts w:ascii="Verdana" w:hAnsi="Verdana"/>
                <w:b/>
                <w:sz w:val="20"/>
                <w:szCs w:val="20"/>
              </w:rPr>
              <w:t>1</w:t>
            </w:r>
            <w:r>
              <w:rPr>
                <w:rFonts w:ascii="Verdana" w:hAnsi="Verdana"/>
                <w:b/>
                <w:sz w:val="20"/>
                <w:szCs w:val="20"/>
              </w:rPr>
              <w:t>1</w:t>
            </w:r>
            <w:r w:rsidRPr="00F273F5">
              <w:rPr>
                <w:rFonts w:ascii="Verdana" w:hAnsi="Verdana"/>
                <w:b/>
                <w:sz w:val="20"/>
                <w:szCs w:val="20"/>
              </w:rPr>
              <w:t xml:space="preserve"> (A)</w:t>
            </w:r>
          </w:p>
        </w:tc>
        <w:tc>
          <w:tcPr>
            <w:tcW w:w="1764" w:type="dxa"/>
          </w:tcPr>
          <w:p w14:paraId="04F1C312" w14:textId="77777777" w:rsidR="006D0795" w:rsidRPr="00F273F5" w:rsidRDefault="006D0795" w:rsidP="006D0795">
            <w:pPr>
              <w:jc w:val="both"/>
              <w:rPr>
                <w:rFonts w:ascii="Verdana" w:hAnsi="Verdana"/>
                <w:b/>
                <w:sz w:val="20"/>
                <w:szCs w:val="20"/>
              </w:rPr>
            </w:pPr>
            <w:r w:rsidRPr="00F273F5">
              <w:rPr>
                <w:rFonts w:ascii="Verdana" w:hAnsi="Verdana"/>
                <w:b/>
                <w:sz w:val="20"/>
                <w:szCs w:val="20"/>
              </w:rPr>
              <w:t>Amt. Increased</w:t>
            </w:r>
          </w:p>
        </w:tc>
        <w:tc>
          <w:tcPr>
            <w:tcW w:w="1015" w:type="dxa"/>
            <w:vMerge w:val="restart"/>
          </w:tcPr>
          <w:p w14:paraId="49D541E3" w14:textId="77777777" w:rsidR="006D0795" w:rsidRDefault="006D0795" w:rsidP="006D0795">
            <w:pPr>
              <w:jc w:val="both"/>
              <w:rPr>
                <w:rFonts w:ascii="Verdana" w:hAnsi="Verdana"/>
                <w:b/>
                <w:sz w:val="20"/>
                <w:szCs w:val="20"/>
              </w:rPr>
            </w:pPr>
          </w:p>
          <w:p w14:paraId="154D6BB9" w14:textId="77777777" w:rsidR="006D0795" w:rsidRPr="00F273F5" w:rsidRDefault="006D0795" w:rsidP="006D0795">
            <w:pPr>
              <w:jc w:val="both"/>
              <w:rPr>
                <w:rFonts w:ascii="Verdana" w:hAnsi="Verdana"/>
                <w:b/>
                <w:sz w:val="20"/>
                <w:szCs w:val="20"/>
              </w:rPr>
            </w:pPr>
            <w:r w:rsidRPr="00F273F5">
              <w:rPr>
                <w:rFonts w:ascii="Verdana" w:hAnsi="Verdana"/>
                <w:b/>
                <w:sz w:val="20"/>
                <w:szCs w:val="20"/>
              </w:rPr>
              <w:t>2</w:t>
            </w:r>
            <w:r>
              <w:rPr>
                <w:rFonts w:ascii="Verdana" w:hAnsi="Verdana"/>
                <w:b/>
                <w:sz w:val="20"/>
                <w:szCs w:val="20"/>
              </w:rPr>
              <w:t>1</w:t>
            </w:r>
            <w:r w:rsidRPr="00F273F5">
              <w:rPr>
                <w:rFonts w:ascii="Verdana" w:hAnsi="Verdana"/>
                <w:b/>
                <w:sz w:val="20"/>
                <w:szCs w:val="20"/>
              </w:rPr>
              <w:t xml:space="preserve"> (S)</w:t>
            </w:r>
          </w:p>
        </w:tc>
        <w:tc>
          <w:tcPr>
            <w:tcW w:w="1890" w:type="dxa"/>
          </w:tcPr>
          <w:p w14:paraId="562A4BE8" w14:textId="77777777" w:rsidR="006D0795" w:rsidRPr="00F273F5" w:rsidRDefault="006D0795" w:rsidP="006D0795">
            <w:pPr>
              <w:jc w:val="both"/>
              <w:rPr>
                <w:rFonts w:ascii="Verdana" w:hAnsi="Verdana"/>
                <w:b/>
                <w:sz w:val="20"/>
                <w:szCs w:val="20"/>
              </w:rPr>
            </w:pPr>
            <w:r w:rsidRPr="00F273F5">
              <w:rPr>
                <w:rFonts w:ascii="Verdana" w:hAnsi="Verdana"/>
                <w:b/>
                <w:sz w:val="20"/>
                <w:szCs w:val="20"/>
              </w:rPr>
              <w:t>Amt. Increased</w:t>
            </w:r>
          </w:p>
        </w:tc>
      </w:tr>
      <w:tr w:rsidR="006D0795" w:rsidRPr="00F273F5" w14:paraId="2A9BDCCD" w14:textId="77777777" w:rsidTr="00C519B8">
        <w:trPr>
          <w:cantSplit/>
        </w:trPr>
        <w:tc>
          <w:tcPr>
            <w:tcW w:w="976" w:type="dxa"/>
            <w:vMerge/>
          </w:tcPr>
          <w:p w14:paraId="644E69F2" w14:textId="77777777" w:rsidR="006D0795" w:rsidRPr="00F273F5" w:rsidRDefault="006D0795" w:rsidP="006D0795">
            <w:pPr>
              <w:jc w:val="both"/>
              <w:rPr>
                <w:rFonts w:ascii="Verdana" w:hAnsi="Verdana"/>
                <w:b/>
                <w:sz w:val="20"/>
                <w:szCs w:val="20"/>
              </w:rPr>
            </w:pPr>
          </w:p>
        </w:tc>
        <w:tc>
          <w:tcPr>
            <w:tcW w:w="1764" w:type="dxa"/>
          </w:tcPr>
          <w:p w14:paraId="2F435EA1" w14:textId="77777777" w:rsidR="006D0795" w:rsidRPr="00F273F5" w:rsidRDefault="006D0795" w:rsidP="006D0795">
            <w:pPr>
              <w:jc w:val="both"/>
              <w:rPr>
                <w:rFonts w:ascii="Verdana" w:hAnsi="Verdana"/>
                <w:b/>
                <w:sz w:val="20"/>
                <w:szCs w:val="20"/>
              </w:rPr>
            </w:pPr>
          </w:p>
        </w:tc>
        <w:tc>
          <w:tcPr>
            <w:tcW w:w="1015" w:type="dxa"/>
            <w:vMerge/>
          </w:tcPr>
          <w:p w14:paraId="469207AD" w14:textId="77777777" w:rsidR="006D0795" w:rsidRPr="00F273F5" w:rsidRDefault="006D0795" w:rsidP="006D0795">
            <w:pPr>
              <w:jc w:val="both"/>
              <w:rPr>
                <w:rFonts w:ascii="Verdana" w:hAnsi="Verdana"/>
                <w:b/>
                <w:sz w:val="20"/>
                <w:szCs w:val="20"/>
              </w:rPr>
            </w:pPr>
          </w:p>
        </w:tc>
        <w:tc>
          <w:tcPr>
            <w:tcW w:w="1890" w:type="dxa"/>
          </w:tcPr>
          <w:p w14:paraId="6B3D52BC" w14:textId="77777777" w:rsidR="006D0795" w:rsidRPr="00F273F5" w:rsidRDefault="006D0795" w:rsidP="006D0795">
            <w:pPr>
              <w:jc w:val="both"/>
              <w:rPr>
                <w:rFonts w:ascii="Verdana" w:hAnsi="Verdana"/>
                <w:b/>
                <w:sz w:val="20"/>
                <w:szCs w:val="20"/>
              </w:rPr>
            </w:pPr>
          </w:p>
        </w:tc>
      </w:tr>
    </w:tbl>
    <w:p w14:paraId="38726A88" w14:textId="77777777" w:rsidR="006D0795" w:rsidRDefault="006D0795" w:rsidP="006D0795">
      <w:pPr>
        <w:ind w:left="360"/>
        <w:rPr>
          <w:rFonts w:ascii="Verdana" w:hAnsi="Verdana"/>
          <w:b/>
          <w:sz w:val="20"/>
          <w:szCs w:val="20"/>
          <w:u w:val="single"/>
        </w:rPr>
      </w:pPr>
    </w:p>
    <w:p w14:paraId="186DB6E1" w14:textId="77777777" w:rsidR="006D0795" w:rsidRDefault="007C490B" w:rsidP="006D0795">
      <w:pPr>
        <w:ind w:left="360"/>
        <w:rPr>
          <w:rFonts w:ascii="Verdana" w:hAnsi="Verdana"/>
          <w:b/>
          <w:sz w:val="20"/>
          <w:szCs w:val="20"/>
        </w:rPr>
      </w:pPr>
      <w:r w:rsidRPr="0052519E">
        <w:rPr>
          <w:rFonts w:ascii="Verdana" w:hAnsi="Verdana"/>
          <w:b/>
          <w:bCs/>
          <w:sz w:val="20"/>
          <w:szCs w:val="20"/>
        </w:rPr>
        <w:t>NOTE</w:t>
      </w:r>
      <w:r w:rsidRPr="0052519E">
        <w:rPr>
          <w:rFonts w:ascii="Verdana" w:hAnsi="Verdana"/>
          <w:b/>
          <w:sz w:val="20"/>
          <w:szCs w:val="20"/>
        </w:rPr>
        <w:t>:</w:t>
      </w:r>
      <w:r w:rsidRPr="00F273F5">
        <w:rPr>
          <w:rFonts w:ascii="Verdana" w:hAnsi="Verdana"/>
          <w:sz w:val="20"/>
          <w:szCs w:val="20"/>
        </w:rPr>
        <w:t xml:space="preserve">  </w:t>
      </w:r>
      <w:r w:rsidR="006D0795">
        <w:rPr>
          <w:rFonts w:ascii="Verdana" w:hAnsi="Verdana"/>
          <w:sz w:val="20"/>
          <w:szCs w:val="20"/>
        </w:rPr>
        <w:t>F</w:t>
      </w:r>
      <w:r w:rsidRPr="00F273F5">
        <w:rPr>
          <w:rFonts w:ascii="Verdana" w:hAnsi="Verdana"/>
          <w:sz w:val="20"/>
          <w:szCs w:val="20"/>
        </w:rPr>
        <w:t xml:space="preserve">irst year employees (unless management or confidential) and III’s (Dept. </w:t>
      </w:r>
      <w:r w:rsidR="00DA7FAD" w:rsidRPr="00F273F5">
        <w:rPr>
          <w:rFonts w:ascii="Verdana" w:hAnsi="Verdana"/>
          <w:sz w:val="20"/>
          <w:szCs w:val="20"/>
        </w:rPr>
        <w:t>of L</w:t>
      </w:r>
      <w:r w:rsidR="0052519E">
        <w:rPr>
          <w:rFonts w:ascii="Verdana" w:hAnsi="Verdana"/>
          <w:sz w:val="20"/>
          <w:szCs w:val="20"/>
        </w:rPr>
        <w:t>abor</w:t>
      </w:r>
      <w:r w:rsidRPr="00F273F5">
        <w:rPr>
          <w:rFonts w:ascii="Verdana" w:hAnsi="Verdana"/>
          <w:sz w:val="20"/>
          <w:szCs w:val="20"/>
        </w:rPr>
        <w:t xml:space="preserve"> &amp; I</w:t>
      </w:r>
      <w:r w:rsidR="0052519E">
        <w:rPr>
          <w:rFonts w:ascii="Verdana" w:hAnsi="Verdana"/>
          <w:sz w:val="20"/>
          <w:szCs w:val="20"/>
        </w:rPr>
        <w:t>ndustry</w:t>
      </w:r>
      <w:r w:rsidR="00DA7FAD" w:rsidRPr="00F273F5">
        <w:rPr>
          <w:rFonts w:ascii="Verdana" w:hAnsi="Verdana"/>
          <w:sz w:val="20"/>
          <w:szCs w:val="20"/>
        </w:rPr>
        <w:t>) may</w:t>
      </w:r>
      <w:r w:rsidRPr="00F273F5">
        <w:rPr>
          <w:rFonts w:ascii="Verdana" w:hAnsi="Verdana"/>
          <w:sz w:val="20"/>
          <w:szCs w:val="20"/>
        </w:rPr>
        <w:t xml:space="preserve"> be missing both anticipated and actual accruals if the transfer date is not completed using the preferred method (</w:t>
      </w:r>
      <w:r w:rsidR="00454A40" w:rsidRPr="00F273F5">
        <w:rPr>
          <w:rFonts w:ascii="Verdana" w:hAnsi="Verdana"/>
          <w:sz w:val="20"/>
          <w:szCs w:val="20"/>
        </w:rPr>
        <w:t>on the first day after the losing payroll area’s pay period ends</w:t>
      </w:r>
      <w:r w:rsidRPr="00F273F5">
        <w:rPr>
          <w:rFonts w:ascii="Verdana" w:hAnsi="Verdana"/>
          <w:sz w:val="20"/>
          <w:szCs w:val="20"/>
        </w:rPr>
        <w:t>).</w:t>
      </w:r>
    </w:p>
    <w:p w14:paraId="440D968D" w14:textId="77777777" w:rsidR="006D0795" w:rsidRDefault="006D0795" w:rsidP="006D0795">
      <w:pPr>
        <w:ind w:left="360"/>
        <w:rPr>
          <w:rFonts w:ascii="Verdana" w:hAnsi="Verdana"/>
          <w:b/>
          <w:bCs/>
          <w:sz w:val="20"/>
          <w:szCs w:val="20"/>
        </w:rPr>
      </w:pPr>
    </w:p>
    <w:p w14:paraId="58557DA2" w14:textId="77777777" w:rsidR="006F2D6C" w:rsidRPr="006D0795" w:rsidRDefault="006723B6" w:rsidP="006D0795">
      <w:pPr>
        <w:ind w:left="360"/>
        <w:rPr>
          <w:rFonts w:ascii="Verdana" w:hAnsi="Verdana"/>
          <w:b/>
          <w:sz w:val="20"/>
          <w:szCs w:val="20"/>
        </w:rPr>
      </w:pPr>
      <w:r w:rsidRPr="00F273F5">
        <w:rPr>
          <w:rFonts w:ascii="Verdana" w:hAnsi="Verdana"/>
          <w:b/>
          <w:bCs/>
          <w:sz w:val="20"/>
          <w:szCs w:val="20"/>
        </w:rPr>
        <w:lastRenderedPageBreak/>
        <w:t>IMPORTANT:</w:t>
      </w:r>
      <w:r w:rsidRPr="00F273F5">
        <w:rPr>
          <w:rFonts w:ascii="Verdana" w:hAnsi="Verdana"/>
          <w:sz w:val="20"/>
          <w:szCs w:val="20"/>
        </w:rPr>
        <w:t xml:space="preserve">  If a </w:t>
      </w:r>
      <w:r w:rsidR="00601E5C" w:rsidRPr="00F273F5">
        <w:rPr>
          <w:rFonts w:ascii="Verdana" w:hAnsi="Verdana"/>
          <w:sz w:val="20"/>
          <w:szCs w:val="20"/>
        </w:rPr>
        <w:t>TMS 1 (</w:t>
      </w:r>
      <w:r w:rsidRPr="00F273F5">
        <w:rPr>
          <w:rFonts w:ascii="Verdana" w:hAnsi="Verdana"/>
          <w:sz w:val="20"/>
          <w:szCs w:val="20"/>
        </w:rPr>
        <w:t>wage</w:t>
      </w:r>
      <w:r w:rsidR="00601E5C" w:rsidRPr="00F273F5">
        <w:rPr>
          <w:rFonts w:ascii="Verdana" w:hAnsi="Verdana"/>
          <w:sz w:val="20"/>
          <w:szCs w:val="20"/>
        </w:rPr>
        <w:t>)</w:t>
      </w:r>
      <w:r w:rsidRPr="00F273F5">
        <w:rPr>
          <w:rFonts w:ascii="Verdana" w:hAnsi="Verdana"/>
          <w:sz w:val="20"/>
          <w:szCs w:val="20"/>
        </w:rPr>
        <w:t xml:space="preserve"> employee is missing an actual accrual, check the </w:t>
      </w:r>
      <w:r w:rsidR="007C490B" w:rsidRPr="00F273F5">
        <w:rPr>
          <w:rFonts w:ascii="Verdana" w:hAnsi="Verdana"/>
          <w:sz w:val="20"/>
          <w:szCs w:val="20"/>
        </w:rPr>
        <w:t>PT_</w:t>
      </w:r>
      <w:r w:rsidRPr="00F273F5">
        <w:rPr>
          <w:rFonts w:ascii="Verdana" w:hAnsi="Verdana"/>
          <w:sz w:val="20"/>
          <w:szCs w:val="20"/>
        </w:rPr>
        <w:t xml:space="preserve">BAL00 to determine the number of hours in a paid status </w:t>
      </w:r>
      <w:r w:rsidR="007C490B" w:rsidRPr="00F273F5">
        <w:rPr>
          <w:rFonts w:ascii="Verdana" w:hAnsi="Verdana"/>
          <w:sz w:val="20"/>
          <w:szCs w:val="20"/>
        </w:rPr>
        <w:t xml:space="preserve">for </w:t>
      </w:r>
      <w:r w:rsidRPr="00F273F5">
        <w:rPr>
          <w:rFonts w:ascii="Verdana" w:hAnsi="Verdana"/>
          <w:sz w:val="20"/>
          <w:szCs w:val="20"/>
        </w:rPr>
        <w:t xml:space="preserve">that pay period and calculate </w:t>
      </w:r>
      <w:r w:rsidR="007C490B" w:rsidRPr="00F273F5">
        <w:rPr>
          <w:rFonts w:ascii="Verdana" w:hAnsi="Verdana"/>
          <w:sz w:val="20"/>
          <w:szCs w:val="20"/>
        </w:rPr>
        <w:t xml:space="preserve">the amount </w:t>
      </w:r>
      <w:r w:rsidR="00601E5C" w:rsidRPr="00F273F5">
        <w:rPr>
          <w:rFonts w:ascii="Verdana" w:hAnsi="Verdana"/>
          <w:sz w:val="20"/>
          <w:szCs w:val="20"/>
        </w:rPr>
        <w:t xml:space="preserve">of the missing </w:t>
      </w:r>
      <w:r w:rsidRPr="00F273F5">
        <w:rPr>
          <w:rFonts w:ascii="Verdana" w:hAnsi="Verdana"/>
          <w:sz w:val="20"/>
          <w:szCs w:val="20"/>
        </w:rPr>
        <w:t>accrual</w:t>
      </w:r>
      <w:r w:rsidR="00601E5C" w:rsidRPr="00F273F5">
        <w:rPr>
          <w:rFonts w:ascii="Verdana" w:hAnsi="Verdana"/>
          <w:sz w:val="20"/>
          <w:szCs w:val="20"/>
        </w:rPr>
        <w:t xml:space="preserve">.  </w:t>
      </w:r>
      <w:r w:rsidRPr="00F273F5">
        <w:rPr>
          <w:rFonts w:ascii="Verdana" w:hAnsi="Verdana"/>
          <w:sz w:val="20"/>
          <w:szCs w:val="20"/>
        </w:rPr>
        <w:t xml:space="preserve"> </w:t>
      </w:r>
    </w:p>
    <w:p w14:paraId="62C18498" w14:textId="77777777" w:rsidR="005957A1" w:rsidRDefault="005957A1" w:rsidP="00440FA8">
      <w:pPr>
        <w:jc w:val="both"/>
        <w:rPr>
          <w:rFonts w:ascii="Verdana" w:hAnsi="Verdana"/>
          <w:sz w:val="20"/>
          <w:szCs w:val="20"/>
        </w:rPr>
      </w:pPr>
    </w:p>
    <w:p w14:paraId="3508A5C5" w14:textId="77777777" w:rsidR="005957A1" w:rsidRPr="00F273F5" w:rsidRDefault="005957A1" w:rsidP="00440FA8">
      <w:pPr>
        <w:jc w:val="both"/>
        <w:rPr>
          <w:rFonts w:ascii="Verdana" w:hAnsi="Verdana"/>
          <w:sz w:val="20"/>
          <w:szCs w:val="20"/>
        </w:rPr>
      </w:pPr>
    </w:p>
    <w:p w14:paraId="27CC3548" w14:textId="77777777" w:rsidR="006F2D6C" w:rsidRPr="006D0795" w:rsidRDefault="006F2D6C" w:rsidP="006F2D6C">
      <w:pPr>
        <w:jc w:val="both"/>
        <w:rPr>
          <w:rFonts w:ascii="Verdana" w:hAnsi="Verdana"/>
          <w:b/>
          <w:sz w:val="20"/>
          <w:szCs w:val="20"/>
          <w:u w:val="single"/>
        </w:rPr>
      </w:pPr>
      <w:r w:rsidRPr="006D0795">
        <w:rPr>
          <w:rFonts w:ascii="Verdana" w:hAnsi="Verdana"/>
          <w:b/>
          <w:sz w:val="20"/>
          <w:szCs w:val="20"/>
          <w:u w:val="single"/>
        </w:rPr>
        <w:t>STEP 3 (</w:t>
      </w:r>
      <w:proofErr w:type="spellStart"/>
      <w:r w:rsidRPr="006D0795">
        <w:rPr>
          <w:rFonts w:ascii="Verdana" w:hAnsi="Verdana"/>
          <w:b/>
          <w:sz w:val="20"/>
          <w:szCs w:val="20"/>
          <w:u w:val="single"/>
        </w:rPr>
        <w:t>U</w:t>
      </w:r>
      <w:r w:rsidR="006D0795">
        <w:rPr>
          <w:rFonts w:ascii="Verdana" w:hAnsi="Verdana"/>
          <w:b/>
          <w:sz w:val="20"/>
          <w:szCs w:val="20"/>
          <w:u w:val="single"/>
        </w:rPr>
        <w:t>n</w:t>
      </w:r>
      <w:r w:rsidR="00C75391">
        <w:rPr>
          <w:rFonts w:ascii="Verdana" w:hAnsi="Verdana"/>
          <w:b/>
          <w:sz w:val="20"/>
          <w:szCs w:val="20"/>
          <w:u w:val="single"/>
        </w:rPr>
        <w:t>p</w:t>
      </w:r>
      <w:r w:rsidR="006D0795">
        <w:rPr>
          <w:rFonts w:ascii="Verdana" w:hAnsi="Verdana"/>
          <w:b/>
          <w:sz w:val="20"/>
          <w:szCs w:val="20"/>
          <w:u w:val="single"/>
        </w:rPr>
        <w:t>referred</w:t>
      </w:r>
      <w:proofErr w:type="spellEnd"/>
      <w:r w:rsidR="006D0795">
        <w:rPr>
          <w:rFonts w:ascii="Verdana" w:hAnsi="Verdana"/>
          <w:b/>
          <w:sz w:val="20"/>
          <w:szCs w:val="20"/>
          <w:u w:val="single"/>
        </w:rPr>
        <w:t xml:space="preserve"> – IT0001 Incorrect</w:t>
      </w:r>
      <w:r w:rsidRPr="006D0795">
        <w:rPr>
          <w:rFonts w:ascii="Verdana" w:hAnsi="Verdana"/>
          <w:b/>
          <w:sz w:val="20"/>
          <w:szCs w:val="20"/>
          <w:u w:val="single"/>
        </w:rPr>
        <w:t>)</w:t>
      </w:r>
    </w:p>
    <w:p w14:paraId="6024E644" w14:textId="77777777" w:rsidR="00BC2EE6" w:rsidRPr="00F273F5" w:rsidRDefault="00BC2EE6" w:rsidP="006F2D6C">
      <w:pPr>
        <w:jc w:val="both"/>
        <w:rPr>
          <w:rFonts w:ascii="Verdana" w:hAnsi="Verdana"/>
          <w:b/>
          <w:sz w:val="20"/>
          <w:szCs w:val="20"/>
        </w:rPr>
      </w:pPr>
    </w:p>
    <w:p w14:paraId="02A2BA1D" w14:textId="77777777" w:rsidR="006D0795" w:rsidRPr="006D0795" w:rsidRDefault="006D0795" w:rsidP="006D0795">
      <w:pPr>
        <w:numPr>
          <w:ilvl w:val="0"/>
          <w:numId w:val="12"/>
        </w:numPr>
        <w:jc w:val="both"/>
        <w:rPr>
          <w:rFonts w:ascii="Verdana" w:hAnsi="Verdana"/>
          <w:b/>
          <w:sz w:val="20"/>
          <w:szCs w:val="20"/>
        </w:rPr>
      </w:pPr>
      <w:r>
        <w:rPr>
          <w:rFonts w:ascii="Verdana" w:hAnsi="Verdana"/>
          <w:b/>
          <w:sz w:val="20"/>
          <w:szCs w:val="20"/>
        </w:rPr>
        <w:t>Review Leave Service Credit</w:t>
      </w:r>
    </w:p>
    <w:p w14:paraId="37CAA43B" w14:textId="77777777" w:rsidR="006723B6" w:rsidRPr="00F273F5" w:rsidRDefault="006723B6">
      <w:pPr>
        <w:jc w:val="both"/>
        <w:rPr>
          <w:rFonts w:ascii="Verdana" w:hAnsi="Verdana"/>
          <w:b/>
          <w:sz w:val="20"/>
          <w:szCs w:val="20"/>
        </w:rPr>
      </w:pPr>
    </w:p>
    <w:p w14:paraId="740B4007" w14:textId="77777777" w:rsidR="006723B6" w:rsidRPr="00F273F5" w:rsidRDefault="006723B6" w:rsidP="006F2D6C">
      <w:pPr>
        <w:numPr>
          <w:ilvl w:val="0"/>
          <w:numId w:val="1"/>
        </w:numPr>
        <w:tabs>
          <w:tab w:val="num" w:pos="0"/>
        </w:tabs>
        <w:jc w:val="both"/>
        <w:rPr>
          <w:rFonts w:ascii="Verdana" w:hAnsi="Verdana"/>
          <w:sz w:val="20"/>
          <w:szCs w:val="20"/>
        </w:rPr>
      </w:pPr>
      <w:r w:rsidRPr="00F273F5">
        <w:rPr>
          <w:rFonts w:ascii="Verdana" w:hAnsi="Verdana"/>
          <w:sz w:val="20"/>
          <w:szCs w:val="20"/>
        </w:rPr>
        <w:t xml:space="preserve">Run </w:t>
      </w:r>
      <w:r w:rsidRPr="00F273F5">
        <w:rPr>
          <w:rFonts w:ascii="Verdana" w:hAnsi="Verdana"/>
          <w:b/>
          <w:sz w:val="20"/>
          <w:szCs w:val="20"/>
        </w:rPr>
        <w:t>PT</w:t>
      </w:r>
      <w:r w:rsidR="006F2D6C" w:rsidRPr="00F273F5">
        <w:rPr>
          <w:rFonts w:ascii="Verdana" w:hAnsi="Verdana"/>
          <w:b/>
          <w:sz w:val="20"/>
          <w:szCs w:val="20"/>
        </w:rPr>
        <w:t>_</w:t>
      </w:r>
      <w:r w:rsidRPr="00F273F5">
        <w:rPr>
          <w:rFonts w:ascii="Verdana" w:hAnsi="Verdana"/>
          <w:b/>
          <w:sz w:val="20"/>
          <w:szCs w:val="20"/>
        </w:rPr>
        <w:t>BAL</w:t>
      </w:r>
      <w:r w:rsidR="001B0DE2" w:rsidRPr="00F273F5">
        <w:rPr>
          <w:rFonts w:ascii="Verdana" w:hAnsi="Verdana"/>
          <w:b/>
          <w:sz w:val="20"/>
          <w:szCs w:val="20"/>
        </w:rPr>
        <w:t>00</w:t>
      </w:r>
      <w:r w:rsidRPr="00F273F5">
        <w:rPr>
          <w:rFonts w:ascii="Verdana" w:hAnsi="Verdana"/>
          <w:sz w:val="20"/>
          <w:szCs w:val="20"/>
        </w:rPr>
        <w:t xml:space="preserve"> for the period surrounding the change in pay</w:t>
      </w:r>
      <w:r w:rsidR="006F2D6C" w:rsidRPr="00F273F5">
        <w:rPr>
          <w:rFonts w:ascii="Verdana" w:hAnsi="Verdana"/>
          <w:sz w:val="20"/>
          <w:szCs w:val="20"/>
        </w:rPr>
        <w:t>roll</w:t>
      </w:r>
      <w:r w:rsidRPr="00F273F5">
        <w:rPr>
          <w:rFonts w:ascii="Verdana" w:hAnsi="Verdana"/>
          <w:sz w:val="20"/>
          <w:szCs w:val="20"/>
        </w:rPr>
        <w:t xml:space="preserve"> areas, using day balances 6015 and 6017.</w:t>
      </w:r>
    </w:p>
    <w:p w14:paraId="6EA44028" w14:textId="77777777" w:rsidR="001B0DE2" w:rsidRPr="00F273F5" w:rsidRDefault="001B0DE2" w:rsidP="001B0DE2">
      <w:pPr>
        <w:ind w:left="360"/>
        <w:jc w:val="both"/>
        <w:rPr>
          <w:rFonts w:ascii="Verdana" w:hAnsi="Verdana"/>
          <w:sz w:val="20"/>
          <w:szCs w:val="20"/>
        </w:rPr>
      </w:pPr>
    </w:p>
    <w:p w14:paraId="2E3E22DD" w14:textId="77777777" w:rsidR="0084195A" w:rsidRPr="00F273F5" w:rsidRDefault="006723B6">
      <w:pPr>
        <w:numPr>
          <w:ilvl w:val="1"/>
          <w:numId w:val="1"/>
        </w:numPr>
        <w:jc w:val="both"/>
        <w:rPr>
          <w:rFonts w:ascii="Verdana" w:hAnsi="Verdana"/>
          <w:sz w:val="20"/>
          <w:szCs w:val="20"/>
        </w:rPr>
      </w:pPr>
      <w:r w:rsidRPr="00F273F5">
        <w:rPr>
          <w:rFonts w:ascii="Verdana" w:hAnsi="Verdana"/>
          <w:sz w:val="20"/>
          <w:szCs w:val="20"/>
        </w:rPr>
        <w:t>If the leave service credi</w:t>
      </w:r>
      <w:r w:rsidR="006F2D6C" w:rsidRPr="00F273F5">
        <w:rPr>
          <w:rFonts w:ascii="Verdana" w:hAnsi="Verdana"/>
          <w:sz w:val="20"/>
          <w:szCs w:val="20"/>
        </w:rPr>
        <w:t>t</w:t>
      </w:r>
      <w:r w:rsidR="00DF242E" w:rsidRPr="00F273F5">
        <w:rPr>
          <w:rFonts w:ascii="Verdana" w:hAnsi="Verdana"/>
          <w:sz w:val="20"/>
          <w:szCs w:val="20"/>
        </w:rPr>
        <w:t xml:space="preserve"> is</w:t>
      </w:r>
      <w:r w:rsidR="006F2D6C" w:rsidRPr="00F273F5">
        <w:rPr>
          <w:rFonts w:ascii="Verdana" w:hAnsi="Verdana"/>
          <w:sz w:val="20"/>
          <w:szCs w:val="20"/>
        </w:rPr>
        <w:t xml:space="preserve"> incorrect, use PA61, IT2012 to </w:t>
      </w:r>
      <w:r w:rsidRPr="00F273F5">
        <w:rPr>
          <w:rFonts w:ascii="Verdana" w:hAnsi="Verdana"/>
          <w:sz w:val="20"/>
          <w:szCs w:val="20"/>
        </w:rPr>
        <w:t xml:space="preserve">create a </w:t>
      </w:r>
      <w:r w:rsidR="006F2D6C" w:rsidRPr="00F273F5">
        <w:rPr>
          <w:rFonts w:ascii="Verdana" w:hAnsi="Verdana"/>
          <w:sz w:val="20"/>
          <w:szCs w:val="20"/>
        </w:rPr>
        <w:t xml:space="preserve">time transfer specification for subtype </w:t>
      </w:r>
      <w:r w:rsidRPr="00F273F5">
        <w:rPr>
          <w:rFonts w:ascii="Verdana" w:hAnsi="Verdana"/>
          <w:sz w:val="20"/>
          <w:szCs w:val="20"/>
        </w:rPr>
        <w:t xml:space="preserve">6010, with an effective date of the missing LSC, using the correct number </w:t>
      </w:r>
      <w:r w:rsidR="006F2D6C" w:rsidRPr="00F273F5">
        <w:rPr>
          <w:rFonts w:ascii="Verdana" w:hAnsi="Verdana"/>
          <w:sz w:val="20"/>
          <w:szCs w:val="20"/>
        </w:rPr>
        <w:t>of LSC</w:t>
      </w:r>
      <w:r w:rsidRPr="00F273F5">
        <w:rPr>
          <w:rFonts w:ascii="Verdana" w:hAnsi="Verdana"/>
          <w:sz w:val="20"/>
          <w:szCs w:val="20"/>
        </w:rPr>
        <w:t xml:space="preserve"> as of that date.  </w:t>
      </w:r>
      <w:r w:rsidR="0055433E" w:rsidRPr="00F273F5">
        <w:rPr>
          <w:rFonts w:ascii="Verdana" w:hAnsi="Verdana"/>
          <w:sz w:val="20"/>
          <w:szCs w:val="20"/>
        </w:rPr>
        <w:t xml:space="preserve">In-other-words reset the LSC as of the effective date.  </w:t>
      </w:r>
      <w:r w:rsidRPr="00F273F5">
        <w:rPr>
          <w:rFonts w:ascii="Verdana" w:hAnsi="Verdana"/>
          <w:b/>
          <w:bCs/>
          <w:sz w:val="20"/>
          <w:szCs w:val="20"/>
        </w:rPr>
        <w:t xml:space="preserve">ALWAYS USE </w:t>
      </w:r>
      <w:r w:rsidR="006F2D6C" w:rsidRPr="00F273F5">
        <w:rPr>
          <w:rFonts w:ascii="Verdana" w:hAnsi="Verdana"/>
          <w:b/>
          <w:bCs/>
          <w:sz w:val="20"/>
          <w:szCs w:val="20"/>
        </w:rPr>
        <w:t xml:space="preserve">MAINTAIN </w:t>
      </w:r>
      <w:r w:rsidRPr="00F273F5">
        <w:rPr>
          <w:rFonts w:ascii="Verdana" w:hAnsi="Verdana"/>
          <w:b/>
          <w:bCs/>
          <w:sz w:val="20"/>
          <w:szCs w:val="20"/>
        </w:rPr>
        <w:t>TEXT</w:t>
      </w:r>
      <w:r w:rsidRPr="00F273F5">
        <w:rPr>
          <w:rFonts w:ascii="Verdana" w:hAnsi="Verdana"/>
          <w:sz w:val="20"/>
          <w:szCs w:val="20"/>
        </w:rPr>
        <w:t xml:space="preserve"> </w:t>
      </w:r>
      <w:r w:rsidR="0084195A" w:rsidRPr="00F273F5">
        <w:rPr>
          <w:rFonts w:ascii="Verdana" w:hAnsi="Verdana"/>
          <w:i/>
          <w:iCs/>
          <w:sz w:val="20"/>
          <w:szCs w:val="20"/>
        </w:rPr>
        <w:t xml:space="preserve">(i.e. Employee changed payroll areas using the </w:t>
      </w:r>
      <w:proofErr w:type="spellStart"/>
      <w:r w:rsidR="0084195A" w:rsidRPr="00F273F5">
        <w:rPr>
          <w:rFonts w:ascii="Verdana" w:hAnsi="Verdana"/>
          <w:i/>
          <w:iCs/>
          <w:sz w:val="20"/>
          <w:szCs w:val="20"/>
        </w:rPr>
        <w:t>unpreferred</w:t>
      </w:r>
      <w:proofErr w:type="spellEnd"/>
      <w:r w:rsidR="0084195A" w:rsidRPr="00F273F5">
        <w:rPr>
          <w:rFonts w:ascii="Verdana" w:hAnsi="Verdana"/>
          <w:i/>
          <w:iCs/>
          <w:sz w:val="20"/>
          <w:szCs w:val="20"/>
        </w:rPr>
        <w:t xml:space="preserve"> method and IT0001 is incorrect.  The employee is missing a leave service credit.)</w:t>
      </w:r>
    </w:p>
    <w:p w14:paraId="20CC3428" w14:textId="77777777" w:rsidR="001B0DE2" w:rsidRPr="00F273F5" w:rsidRDefault="001B0DE2" w:rsidP="001B0DE2">
      <w:pPr>
        <w:ind w:left="720"/>
        <w:jc w:val="both"/>
        <w:rPr>
          <w:rFonts w:ascii="Verdana" w:hAnsi="Verdana"/>
          <w:sz w:val="20"/>
          <w:szCs w:val="20"/>
        </w:rPr>
      </w:pPr>
    </w:p>
    <w:p w14:paraId="54F99B07" w14:textId="77777777" w:rsidR="00601E5C" w:rsidRPr="00F273F5" w:rsidRDefault="0084195A" w:rsidP="00601E5C">
      <w:pPr>
        <w:numPr>
          <w:ilvl w:val="1"/>
          <w:numId w:val="1"/>
        </w:numPr>
        <w:jc w:val="both"/>
        <w:rPr>
          <w:rFonts w:ascii="Verdana" w:hAnsi="Verdana"/>
          <w:sz w:val="20"/>
          <w:szCs w:val="20"/>
        </w:rPr>
      </w:pPr>
      <w:r w:rsidRPr="00F273F5">
        <w:rPr>
          <w:rFonts w:ascii="Verdana" w:hAnsi="Verdana"/>
          <w:sz w:val="20"/>
          <w:szCs w:val="20"/>
        </w:rPr>
        <w:t xml:space="preserve">For transfers from Z2 to Z1 that are done on a preferred date, the employee will receive a LSC on the last day of Z2’s payroll area and again on the last day of Z1’s payroll area (both within the same pay period).  Unless the employee works at least one hour on the first day of transfer (Sat) in the new agency (payroll area Z1), the additional LSC should be removed. Use IT2012 to create a time transfer specification for subtype 6010, with an effective date </w:t>
      </w:r>
      <w:r w:rsidR="006414F7" w:rsidRPr="00F273F5">
        <w:rPr>
          <w:rFonts w:ascii="Verdana" w:hAnsi="Verdana"/>
          <w:sz w:val="20"/>
          <w:szCs w:val="20"/>
        </w:rPr>
        <w:t>equal to the 1</w:t>
      </w:r>
      <w:r w:rsidR="006414F7" w:rsidRPr="00F273F5">
        <w:rPr>
          <w:rFonts w:ascii="Verdana" w:hAnsi="Verdana"/>
          <w:sz w:val="20"/>
          <w:szCs w:val="20"/>
          <w:vertAlign w:val="superscript"/>
        </w:rPr>
        <w:t>st</w:t>
      </w:r>
      <w:r w:rsidR="006414F7" w:rsidRPr="00F273F5">
        <w:rPr>
          <w:rFonts w:ascii="Verdana" w:hAnsi="Verdana"/>
          <w:sz w:val="20"/>
          <w:szCs w:val="20"/>
        </w:rPr>
        <w:t xml:space="preserve"> day of the pay period for the new payroll area (Z1’s pay period start on Sunday) for the adjustment.  Enter the c</w:t>
      </w:r>
      <w:r w:rsidRPr="00F273F5">
        <w:rPr>
          <w:rFonts w:ascii="Verdana" w:hAnsi="Verdana"/>
          <w:sz w:val="20"/>
          <w:szCs w:val="20"/>
        </w:rPr>
        <w:t>orrect number of LSC as of that date.  In-other-words reset the LSC as of the effective date.</w:t>
      </w:r>
      <w:r w:rsidR="006414F7" w:rsidRPr="00F273F5">
        <w:rPr>
          <w:rFonts w:ascii="Verdana" w:hAnsi="Verdana"/>
          <w:sz w:val="20"/>
          <w:szCs w:val="20"/>
        </w:rPr>
        <w:t xml:space="preserve">  If transfers from Z2 to Z1 are done on a non</w:t>
      </w:r>
      <w:r w:rsidR="009709D1">
        <w:rPr>
          <w:rFonts w:ascii="Verdana" w:hAnsi="Verdana"/>
          <w:sz w:val="20"/>
          <w:szCs w:val="20"/>
        </w:rPr>
        <w:t>-</w:t>
      </w:r>
      <w:r w:rsidR="006414F7" w:rsidRPr="00F273F5">
        <w:rPr>
          <w:rFonts w:ascii="Verdana" w:hAnsi="Verdana"/>
          <w:sz w:val="20"/>
          <w:szCs w:val="20"/>
        </w:rPr>
        <w:t>preferred date, you should review the LSC to see if an adjustment (+ or -) is necessary.</w:t>
      </w:r>
      <w:r w:rsidR="00601E5C" w:rsidRPr="00F273F5">
        <w:rPr>
          <w:rFonts w:ascii="Verdana" w:hAnsi="Verdana"/>
          <w:sz w:val="20"/>
          <w:szCs w:val="20"/>
        </w:rPr>
        <w:t xml:space="preserve"> </w:t>
      </w:r>
      <w:r w:rsidR="00601E5C" w:rsidRPr="00F273F5">
        <w:rPr>
          <w:rFonts w:ascii="Verdana" w:hAnsi="Verdana"/>
          <w:b/>
          <w:bCs/>
          <w:sz w:val="20"/>
          <w:szCs w:val="20"/>
        </w:rPr>
        <w:t>ALWAYS USE MAINTAIN TEXT</w:t>
      </w:r>
      <w:r w:rsidR="00601E5C" w:rsidRPr="00F273F5">
        <w:rPr>
          <w:rFonts w:ascii="Verdana" w:hAnsi="Verdana"/>
          <w:sz w:val="20"/>
          <w:szCs w:val="20"/>
        </w:rPr>
        <w:t xml:space="preserve"> </w:t>
      </w:r>
      <w:r w:rsidR="00601E5C" w:rsidRPr="00F273F5">
        <w:rPr>
          <w:rFonts w:ascii="Verdana" w:hAnsi="Verdana"/>
          <w:i/>
          <w:iCs/>
          <w:sz w:val="20"/>
          <w:szCs w:val="20"/>
        </w:rPr>
        <w:t xml:space="preserve">(i.e. Employee changed payroll areas using the </w:t>
      </w:r>
      <w:proofErr w:type="spellStart"/>
      <w:r w:rsidR="00601E5C" w:rsidRPr="00F273F5">
        <w:rPr>
          <w:rFonts w:ascii="Verdana" w:hAnsi="Verdana"/>
          <w:i/>
          <w:iCs/>
          <w:sz w:val="20"/>
          <w:szCs w:val="20"/>
        </w:rPr>
        <w:t>unpreferred</w:t>
      </w:r>
      <w:proofErr w:type="spellEnd"/>
      <w:r w:rsidR="00601E5C" w:rsidRPr="00F273F5">
        <w:rPr>
          <w:rFonts w:ascii="Verdana" w:hAnsi="Verdana"/>
          <w:i/>
          <w:iCs/>
          <w:sz w:val="20"/>
          <w:szCs w:val="20"/>
        </w:rPr>
        <w:t xml:space="preserve"> method and IT0001 is incorrect.  The employee incorrectly received an additional leave service credit.)</w:t>
      </w:r>
    </w:p>
    <w:p w14:paraId="06BD33BD" w14:textId="77777777" w:rsidR="001B0DE2" w:rsidRPr="00F273F5" w:rsidRDefault="001B0DE2" w:rsidP="001B0DE2">
      <w:pPr>
        <w:jc w:val="both"/>
        <w:rPr>
          <w:rFonts w:ascii="Verdana" w:hAnsi="Verdana"/>
          <w:sz w:val="20"/>
          <w:szCs w:val="20"/>
        </w:rPr>
      </w:pPr>
    </w:p>
    <w:p w14:paraId="2376851F" w14:textId="77777777" w:rsidR="006D0795" w:rsidRDefault="006D0795" w:rsidP="006D0795">
      <w:pPr>
        <w:numPr>
          <w:ilvl w:val="0"/>
          <w:numId w:val="12"/>
        </w:numPr>
        <w:jc w:val="both"/>
        <w:rPr>
          <w:rFonts w:ascii="Verdana" w:hAnsi="Verdana"/>
          <w:b/>
          <w:sz w:val="20"/>
          <w:szCs w:val="20"/>
        </w:rPr>
      </w:pPr>
      <w:r>
        <w:rPr>
          <w:rFonts w:ascii="Verdana" w:hAnsi="Verdana"/>
          <w:b/>
          <w:sz w:val="20"/>
          <w:szCs w:val="20"/>
        </w:rPr>
        <w:t>Use effective date of missing leave service credit</w:t>
      </w:r>
    </w:p>
    <w:p w14:paraId="14DDB73A" w14:textId="77777777" w:rsidR="006D0795" w:rsidRDefault="006D0795" w:rsidP="006D0795">
      <w:pPr>
        <w:jc w:val="both"/>
        <w:rPr>
          <w:rFonts w:ascii="Verdana" w:hAnsi="Verdana"/>
          <w:b/>
          <w:sz w:val="20"/>
          <w:szCs w:val="20"/>
        </w:rPr>
      </w:pPr>
    </w:p>
    <w:tbl>
      <w:tblPr>
        <w:tblW w:w="0" w:type="auto"/>
        <w:tblLook w:val="04A0" w:firstRow="1" w:lastRow="0" w:firstColumn="1" w:lastColumn="0" w:noHBand="0" w:noVBand="1"/>
      </w:tblPr>
      <w:tblGrid>
        <w:gridCol w:w="4688"/>
        <w:gridCol w:w="4672"/>
      </w:tblGrid>
      <w:tr w:rsidR="006D0795" w:rsidRPr="0009574C" w14:paraId="119AA8E0" w14:textId="77777777" w:rsidTr="0009574C">
        <w:tc>
          <w:tcPr>
            <w:tcW w:w="4788" w:type="dxa"/>
          </w:tcPr>
          <w:p w14:paraId="18CAF20E" w14:textId="77777777" w:rsidR="005957A1" w:rsidRDefault="005957A1" w:rsidP="0009574C">
            <w:pPr>
              <w:jc w:val="both"/>
              <w:rPr>
                <w:rFonts w:ascii="Verdana" w:hAnsi="Verdana"/>
                <w:b/>
                <w:sz w:val="20"/>
                <w:szCs w:val="20"/>
              </w:rPr>
            </w:pPr>
          </w:p>
          <w:p w14:paraId="3CB4CF97" w14:textId="77777777" w:rsidR="006D0795" w:rsidRPr="0009574C" w:rsidRDefault="006D0795" w:rsidP="0009574C">
            <w:pPr>
              <w:jc w:val="both"/>
              <w:rPr>
                <w:rFonts w:ascii="Verdana" w:hAnsi="Verdana"/>
                <w:b/>
                <w:sz w:val="20"/>
                <w:szCs w:val="20"/>
              </w:rPr>
            </w:pPr>
            <w:r w:rsidRPr="0009574C">
              <w:rPr>
                <w:rFonts w:ascii="Verdana" w:hAnsi="Verdana"/>
                <w:b/>
                <w:sz w:val="20"/>
                <w:szCs w:val="20"/>
              </w:rPr>
              <w:t>EFFECTIVE DATE:  ________________</w:t>
            </w:r>
          </w:p>
        </w:tc>
        <w:tc>
          <w:tcPr>
            <w:tcW w:w="478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1764"/>
            </w:tblGrid>
            <w:tr w:rsidR="006D0795" w:rsidRPr="00F273F5" w14:paraId="252D2761" w14:textId="77777777" w:rsidTr="006D0795">
              <w:trPr>
                <w:cantSplit/>
                <w:jc w:val="center"/>
              </w:trPr>
              <w:tc>
                <w:tcPr>
                  <w:tcW w:w="976" w:type="dxa"/>
                  <w:vMerge w:val="restart"/>
                </w:tcPr>
                <w:p w14:paraId="7F8C98C9" w14:textId="77777777" w:rsidR="006D0795" w:rsidRDefault="006D0795" w:rsidP="006D0795">
                  <w:pPr>
                    <w:jc w:val="both"/>
                    <w:rPr>
                      <w:rFonts w:ascii="Verdana" w:hAnsi="Verdana"/>
                      <w:b/>
                      <w:sz w:val="20"/>
                      <w:szCs w:val="20"/>
                    </w:rPr>
                  </w:pPr>
                </w:p>
                <w:p w14:paraId="4FCE5B6B" w14:textId="77777777" w:rsidR="006D0795" w:rsidRPr="00F273F5" w:rsidRDefault="006D0795" w:rsidP="006D0795">
                  <w:pPr>
                    <w:jc w:val="both"/>
                    <w:rPr>
                      <w:rFonts w:ascii="Verdana" w:hAnsi="Verdana"/>
                      <w:b/>
                      <w:sz w:val="20"/>
                      <w:szCs w:val="20"/>
                    </w:rPr>
                  </w:pPr>
                  <w:r>
                    <w:rPr>
                      <w:rFonts w:ascii="Verdana" w:hAnsi="Verdana"/>
                      <w:b/>
                      <w:sz w:val="20"/>
                      <w:szCs w:val="20"/>
                    </w:rPr>
                    <w:t>6010</w:t>
                  </w:r>
                </w:p>
              </w:tc>
              <w:tc>
                <w:tcPr>
                  <w:tcW w:w="1764" w:type="dxa"/>
                </w:tcPr>
                <w:p w14:paraId="3A95F036" w14:textId="77777777" w:rsidR="006D0795" w:rsidRPr="00F273F5" w:rsidRDefault="006D0795" w:rsidP="006D0795">
                  <w:pPr>
                    <w:jc w:val="both"/>
                    <w:rPr>
                      <w:rFonts w:ascii="Verdana" w:hAnsi="Verdana"/>
                      <w:b/>
                      <w:sz w:val="20"/>
                      <w:szCs w:val="20"/>
                    </w:rPr>
                  </w:pPr>
                  <w:r>
                    <w:rPr>
                      <w:rFonts w:ascii="Verdana" w:hAnsi="Verdana"/>
                      <w:b/>
                      <w:sz w:val="20"/>
                      <w:szCs w:val="20"/>
                    </w:rPr>
                    <w:t>Reset Amount</w:t>
                  </w:r>
                </w:p>
              </w:tc>
            </w:tr>
            <w:tr w:rsidR="006D0795" w:rsidRPr="00F273F5" w14:paraId="662E0AE7" w14:textId="77777777" w:rsidTr="006D0795">
              <w:trPr>
                <w:cantSplit/>
                <w:jc w:val="center"/>
              </w:trPr>
              <w:tc>
                <w:tcPr>
                  <w:tcW w:w="976" w:type="dxa"/>
                  <w:vMerge/>
                </w:tcPr>
                <w:p w14:paraId="504C6CF5" w14:textId="77777777" w:rsidR="006D0795" w:rsidRPr="00F273F5" w:rsidRDefault="006D0795" w:rsidP="006D0795">
                  <w:pPr>
                    <w:jc w:val="both"/>
                    <w:rPr>
                      <w:rFonts w:ascii="Verdana" w:hAnsi="Verdana"/>
                      <w:b/>
                      <w:sz w:val="20"/>
                      <w:szCs w:val="20"/>
                    </w:rPr>
                  </w:pPr>
                </w:p>
              </w:tc>
              <w:tc>
                <w:tcPr>
                  <w:tcW w:w="1764" w:type="dxa"/>
                </w:tcPr>
                <w:p w14:paraId="1EFCE01A" w14:textId="77777777" w:rsidR="006D0795" w:rsidRPr="00F273F5" w:rsidRDefault="006D0795" w:rsidP="006D0795">
                  <w:pPr>
                    <w:jc w:val="both"/>
                    <w:rPr>
                      <w:rFonts w:ascii="Verdana" w:hAnsi="Verdana"/>
                      <w:b/>
                      <w:sz w:val="20"/>
                      <w:szCs w:val="20"/>
                    </w:rPr>
                  </w:pPr>
                </w:p>
              </w:tc>
            </w:tr>
          </w:tbl>
          <w:p w14:paraId="0F65285F" w14:textId="77777777" w:rsidR="006D0795" w:rsidRDefault="006D0795" w:rsidP="0009574C">
            <w:pPr>
              <w:jc w:val="both"/>
              <w:rPr>
                <w:rFonts w:ascii="Verdana" w:hAnsi="Verdana"/>
                <w:b/>
                <w:sz w:val="20"/>
                <w:szCs w:val="20"/>
              </w:rPr>
            </w:pPr>
          </w:p>
          <w:p w14:paraId="36CA7FEE" w14:textId="77777777" w:rsidR="005957A1" w:rsidRPr="0009574C" w:rsidRDefault="005957A1" w:rsidP="0009574C">
            <w:pPr>
              <w:jc w:val="both"/>
              <w:rPr>
                <w:rFonts w:ascii="Verdana" w:hAnsi="Verdana"/>
                <w:b/>
                <w:sz w:val="20"/>
                <w:szCs w:val="20"/>
              </w:rPr>
            </w:pPr>
          </w:p>
        </w:tc>
      </w:tr>
    </w:tbl>
    <w:p w14:paraId="754D63ED" w14:textId="77777777" w:rsidR="00357508" w:rsidRDefault="00357508" w:rsidP="00F52EEA">
      <w:pPr>
        <w:rPr>
          <w:rFonts w:ascii="Verdana" w:hAnsi="Verdana" w:cs="Verdana"/>
          <w:b/>
          <w:bCs/>
          <w:sz w:val="20"/>
          <w:szCs w:val="20"/>
        </w:rPr>
      </w:pPr>
    </w:p>
    <w:p w14:paraId="34FF7109" w14:textId="77777777" w:rsidR="0052519E" w:rsidRDefault="0052519E" w:rsidP="00F52EEA">
      <w:pPr>
        <w:rPr>
          <w:rFonts w:ascii="Verdana" w:hAnsi="Verdana" w:cs="Verdana"/>
          <w:b/>
          <w:bCs/>
          <w:sz w:val="20"/>
          <w:szCs w:val="20"/>
        </w:rPr>
      </w:pPr>
    </w:p>
    <w:p w14:paraId="46A03C83" w14:textId="77777777" w:rsidR="007302CC" w:rsidRDefault="007302CC" w:rsidP="007302CC">
      <w:pPr>
        <w:rPr>
          <w:rFonts w:ascii="Verdana" w:hAnsi="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Field time advisors should direct any questions related to this alert to their Central Agency Time Advisor.  Central Agency Time Advisors may submit questions via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or call the HR Service Center, Time Services team at 877.242.6007, Option 2. </w:t>
      </w:r>
    </w:p>
    <w:p w14:paraId="0C3E4A0E" w14:textId="77777777" w:rsidR="005957A1" w:rsidRPr="005957A1" w:rsidRDefault="005957A1" w:rsidP="007302CC">
      <w:pPr>
        <w:rPr>
          <w:rFonts w:ascii="Verdana" w:hAnsi="Verdana" w:cs="Verdana"/>
          <w:sz w:val="20"/>
          <w:szCs w:val="20"/>
        </w:rPr>
      </w:pPr>
    </w:p>
    <w:sectPr w:rsidR="005957A1" w:rsidRPr="005957A1" w:rsidSect="00C525D9">
      <w:headerReference w:type="default" r:id="rId9"/>
      <w:footerReference w:type="default" r:id="rId10"/>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41148" w14:textId="77777777" w:rsidR="00F97F6F" w:rsidRDefault="00F97F6F">
      <w:r>
        <w:separator/>
      </w:r>
    </w:p>
  </w:endnote>
  <w:endnote w:type="continuationSeparator" w:id="0">
    <w:p w14:paraId="300CC2E6" w14:textId="77777777" w:rsidR="00F97F6F" w:rsidRDefault="00F9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EEAB" w14:textId="77777777" w:rsidR="002016F8" w:rsidRPr="0009574C" w:rsidRDefault="008147CC">
    <w:pPr>
      <w:pStyle w:val="Footer"/>
      <w:jc w:val="right"/>
      <w:rPr>
        <w:rFonts w:ascii="Verdana" w:hAnsi="Verdana"/>
        <w:sz w:val="20"/>
        <w:szCs w:val="20"/>
      </w:rPr>
    </w:pPr>
    <w:r w:rsidRPr="0009574C">
      <w:rPr>
        <w:rFonts w:ascii="Verdana" w:hAnsi="Verdana"/>
        <w:sz w:val="20"/>
        <w:szCs w:val="20"/>
      </w:rPr>
      <w:fldChar w:fldCharType="begin"/>
    </w:r>
    <w:r w:rsidR="002016F8" w:rsidRPr="0009574C">
      <w:rPr>
        <w:rFonts w:ascii="Verdana" w:hAnsi="Verdana"/>
        <w:sz w:val="20"/>
        <w:szCs w:val="20"/>
      </w:rPr>
      <w:instrText xml:space="preserve"> PAGE   \* MERGEFORMAT </w:instrText>
    </w:r>
    <w:r w:rsidRPr="0009574C">
      <w:rPr>
        <w:rFonts w:ascii="Verdana" w:hAnsi="Verdana"/>
        <w:sz w:val="20"/>
        <w:szCs w:val="20"/>
      </w:rPr>
      <w:fldChar w:fldCharType="separate"/>
    </w:r>
    <w:r w:rsidR="00752356">
      <w:rPr>
        <w:rFonts w:ascii="Verdana" w:hAnsi="Verdana"/>
        <w:noProof/>
        <w:sz w:val="20"/>
        <w:szCs w:val="20"/>
      </w:rPr>
      <w:t>4</w:t>
    </w:r>
    <w:r w:rsidRPr="0009574C">
      <w:rPr>
        <w:rFonts w:ascii="Verdana" w:hAnsi="Verdana"/>
        <w:sz w:val="20"/>
        <w:szCs w:val="20"/>
      </w:rPr>
      <w:fldChar w:fldCharType="end"/>
    </w:r>
  </w:p>
  <w:p w14:paraId="2DBAEC71" w14:textId="77777777" w:rsidR="002016F8" w:rsidRDefault="0020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95269" w14:textId="77777777" w:rsidR="00F97F6F" w:rsidRDefault="00F97F6F">
      <w:r>
        <w:separator/>
      </w:r>
    </w:p>
  </w:footnote>
  <w:footnote w:type="continuationSeparator" w:id="0">
    <w:p w14:paraId="0AA7537F" w14:textId="77777777" w:rsidR="00F97F6F" w:rsidRDefault="00F97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EC52" w14:textId="77777777" w:rsidR="002016F8" w:rsidRDefault="002016F8" w:rsidP="00EC373D">
    <w:pPr>
      <w:pStyle w:val="Header"/>
      <w:tabs>
        <w:tab w:val="clear" w:pos="8640"/>
        <w:tab w:val="right" w:pos="9360"/>
      </w:tabs>
      <w:rPr>
        <w:rFonts w:ascii="Verdana" w:hAnsi="Verdana" w:cs="Arial"/>
        <w:b/>
        <w:bCs/>
        <w:sz w:val="28"/>
        <w:szCs w:val="28"/>
      </w:rPr>
    </w:pPr>
  </w:p>
  <w:p w14:paraId="7B27FB59" w14:textId="4FCD6954" w:rsidR="00AE17A0" w:rsidRDefault="002016F8" w:rsidP="00AE17A0">
    <w:pPr>
      <w:pStyle w:val="Header"/>
      <w:tabs>
        <w:tab w:val="clear" w:pos="8640"/>
        <w:tab w:val="right" w:pos="9360"/>
      </w:tabs>
      <w:rPr>
        <w:rFonts w:ascii="Verdana" w:hAnsi="Verdana" w:cs="Arial"/>
        <w:b/>
        <w:bCs/>
        <w:sz w:val="28"/>
        <w:szCs w:val="28"/>
      </w:rPr>
    </w:pPr>
    <w:r>
      <w:rPr>
        <w:rFonts w:ascii="Verdana" w:hAnsi="Verdana" w:cs="Arial"/>
        <w:b/>
        <w:bCs/>
        <w:sz w:val="28"/>
        <w:szCs w:val="28"/>
      </w:rPr>
      <w:t xml:space="preserve">Attachment to Time Alert </w:t>
    </w:r>
    <w:r w:rsidR="00E214FB">
      <w:rPr>
        <w:rFonts w:ascii="Verdana" w:hAnsi="Verdana" w:cs="Arial"/>
        <w:b/>
        <w:bCs/>
        <w:sz w:val="28"/>
        <w:szCs w:val="28"/>
      </w:rPr>
      <w:t>20</w:t>
    </w:r>
    <w:r w:rsidR="002E4C74">
      <w:rPr>
        <w:rFonts w:ascii="Verdana" w:hAnsi="Verdana" w:cs="Arial"/>
        <w:b/>
        <w:bCs/>
        <w:sz w:val="28"/>
        <w:szCs w:val="28"/>
      </w:rPr>
      <w:t>20</w:t>
    </w:r>
    <w:r w:rsidR="00E214FB">
      <w:rPr>
        <w:rFonts w:ascii="Verdana" w:hAnsi="Verdana" w:cs="Arial"/>
        <w:b/>
        <w:bCs/>
        <w:sz w:val="28"/>
        <w:szCs w:val="28"/>
      </w:rPr>
      <w:t>-</w:t>
    </w:r>
    <w:r w:rsidR="004C61FC">
      <w:rPr>
        <w:rFonts w:ascii="Verdana" w:hAnsi="Verdana" w:cs="Arial"/>
        <w:b/>
        <w:bCs/>
        <w:sz w:val="28"/>
        <w:szCs w:val="28"/>
      </w:rPr>
      <w:t>10</w:t>
    </w:r>
  </w:p>
  <w:p w14:paraId="47E2854F" w14:textId="2645C391" w:rsidR="000B0E15" w:rsidRDefault="004C61FC" w:rsidP="00AE17A0">
    <w:pPr>
      <w:pStyle w:val="Header"/>
      <w:tabs>
        <w:tab w:val="clear" w:pos="8640"/>
        <w:tab w:val="right" w:pos="9360"/>
      </w:tabs>
      <w:rPr>
        <w:rFonts w:ascii="Verdana" w:hAnsi="Verdana" w:cs="Arial"/>
        <w:sz w:val="20"/>
        <w:szCs w:val="20"/>
      </w:rPr>
    </w:pPr>
    <w:r>
      <w:rPr>
        <w:rFonts w:ascii="Verdana" w:hAnsi="Verdana" w:cs="Arial"/>
        <w:sz w:val="20"/>
        <w:szCs w:val="20"/>
      </w:rPr>
      <w:t>02</w:t>
    </w:r>
    <w:r w:rsidR="002E4C74">
      <w:rPr>
        <w:rFonts w:ascii="Verdana" w:hAnsi="Verdana" w:cs="Arial"/>
        <w:sz w:val="20"/>
        <w:szCs w:val="20"/>
      </w:rPr>
      <w:t>.</w:t>
    </w:r>
    <w:r>
      <w:rPr>
        <w:rFonts w:ascii="Verdana" w:hAnsi="Verdana" w:cs="Arial"/>
        <w:sz w:val="20"/>
        <w:szCs w:val="20"/>
      </w:rPr>
      <w:t>07</w:t>
    </w:r>
    <w:r w:rsidR="002E4C74">
      <w:rPr>
        <w:rFonts w:ascii="Verdana" w:hAnsi="Verdana" w:cs="Arial"/>
        <w:sz w:val="20"/>
        <w:szCs w:val="20"/>
      </w:rPr>
      <w:t>.2020</w:t>
    </w:r>
  </w:p>
  <w:p w14:paraId="58210AD4" w14:textId="77777777" w:rsidR="002016F8" w:rsidRDefault="002016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4DC"/>
    <w:multiLevelType w:val="hybridMultilevel"/>
    <w:tmpl w:val="7C648F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74313"/>
    <w:multiLevelType w:val="hybridMultilevel"/>
    <w:tmpl w:val="C1684B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04244B"/>
    <w:multiLevelType w:val="hybridMultilevel"/>
    <w:tmpl w:val="F3D28358"/>
    <w:lvl w:ilvl="0" w:tplc="46045B44">
      <w:start w:val="1"/>
      <w:numFmt w:val="bullet"/>
      <w:lvlText w:val="•"/>
      <w:lvlJc w:val="left"/>
      <w:pPr>
        <w:tabs>
          <w:tab w:val="num" w:pos="720"/>
        </w:tabs>
        <w:ind w:left="720" w:hanging="360"/>
      </w:pPr>
      <w:rPr>
        <w:rFonts w:ascii="Times New Roman" w:hAnsi="Times New Roman" w:hint="default"/>
      </w:rPr>
    </w:lvl>
    <w:lvl w:ilvl="1" w:tplc="A20085BC" w:tentative="1">
      <w:start w:val="1"/>
      <w:numFmt w:val="bullet"/>
      <w:lvlText w:val="•"/>
      <w:lvlJc w:val="left"/>
      <w:pPr>
        <w:tabs>
          <w:tab w:val="num" w:pos="1440"/>
        </w:tabs>
        <w:ind w:left="1440" w:hanging="360"/>
      </w:pPr>
      <w:rPr>
        <w:rFonts w:ascii="Times New Roman" w:hAnsi="Times New Roman" w:hint="default"/>
      </w:rPr>
    </w:lvl>
    <w:lvl w:ilvl="2" w:tplc="00F86E1C" w:tentative="1">
      <w:start w:val="1"/>
      <w:numFmt w:val="bullet"/>
      <w:lvlText w:val="•"/>
      <w:lvlJc w:val="left"/>
      <w:pPr>
        <w:tabs>
          <w:tab w:val="num" w:pos="2160"/>
        </w:tabs>
        <w:ind w:left="2160" w:hanging="360"/>
      </w:pPr>
      <w:rPr>
        <w:rFonts w:ascii="Times New Roman" w:hAnsi="Times New Roman" w:hint="default"/>
      </w:rPr>
    </w:lvl>
    <w:lvl w:ilvl="3" w:tplc="8F8C679A" w:tentative="1">
      <w:start w:val="1"/>
      <w:numFmt w:val="bullet"/>
      <w:lvlText w:val="•"/>
      <w:lvlJc w:val="left"/>
      <w:pPr>
        <w:tabs>
          <w:tab w:val="num" w:pos="2880"/>
        </w:tabs>
        <w:ind w:left="2880" w:hanging="360"/>
      </w:pPr>
      <w:rPr>
        <w:rFonts w:ascii="Times New Roman" w:hAnsi="Times New Roman" w:hint="default"/>
      </w:rPr>
    </w:lvl>
    <w:lvl w:ilvl="4" w:tplc="F126EF22" w:tentative="1">
      <w:start w:val="1"/>
      <w:numFmt w:val="bullet"/>
      <w:lvlText w:val="•"/>
      <w:lvlJc w:val="left"/>
      <w:pPr>
        <w:tabs>
          <w:tab w:val="num" w:pos="3600"/>
        </w:tabs>
        <w:ind w:left="3600" w:hanging="360"/>
      </w:pPr>
      <w:rPr>
        <w:rFonts w:ascii="Times New Roman" w:hAnsi="Times New Roman" w:hint="default"/>
      </w:rPr>
    </w:lvl>
    <w:lvl w:ilvl="5" w:tplc="8D568B12" w:tentative="1">
      <w:start w:val="1"/>
      <w:numFmt w:val="bullet"/>
      <w:lvlText w:val="•"/>
      <w:lvlJc w:val="left"/>
      <w:pPr>
        <w:tabs>
          <w:tab w:val="num" w:pos="4320"/>
        </w:tabs>
        <w:ind w:left="4320" w:hanging="360"/>
      </w:pPr>
      <w:rPr>
        <w:rFonts w:ascii="Times New Roman" w:hAnsi="Times New Roman" w:hint="default"/>
      </w:rPr>
    </w:lvl>
    <w:lvl w:ilvl="6" w:tplc="CCB86286" w:tentative="1">
      <w:start w:val="1"/>
      <w:numFmt w:val="bullet"/>
      <w:lvlText w:val="•"/>
      <w:lvlJc w:val="left"/>
      <w:pPr>
        <w:tabs>
          <w:tab w:val="num" w:pos="5040"/>
        </w:tabs>
        <w:ind w:left="5040" w:hanging="360"/>
      </w:pPr>
      <w:rPr>
        <w:rFonts w:ascii="Times New Roman" w:hAnsi="Times New Roman" w:hint="default"/>
      </w:rPr>
    </w:lvl>
    <w:lvl w:ilvl="7" w:tplc="43903AE2" w:tentative="1">
      <w:start w:val="1"/>
      <w:numFmt w:val="bullet"/>
      <w:lvlText w:val="•"/>
      <w:lvlJc w:val="left"/>
      <w:pPr>
        <w:tabs>
          <w:tab w:val="num" w:pos="5760"/>
        </w:tabs>
        <w:ind w:left="5760" w:hanging="360"/>
      </w:pPr>
      <w:rPr>
        <w:rFonts w:ascii="Times New Roman" w:hAnsi="Times New Roman" w:hint="default"/>
      </w:rPr>
    </w:lvl>
    <w:lvl w:ilvl="8" w:tplc="441AF1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9B0A90"/>
    <w:multiLevelType w:val="hybridMultilevel"/>
    <w:tmpl w:val="C7F20C30"/>
    <w:lvl w:ilvl="0" w:tplc="0FE07A04">
      <w:start w:val="1"/>
      <w:numFmt w:val="bullet"/>
      <w:lvlText w:val="•"/>
      <w:lvlJc w:val="left"/>
      <w:pPr>
        <w:tabs>
          <w:tab w:val="num" w:pos="0"/>
        </w:tabs>
        <w:ind w:left="0" w:hanging="360"/>
      </w:pPr>
      <w:rPr>
        <w:rFonts w:ascii="Times New Roman" w:hAnsi="Times New Roman" w:hint="default"/>
      </w:rPr>
    </w:lvl>
    <w:lvl w:ilvl="1" w:tplc="63647EBA" w:tentative="1">
      <w:start w:val="1"/>
      <w:numFmt w:val="bullet"/>
      <w:lvlText w:val="•"/>
      <w:lvlJc w:val="left"/>
      <w:pPr>
        <w:tabs>
          <w:tab w:val="num" w:pos="720"/>
        </w:tabs>
        <w:ind w:left="720" w:hanging="360"/>
      </w:pPr>
      <w:rPr>
        <w:rFonts w:ascii="Times New Roman" w:hAnsi="Times New Roman" w:hint="default"/>
      </w:rPr>
    </w:lvl>
    <w:lvl w:ilvl="2" w:tplc="1D606C3A" w:tentative="1">
      <w:start w:val="1"/>
      <w:numFmt w:val="bullet"/>
      <w:lvlText w:val="•"/>
      <w:lvlJc w:val="left"/>
      <w:pPr>
        <w:tabs>
          <w:tab w:val="num" w:pos="1440"/>
        </w:tabs>
        <w:ind w:left="1440" w:hanging="360"/>
      </w:pPr>
      <w:rPr>
        <w:rFonts w:ascii="Times New Roman" w:hAnsi="Times New Roman" w:hint="default"/>
      </w:rPr>
    </w:lvl>
    <w:lvl w:ilvl="3" w:tplc="7EFE4124" w:tentative="1">
      <w:start w:val="1"/>
      <w:numFmt w:val="bullet"/>
      <w:lvlText w:val="•"/>
      <w:lvlJc w:val="left"/>
      <w:pPr>
        <w:tabs>
          <w:tab w:val="num" w:pos="2160"/>
        </w:tabs>
        <w:ind w:left="2160" w:hanging="360"/>
      </w:pPr>
      <w:rPr>
        <w:rFonts w:ascii="Times New Roman" w:hAnsi="Times New Roman" w:hint="default"/>
      </w:rPr>
    </w:lvl>
    <w:lvl w:ilvl="4" w:tplc="5900EB28" w:tentative="1">
      <w:start w:val="1"/>
      <w:numFmt w:val="bullet"/>
      <w:lvlText w:val="•"/>
      <w:lvlJc w:val="left"/>
      <w:pPr>
        <w:tabs>
          <w:tab w:val="num" w:pos="2880"/>
        </w:tabs>
        <w:ind w:left="2880" w:hanging="360"/>
      </w:pPr>
      <w:rPr>
        <w:rFonts w:ascii="Times New Roman" w:hAnsi="Times New Roman" w:hint="default"/>
      </w:rPr>
    </w:lvl>
    <w:lvl w:ilvl="5" w:tplc="DA42B85E" w:tentative="1">
      <w:start w:val="1"/>
      <w:numFmt w:val="bullet"/>
      <w:lvlText w:val="•"/>
      <w:lvlJc w:val="left"/>
      <w:pPr>
        <w:tabs>
          <w:tab w:val="num" w:pos="3600"/>
        </w:tabs>
        <w:ind w:left="3600" w:hanging="360"/>
      </w:pPr>
      <w:rPr>
        <w:rFonts w:ascii="Times New Roman" w:hAnsi="Times New Roman" w:hint="default"/>
      </w:rPr>
    </w:lvl>
    <w:lvl w:ilvl="6" w:tplc="8856E82E" w:tentative="1">
      <w:start w:val="1"/>
      <w:numFmt w:val="bullet"/>
      <w:lvlText w:val="•"/>
      <w:lvlJc w:val="left"/>
      <w:pPr>
        <w:tabs>
          <w:tab w:val="num" w:pos="4320"/>
        </w:tabs>
        <w:ind w:left="4320" w:hanging="360"/>
      </w:pPr>
      <w:rPr>
        <w:rFonts w:ascii="Times New Roman" w:hAnsi="Times New Roman" w:hint="default"/>
      </w:rPr>
    </w:lvl>
    <w:lvl w:ilvl="7" w:tplc="B5287112" w:tentative="1">
      <w:start w:val="1"/>
      <w:numFmt w:val="bullet"/>
      <w:lvlText w:val="•"/>
      <w:lvlJc w:val="left"/>
      <w:pPr>
        <w:tabs>
          <w:tab w:val="num" w:pos="5040"/>
        </w:tabs>
        <w:ind w:left="5040" w:hanging="360"/>
      </w:pPr>
      <w:rPr>
        <w:rFonts w:ascii="Times New Roman" w:hAnsi="Times New Roman" w:hint="default"/>
      </w:rPr>
    </w:lvl>
    <w:lvl w:ilvl="8" w:tplc="49B2A0FE" w:tentative="1">
      <w:start w:val="1"/>
      <w:numFmt w:val="bullet"/>
      <w:lvlText w:val="•"/>
      <w:lvlJc w:val="left"/>
      <w:pPr>
        <w:tabs>
          <w:tab w:val="num" w:pos="5760"/>
        </w:tabs>
        <w:ind w:left="5760" w:hanging="360"/>
      </w:pPr>
      <w:rPr>
        <w:rFonts w:ascii="Times New Roman" w:hAnsi="Times New Roman" w:hint="default"/>
      </w:rPr>
    </w:lvl>
  </w:abstractNum>
  <w:abstractNum w:abstractNumId="4" w15:restartNumberingAfterBreak="0">
    <w:nsid w:val="193E1C0C"/>
    <w:multiLevelType w:val="hybridMultilevel"/>
    <w:tmpl w:val="4EF4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E0849"/>
    <w:multiLevelType w:val="hybridMultilevel"/>
    <w:tmpl w:val="7C648F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6F5420"/>
    <w:multiLevelType w:val="hybridMultilevel"/>
    <w:tmpl w:val="ED2445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B435CF8"/>
    <w:multiLevelType w:val="hybridMultilevel"/>
    <w:tmpl w:val="8222E198"/>
    <w:lvl w:ilvl="0" w:tplc="44F0FF0C">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0E13EFF"/>
    <w:multiLevelType w:val="hybridMultilevel"/>
    <w:tmpl w:val="2B92CD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665611"/>
    <w:multiLevelType w:val="hybridMultilevel"/>
    <w:tmpl w:val="13D0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1265C"/>
    <w:multiLevelType w:val="hybridMultilevel"/>
    <w:tmpl w:val="BF800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6C16DF2"/>
    <w:multiLevelType w:val="hybridMultilevel"/>
    <w:tmpl w:val="7C648F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240C4F"/>
    <w:multiLevelType w:val="hybridMultilevel"/>
    <w:tmpl w:val="AF1EAB80"/>
    <w:lvl w:ilvl="0" w:tplc="C7DE1D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2"/>
  </w:num>
  <w:num w:numId="3">
    <w:abstractNumId w:val="10"/>
  </w:num>
  <w:num w:numId="4">
    <w:abstractNumId w:val="1"/>
  </w:num>
  <w:num w:numId="5">
    <w:abstractNumId w:val="3"/>
  </w:num>
  <w:num w:numId="6">
    <w:abstractNumId w:val="2"/>
  </w:num>
  <w:num w:numId="7">
    <w:abstractNumId w:val="8"/>
  </w:num>
  <w:num w:numId="8">
    <w:abstractNumId w:val="9"/>
  </w:num>
  <w:num w:numId="9">
    <w:abstractNumId w:val="11"/>
  </w:num>
  <w:num w:numId="10">
    <w:abstractNumId w:val="7"/>
  </w:num>
  <w:num w:numId="11">
    <w:abstractNumId w:val="5"/>
  </w:num>
  <w:num w:numId="12">
    <w:abstractNumId w:val="0"/>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B6"/>
    <w:rsid w:val="000022D9"/>
    <w:rsid w:val="000256AB"/>
    <w:rsid w:val="00035FA2"/>
    <w:rsid w:val="0009574C"/>
    <w:rsid w:val="000A1C41"/>
    <w:rsid w:val="000A66D6"/>
    <w:rsid w:val="000B0E15"/>
    <w:rsid w:val="000B1CE0"/>
    <w:rsid w:val="000D0998"/>
    <w:rsid w:val="000D0B74"/>
    <w:rsid w:val="000D7F3E"/>
    <w:rsid w:val="00105926"/>
    <w:rsid w:val="00112E76"/>
    <w:rsid w:val="00121FFE"/>
    <w:rsid w:val="00137789"/>
    <w:rsid w:val="00163545"/>
    <w:rsid w:val="00175BA3"/>
    <w:rsid w:val="00181B00"/>
    <w:rsid w:val="00185484"/>
    <w:rsid w:val="00187B33"/>
    <w:rsid w:val="001A384D"/>
    <w:rsid w:val="001A6E89"/>
    <w:rsid w:val="001B0DE2"/>
    <w:rsid w:val="001B30CD"/>
    <w:rsid w:val="002016F8"/>
    <w:rsid w:val="00202CF8"/>
    <w:rsid w:val="00203366"/>
    <w:rsid w:val="00204D7E"/>
    <w:rsid w:val="00213A25"/>
    <w:rsid w:val="0022086A"/>
    <w:rsid w:val="00221CD1"/>
    <w:rsid w:val="00223CAA"/>
    <w:rsid w:val="002302CF"/>
    <w:rsid w:val="0023184E"/>
    <w:rsid w:val="002446BF"/>
    <w:rsid w:val="00245FD9"/>
    <w:rsid w:val="00251D99"/>
    <w:rsid w:val="002931AE"/>
    <w:rsid w:val="002A30E1"/>
    <w:rsid w:val="002B0471"/>
    <w:rsid w:val="002B10A8"/>
    <w:rsid w:val="002C3E2A"/>
    <w:rsid w:val="002E4C74"/>
    <w:rsid w:val="00323A16"/>
    <w:rsid w:val="003478DB"/>
    <w:rsid w:val="00357508"/>
    <w:rsid w:val="00362D3A"/>
    <w:rsid w:val="00384841"/>
    <w:rsid w:val="00385040"/>
    <w:rsid w:val="003917AF"/>
    <w:rsid w:val="003C6802"/>
    <w:rsid w:val="003D20A3"/>
    <w:rsid w:val="003F41F6"/>
    <w:rsid w:val="004102E3"/>
    <w:rsid w:val="00412571"/>
    <w:rsid w:val="0041776E"/>
    <w:rsid w:val="00434184"/>
    <w:rsid w:val="00440FA8"/>
    <w:rsid w:val="00454A40"/>
    <w:rsid w:val="00471F99"/>
    <w:rsid w:val="00473CF6"/>
    <w:rsid w:val="004B5F12"/>
    <w:rsid w:val="004C61FC"/>
    <w:rsid w:val="004E1EE8"/>
    <w:rsid w:val="00500CC9"/>
    <w:rsid w:val="00506057"/>
    <w:rsid w:val="0052519E"/>
    <w:rsid w:val="00533D5B"/>
    <w:rsid w:val="005345DD"/>
    <w:rsid w:val="00534663"/>
    <w:rsid w:val="0055433E"/>
    <w:rsid w:val="0056212E"/>
    <w:rsid w:val="005957A1"/>
    <w:rsid w:val="005957A4"/>
    <w:rsid w:val="005A524D"/>
    <w:rsid w:val="005B5557"/>
    <w:rsid w:val="005C291F"/>
    <w:rsid w:val="005D4CFF"/>
    <w:rsid w:val="005D76BC"/>
    <w:rsid w:val="00601E5C"/>
    <w:rsid w:val="00613D1D"/>
    <w:rsid w:val="00614040"/>
    <w:rsid w:val="00622A23"/>
    <w:rsid w:val="006260A2"/>
    <w:rsid w:val="006414F7"/>
    <w:rsid w:val="00647F31"/>
    <w:rsid w:val="00650D4C"/>
    <w:rsid w:val="00661301"/>
    <w:rsid w:val="006621FB"/>
    <w:rsid w:val="006723B6"/>
    <w:rsid w:val="006733B0"/>
    <w:rsid w:val="006C29B8"/>
    <w:rsid w:val="006D0795"/>
    <w:rsid w:val="006F1600"/>
    <w:rsid w:val="006F2D6C"/>
    <w:rsid w:val="007020E1"/>
    <w:rsid w:val="0070631A"/>
    <w:rsid w:val="00717485"/>
    <w:rsid w:val="007302CC"/>
    <w:rsid w:val="00752356"/>
    <w:rsid w:val="00764F58"/>
    <w:rsid w:val="007876A8"/>
    <w:rsid w:val="007927D5"/>
    <w:rsid w:val="0079673A"/>
    <w:rsid w:val="007C1B6D"/>
    <w:rsid w:val="007C490B"/>
    <w:rsid w:val="007D14F6"/>
    <w:rsid w:val="007E7400"/>
    <w:rsid w:val="007E7D87"/>
    <w:rsid w:val="00807CED"/>
    <w:rsid w:val="008100A0"/>
    <w:rsid w:val="008147CC"/>
    <w:rsid w:val="00814960"/>
    <w:rsid w:val="008209DD"/>
    <w:rsid w:val="0084195A"/>
    <w:rsid w:val="008569B2"/>
    <w:rsid w:val="00862340"/>
    <w:rsid w:val="00864F18"/>
    <w:rsid w:val="008A1E55"/>
    <w:rsid w:val="008B47A3"/>
    <w:rsid w:val="008B56B3"/>
    <w:rsid w:val="008B60A8"/>
    <w:rsid w:val="00902CF7"/>
    <w:rsid w:val="009228FD"/>
    <w:rsid w:val="00927AD3"/>
    <w:rsid w:val="00945125"/>
    <w:rsid w:val="00957992"/>
    <w:rsid w:val="009709D1"/>
    <w:rsid w:val="009738E0"/>
    <w:rsid w:val="0097522A"/>
    <w:rsid w:val="00993BC3"/>
    <w:rsid w:val="00994E91"/>
    <w:rsid w:val="0099731B"/>
    <w:rsid w:val="009A0A2E"/>
    <w:rsid w:val="009A1BB9"/>
    <w:rsid w:val="009A4B09"/>
    <w:rsid w:val="009A55D4"/>
    <w:rsid w:val="009B4D88"/>
    <w:rsid w:val="009B73F4"/>
    <w:rsid w:val="009C1429"/>
    <w:rsid w:val="009D5AB9"/>
    <w:rsid w:val="009E2D43"/>
    <w:rsid w:val="00A12B59"/>
    <w:rsid w:val="00A57135"/>
    <w:rsid w:val="00A6571C"/>
    <w:rsid w:val="00A73BF2"/>
    <w:rsid w:val="00A84008"/>
    <w:rsid w:val="00A85A02"/>
    <w:rsid w:val="00AB5EF6"/>
    <w:rsid w:val="00AC79CB"/>
    <w:rsid w:val="00AE0562"/>
    <w:rsid w:val="00AE17A0"/>
    <w:rsid w:val="00AF0ED9"/>
    <w:rsid w:val="00B213C6"/>
    <w:rsid w:val="00B74EC9"/>
    <w:rsid w:val="00BB3D37"/>
    <w:rsid w:val="00BC2EE6"/>
    <w:rsid w:val="00BC4F98"/>
    <w:rsid w:val="00BD763C"/>
    <w:rsid w:val="00BF1D45"/>
    <w:rsid w:val="00C070D9"/>
    <w:rsid w:val="00C132C8"/>
    <w:rsid w:val="00C13F7D"/>
    <w:rsid w:val="00C1514E"/>
    <w:rsid w:val="00C304DB"/>
    <w:rsid w:val="00C519B8"/>
    <w:rsid w:val="00C525D9"/>
    <w:rsid w:val="00C56900"/>
    <w:rsid w:val="00C75391"/>
    <w:rsid w:val="00C81157"/>
    <w:rsid w:val="00C94851"/>
    <w:rsid w:val="00CD4694"/>
    <w:rsid w:val="00CE03DF"/>
    <w:rsid w:val="00D02AF6"/>
    <w:rsid w:val="00D101DB"/>
    <w:rsid w:val="00D17FE4"/>
    <w:rsid w:val="00D30D19"/>
    <w:rsid w:val="00D43A77"/>
    <w:rsid w:val="00D47A9E"/>
    <w:rsid w:val="00D848D2"/>
    <w:rsid w:val="00DA10DE"/>
    <w:rsid w:val="00DA1615"/>
    <w:rsid w:val="00DA7FAD"/>
    <w:rsid w:val="00DB5F21"/>
    <w:rsid w:val="00DC4D37"/>
    <w:rsid w:val="00DE0AEA"/>
    <w:rsid w:val="00DF242E"/>
    <w:rsid w:val="00E02F05"/>
    <w:rsid w:val="00E1402E"/>
    <w:rsid w:val="00E214FB"/>
    <w:rsid w:val="00E32524"/>
    <w:rsid w:val="00E36E94"/>
    <w:rsid w:val="00E524CD"/>
    <w:rsid w:val="00E70A0D"/>
    <w:rsid w:val="00E74DBE"/>
    <w:rsid w:val="00E772E3"/>
    <w:rsid w:val="00EA63D3"/>
    <w:rsid w:val="00EC373D"/>
    <w:rsid w:val="00ED01DD"/>
    <w:rsid w:val="00F0116C"/>
    <w:rsid w:val="00F05963"/>
    <w:rsid w:val="00F15B8A"/>
    <w:rsid w:val="00F168FA"/>
    <w:rsid w:val="00F2101A"/>
    <w:rsid w:val="00F23984"/>
    <w:rsid w:val="00F273F5"/>
    <w:rsid w:val="00F30C35"/>
    <w:rsid w:val="00F43AD2"/>
    <w:rsid w:val="00F52EEA"/>
    <w:rsid w:val="00F61C26"/>
    <w:rsid w:val="00F6378F"/>
    <w:rsid w:val="00F67B4C"/>
    <w:rsid w:val="00F726DE"/>
    <w:rsid w:val="00F72BEB"/>
    <w:rsid w:val="00F868DD"/>
    <w:rsid w:val="00F93F41"/>
    <w:rsid w:val="00F97F6F"/>
    <w:rsid w:val="00FA5760"/>
    <w:rsid w:val="00FC211B"/>
    <w:rsid w:val="00FD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14:docId w14:val="7EBC65EE"/>
  <w15:chartTrackingRefBased/>
  <w15:docId w15:val="{C080032F-7E77-43F5-BD4B-0F8EC507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A6"/>
    <w:rPr>
      <w:sz w:val="24"/>
      <w:szCs w:val="24"/>
    </w:rPr>
  </w:style>
  <w:style w:type="paragraph" w:styleId="Heading1">
    <w:name w:val="heading 1"/>
    <w:basedOn w:val="Normal"/>
    <w:next w:val="Normal"/>
    <w:qFormat/>
    <w:rsid w:val="000D7F3E"/>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7F3E"/>
    <w:rPr>
      <w:sz w:val="20"/>
    </w:rPr>
  </w:style>
  <w:style w:type="paragraph" w:styleId="Header">
    <w:name w:val="header"/>
    <w:basedOn w:val="Normal"/>
    <w:link w:val="HeaderChar"/>
    <w:uiPriority w:val="99"/>
    <w:rsid w:val="000D7F3E"/>
    <w:pPr>
      <w:tabs>
        <w:tab w:val="center" w:pos="4320"/>
        <w:tab w:val="right" w:pos="8640"/>
      </w:tabs>
    </w:pPr>
  </w:style>
  <w:style w:type="paragraph" w:styleId="Footer">
    <w:name w:val="footer"/>
    <w:basedOn w:val="Normal"/>
    <w:link w:val="FooterChar"/>
    <w:uiPriority w:val="99"/>
    <w:rsid w:val="000D7F3E"/>
    <w:pPr>
      <w:tabs>
        <w:tab w:val="center" w:pos="4320"/>
        <w:tab w:val="right" w:pos="8640"/>
      </w:tabs>
    </w:pPr>
  </w:style>
  <w:style w:type="paragraph" w:styleId="Title">
    <w:name w:val="Title"/>
    <w:basedOn w:val="Normal"/>
    <w:qFormat/>
    <w:rsid w:val="000D7F3E"/>
    <w:pPr>
      <w:jc w:val="center"/>
    </w:pPr>
    <w:rPr>
      <w:b/>
    </w:rPr>
  </w:style>
  <w:style w:type="paragraph" w:styleId="Caption">
    <w:name w:val="caption"/>
    <w:basedOn w:val="Normal"/>
    <w:next w:val="Normal"/>
    <w:qFormat/>
    <w:rsid w:val="000D7F3E"/>
    <w:pPr>
      <w:jc w:val="both"/>
    </w:pPr>
    <w:rPr>
      <w:b/>
      <w:sz w:val="22"/>
    </w:rPr>
  </w:style>
  <w:style w:type="table" w:styleId="TableGrid">
    <w:name w:val="Table Grid"/>
    <w:basedOn w:val="TableNormal"/>
    <w:rsid w:val="00F52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70D9"/>
    <w:rPr>
      <w:rFonts w:ascii="Tahoma" w:hAnsi="Tahoma" w:cs="Tahoma"/>
      <w:sz w:val="16"/>
      <w:szCs w:val="16"/>
    </w:rPr>
  </w:style>
  <w:style w:type="paragraph" w:styleId="ListParagraph">
    <w:name w:val="List Paragraph"/>
    <w:basedOn w:val="Normal"/>
    <w:uiPriority w:val="34"/>
    <w:qFormat/>
    <w:rsid w:val="001B0DE2"/>
    <w:pPr>
      <w:ind w:left="720"/>
    </w:pPr>
  </w:style>
  <w:style w:type="character" w:styleId="Hyperlink">
    <w:name w:val="Hyperlink"/>
    <w:uiPriority w:val="99"/>
    <w:rsid w:val="0070631A"/>
    <w:rPr>
      <w:color w:val="0000FF"/>
      <w:u w:val="single"/>
    </w:rPr>
  </w:style>
  <w:style w:type="character" w:customStyle="1" w:styleId="HeaderChar">
    <w:name w:val="Header Char"/>
    <w:link w:val="Header"/>
    <w:uiPriority w:val="99"/>
    <w:rsid w:val="00EC373D"/>
    <w:rPr>
      <w:sz w:val="24"/>
      <w:szCs w:val="24"/>
    </w:rPr>
  </w:style>
  <w:style w:type="character" w:styleId="CommentReference">
    <w:name w:val="annotation reference"/>
    <w:uiPriority w:val="99"/>
    <w:semiHidden/>
    <w:unhideWhenUsed/>
    <w:rsid w:val="006D0795"/>
    <w:rPr>
      <w:sz w:val="16"/>
      <w:szCs w:val="16"/>
    </w:rPr>
  </w:style>
  <w:style w:type="paragraph" w:styleId="CommentText">
    <w:name w:val="annotation text"/>
    <w:basedOn w:val="Normal"/>
    <w:link w:val="CommentTextChar"/>
    <w:uiPriority w:val="99"/>
    <w:semiHidden/>
    <w:unhideWhenUsed/>
    <w:rsid w:val="006D0795"/>
    <w:rPr>
      <w:sz w:val="20"/>
      <w:szCs w:val="20"/>
    </w:rPr>
  </w:style>
  <w:style w:type="character" w:customStyle="1" w:styleId="CommentTextChar">
    <w:name w:val="Comment Text Char"/>
    <w:basedOn w:val="DefaultParagraphFont"/>
    <w:link w:val="CommentText"/>
    <w:uiPriority w:val="99"/>
    <w:semiHidden/>
    <w:rsid w:val="006D0795"/>
  </w:style>
  <w:style w:type="paragraph" w:styleId="CommentSubject">
    <w:name w:val="annotation subject"/>
    <w:basedOn w:val="CommentText"/>
    <w:next w:val="CommentText"/>
    <w:link w:val="CommentSubjectChar"/>
    <w:uiPriority w:val="99"/>
    <w:semiHidden/>
    <w:unhideWhenUsed/>
    <w:rsid w:val="006D0795"/>
    <w:rPr>
      <w:b/>
      <w:bCs/>
    </w:rPr>
  </w:style>
  <w:style w:type="character" w:customStyle="1" w:styleId="CommentSubjectChar">
    <w:name w:val="Comment Subject Char"/>
    <w:link w:val="CommentSubject"/>
    <w:uiPriority w:val="99"/>
    <w:semiHidden/>
    <w:rsid w:val="006D0795"/>
    <w:rPr>
      <w:b/>
      <w:bCs/>
    </w:rPr>
  </w:style>
  <w:style w:type="character" w:customStyle="1" w:styleId="FooterChar">
    <w:name w:val="Footer Char"/>
    <w:link w:val="Footer"/>
    <w:uiPriority w:val="99"/>
    <w:rsid w:val="000957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218772">
      <w:bodyDiv w:val="1"/>
      <w:marLeft w:val="0"/>
      <w:marRight w:val="0"/>
      <w:marTop w:val="0"/>
      <w:marBottom w:val="0"/>
      <w:divBdr>
        <w:top w:val="none" w:sz="0" w:space="0" w:color="auto"/>
        <w:left w:val="none" w:sz="0" w:space="0" w:color="auto"/>
        <w:bottom w:val="none" w:sz="0" w:space="0" w:color="auto"/>
        <w:right w:val="none" w:sz="0" w:space="0" w:color="auto"/>
      </w:divBdr>
      <w:divsChild>
        <w:div w:id="1781533795">
          <w:marLeft w:val="0"/>
          <w:marRight w:val="0"/>
          <w:marTop w:val="0"/>
          <w:marBottom w:val="0"/>
          <w:divBdr>
            <w:top w:val="none" w:sz="0" w:space="0" w:color="auto"/>
            <w:left w:val="none" w:sz="0" w:space="0" w:color="auto"/>
            <w:bottom w:val="none" w:sz="0" w:space="0" w:color="auto"/>
            <w:right w:val="none" w:sz="0" w:space="0" w:color="auto"/>
          </w:divBdr>
          <w:divsChild>
            <w:div w:id="148790668">
              <w:marLeft w:val="0"/>
              <w:marRight w:val="0"/>
              <w:marTop w:val="0"/>
              <w:marBottom w:val="0"/>
              <w:divBdr>
                <w:top w:val="none" w:sz="0" w:space="0" w:color="auto"/>
                <w:left w:val="none" w:sz="0" w:space="0" w:color="auto"/>
                <w:bottom w:val="none" w:sz="0" w:space="0" w:color="auto"/>
                <w:right w:val="none" w:sz="0" w:space="0" w:color="auto"/>
              </w:divBdr>
            </w:div>
            <w:div w:id="204752412">
              <w:marLeft w:val="0"/>
              <w:marRight w:val="0"/>
              <w:marTop w:val="0"/>
              <w:marBottom w:val="0"/>
              <w:divBdr>
                <w:top w:val="none" w:sz="0" w:space="0" w:color="auto"/>
                <w:left w:val="none" w:sz="0" w:space="0" w:color="auto"/>
                <w:bottom w:val="none" w:sz="0" w:space="0" w:color="auto"/>
                <w:right w:val="none" w:sz="0" w:space="0" w:color="auto"/>
              </w:divBdr>
            </w:div>
            <w:div w:id="433523149">
              <w:marLeft w:val="0"/>
              <w:marRight w:val="0"/>
              <w:marTop w:val="0"/>
              <w:marBottom w:val="0"/>
              <w:divBdr>
                <w:top w:val="none" w:sz="0" w:space="0" w:color="auto"/>
                <w:left w:val="none" w:sz="0" w:space="0" w:color="auto"/>
                <w:bottom w:val="none" w:sz="0" w:space="0" w:color="auto"/>
                <w:right w:val="none" w:sz="0" w:space="0" w:color="auto"/>
              </w:divBdr>
            </w:div>
            <w:div w:id="474763173">
              <w:marLeft w:val="0"/>
              <w:marRight w:val="0"/>
              <w:marTop w:val="0"/>
              <w:marBottom w:val="0"/>
              <w:divBdr>
                <w:top w:val="none" w:sz="0" w:space="0" w:color="auto"/>
                <w:left w:val="none" w:sz="0" w:space="0" w:color="auto"/>
                <w:bottom w:val="none" w:sz="0" w:space="0" w:color="auto"/>
                <w:right w:val="none" w:sz="0" w:space="0" w:color="auto"/>
              </w:divBdr>
            </w:div>
            <w:div w:id="679771934">
              <w:marLeft w:val="0"/>
              <w:marRight w:val="0"/>
              <w:marTop w:val="0"/>
              <w:marBottom w:val="0"/>
              <w:divBdr>
                <w:top w:val="none" w:sz="0" w:space="0" w:color="auto"/>
                <w:left w:val="none" w:sz="0" w:space="0" w:color="auto"/>
                <w:bottom w:val="none" w:sz="0" w:space="0" w:color="auto"/>
                <w:right w:val="none" w:sz="0" w:space="0" w:color="auto"/>
              </w:divBdr>
            </w:div>
            <w:div w:id="783034731">
              <w:marLeft w:val="0"/>
              <w:marRight w:val="0"/>
              <w:marTop w:val="0"/>
              <w:marBottom w:val="0"/>
              <w:divBdr>
                <w:top w:val="none" w:sz="0" w:space="0" w:color="auto"/>
                <w:left w:val="none" w:sz="0" w:space="0" w:color="auto"/>
                <w:bottom w:val="none" w:sz="0" w:space="0" w:color="auto"/>
                <w:right w:val="none" w:sz="0" w:space="0" w:color="auto"/>
              </w:divBdr>
            </w:div>
            <w:div w:id="1127895143">
              <w:marLeft w:val="0"/>
              <w:marRight w:val="0"/>
              <w:marTop w:val="0"/>
              <w:marBottom w:val="0"/>
              <w:divBdr>
                <w:top w:val="none" w:sz="0" w:space="0" w:color="auto"/>
                <w:left w:val="none" w:sz="0" w:space="0" w:color="auto"/>
                <w:bottom w:val="none" w:sz="0" w:space="0" w:color="auto"/>
                <w:right w:val="none" w:sz="0" w:space="0" w:color="auto"/>
              </w:divBdr>
            </w:div>
            <w:div w:id="1171528194">
              <w:marLeft w:val="0"/>
              <w:marRight w:val="0"/>
              <w:marTop w:val="0"/>
              <w:marBottom w:val="0"/>
              <w:divBdr>
                <w:top w:val="none" w:sz="0" w:space="0" w:color="auto"/>
                <w:left w:val="none" w:sz="0" w:space="0" w:color="auto"/>
                <w:bottom w:val="none" w:sz="0" w:space="0" w:color="auto"/>
                <w:right w:val="none" w:sz="0" w:space="0" w:color="auto"/>
              </w:divBdr>
            </w:div>
            <w:div w:id="1292324264">
              <w:marLeft w:val="0"/>
              <w:marRight w:val="0"/>
              <w:marTop w:val="0"/>
              <w:marBottom w:val="0"/>
              <w:divBdr>
                <w:top w:val="none" w:sz="0" w:space="0" w:color="auto"/>
                <w:left w:val="none" w:sz="0" w:space="0" w:color="auto"/>
                <w:bottom w:val="none" w:sz="0" w:space="0" w:color="auto"/>
                <w:right w:val="none" w:sz="0" w:space="0" w:color="auto"/>
              </w:divBdr>
            </w:div>
            <w:div w:id="1320111988">
              <w:marLeft w:val="0"/>
              <w:marRight w:val="0"/>
              <w:marTop w:val="0"/>
              <w:marBottom w:val="0"/>
              <w:divBdr>
                <w:top w:val="none" w:sz="0" w:space="0" w:color="auto"/>
                <w:left w:val="none" w:sz="0" w:space="0" w:color="auto"/>
                <w:bottom w:val="none" w:sz="0" w:space="0" w:color="auto"/>
                <w:right w:val="none" w:sz="0" w:space="0" w:color="auto"/>
              </w:divBdr>
            </w:div>
            <w:div w:id="1545823836">
              <w:marLeft w:val="0"/>
              <w:marRight w:val="0"/>
              <w:marTop w:val="0"/>
              <w:marBottom w:val="0"/>
              <w:divBdr>
                <w:top w:val="none" w:sz="0" w:space="0" w:color="auto"/>
                <w:left w:val="none" w:sz="0" w:space="0" w:color="auto"/>
                <w:bottom w:val="none" w:sz="0" w:space="0" w:color="auto"/>
                <w:right w:val="none" w:sz="0" w:space="0" w:color="auto"/>
              </w:divBdr>
            </w:div>
            <w:div w:id="15800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34778F-6146-41A5-B497-B0DC8D166D0A}"/>
</file>

<file path=customXml/itemProps2.xml><?xml version="1.0" encoding="utf-8"?>
<ds:datastoreItem xmlns:ds="http://schemas.openxmlformats.org/officeDocument/2006/customXml" ds:itemID="{DC693273-2F78-4ECF-AF85-D82098D68E1F}"/>
</file>

<file path=customXml/itemProps3.xml><?xml version="1.0" encoding="utf-8"?>
<ds:datastoreItem xmlns:ds="http://schemas.openxmlformats.org/officeDocument/2006/customXml" ds:itemID="{3E4958D8-6F16-4CFF-86CC-C9F7C96DF978}"/>
</file>

<file path=docProps/app.xml><?xml version="1.0" encoding="utf-8"?>
<Properties xmlns="http://schemas.openxmlformats.org/officeDocument/2006/extended-properties" xmlns:vt="http://schemas.openxmlformats.org/officeDocument/2006/docPropsVTypes">
  <Template>Normal.dotm</Template>
  <TotalTime>11</TotalTime>
  <Pages>4</Pages>
  <Words>1336</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SWITCHING PAYROLL AREAS WORKSHEET</vt:lpstr>
    </vt:vector>
  </TitlesOfParts>
  <Company>Office of Administration</Company>
  <LinksUpToDate>false</LinksUpToDate>
  <CharactersWithSpaces>8304</CharactersWithSpaces>
  <SharedDoc>false</SharedDoc>
  <HLinks>
    <vt:vector size="6" baseType="variant">
      <vt:variant>
        <vt:i4>5373966</vt:i4>
      </vt:variant>
      <vt:variant>
        <vt:i4>0</vt:i4>
      </vt:variant>
      <vt:variant>
        <vt:i4>0</vt:i4>
      </vt:variant>
      <vt:variant>
        <vt:i4>5</vt:i4>
      </vt:variant>
      <vt:variant>
        <vt:lpwstr>http://oaiss.state.pa.us/HR-Pay_Help_Desk/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PAYROLL AREAS WORKSHEET</dc:title>
  <dc:subject/>
  <dc:creator>bmccloskey</dc:creator>
  <cp:keywords/>
  <cp:lastModifiedBy>Cohrac, Laurie</cp:lastModifiedBy>
  <cp:revision>4</cp:revision>
  <cp:lastPrinted>2018-03-01T14:04:00Z</cp:lastPrinted>
  <dcterms:created xsi:type="dcterms:W3CDTF">2020-02-03T15:23:00Z</dcterms:created>
  <dcterms:modified xsi:type="dcterms:W3CDTF">2020-02-07T13:17:00Z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