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44B0C94E" w14:textId="4F10D9E0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A36F7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</w:t>
      </w:r>
      <w:r w:rsidR="00643352" w:rsidRPr="008A36F7">
        <w:rPr>
          <w:rFonts w:ascii="Verdana" w:hAnsi="Verdana" w:cs="Verdana"/>
          <w:b/>
          <w:bCs/>
          <w:i/>
          <w:iCs/>
          <w:sz w:val="20"/>
          <w:szCs w:val="20"/>
        </w:rPr>
        <w:t xml:space="preserve">are responsible for organization management </w:t>
      </w:r>
      <w:r w:rsidR="008A36F7">
        <w:rPr>
          <w:rFonts w:ascii="Verdana" w:hAnsi="Verdana" w:cs="Verdana"/>
          <w:b/>
          <w:bCs/>
          <w:i/>
          <w:iCs/>
          <w:sz w:val="20"/>
          <w:szCs w:val="20"/>
        </w:rPr>
        <w:t>and</w:t>
      </w:r>
      <w:r w:rsidR="00643352" w:rsidRPr="008A36F7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187086" w:rsidRPr="008A36F7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 w:rsidRPr="008A36F7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 w:rsidRPr="008A36F7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643352" w:rsidRPr="008A36F7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021410A0" w:rsidR="00377242" w:rsidRPr="009C625C" w:rsidRDefault="00380E1B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67EE3">
            <w:rPr>
              <w:rFonts w:ascii="Verdana" w:hAnsi="Verdana" w:cs="Verdana"/>
              <w:b/>
              <w:sz w:val="20"/>
              <w:szCs w:val="20"/>
            </w:rPr>
            <w:t>Position Review Indicator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1286543D" w14:textId="179A53CD" w:rsidR="00377242" w:rsidRPr="009C625C" w:rsidRDefault="00380E1B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086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187086">
            <w:rPr>
              <w:rFonts w:ascii="Verdana" w:hAnsi="Verdana" w:cs="Verdana"/>
              <w:sz w:val="20"/>
              <w:szCs w:val="20"/>
            </w:rPr>
            <w:t>g</w:t>
          </w:r>
          <w:r w:rsidR="00F31B2E">
            <w:rPr>
              <w:rFonts w:ascii="Verdana" w:hAnsi="Verdana" w:cs="Verdana"/>
              <w:sz w:val="20"/>
              <w:szCs w:val="20"/>
            </w:rPr>
            <w:t xml:space="preserve"> </w:t>
          </w:r>
          <w:r w:rsidR="00767EE3">
            <w:rPr>
              <w:rFonts w:ascii="Verdana" w:hAnsi="Verdana" w:cs="Verdana"/>
              <w:sz w:val="20"/>
              <w:szCs w:val="20"/>
            </w:rPr>
            <w:t xml:space="preserve">implementation of the </w:t>
          </w:r>
          <w:r w:rsidR="00240F34">
            <w:rPr>
              <w:rFonts w:ascii="Verdana" w:hAnsi="Verdana" w:cs="Verdana"/>
              <w:sz w:val="20"/>
              <w:szCs w:val="20"/>
            </w:rPr>
            <w:t>P</w:t>
          </w:r>
          <w:r w:rsidR="00767EE3">
            <w:rPr>
              <w:rFonts w:ascii="Verdana" w:hAnsi="Verdana" w:cs="Verdana"/>
              <w:sz w:val="20"/>
              <w:szCs w:val="20"/>
            </w:rPr>
            <w:t xml:space="preserve">osition </w:t>
          </w:r>
          <w:r w:rsidR="00240F34">
            <w:rPr>
              <w:rFonts w:ascii="Verdana" w:hAnsi="Verdana" w:cs="Verdana"/>
              <w:sz w:val="20"/>
              <w:szCs w:val="20"/>
            </w:rPr>
            <w:t>R</w:t>
          </w:r>
          <w:r w:rsidR="00767EE3">
            <w:rPr>
              <w:rFonts w:ascii="Verdana" w:hAnsi="Verdana" w:cs="Verdana"/>
              <w:sz w:val="20"/>
              <w:szCs w:val="20"/>
            </w:rPr>
            <w:t>eview</w:t>
          </w:r>
          <w:r w:rsidR="00533F1D">
            <w:rPr>
              <w:rFonts w:ascii="Verdana" w:hAnsi="Verdana" w:cs="Verdana"/>
              <w:sz w:val="20"/>
              <w:szCs w:val="20"/>
            </w:rPr>
            <w:t xml:space="preserve"> </w:t>
          </w:r>
          <w:r w:rsidR="003419E1">
            <w:rPr>
              <w:rFonts w:ascii="Verdana" w:hAnsi="Verdana" w:cs="Verdana"/>
              <w:sz w:val="20"/>
              <w:szCs w:val="20"/>
            </w:rPr>
            <w:t>indicator in SAP and NEOGOV</w:t>
          </w:r>
          <w:r w:rsidR="006C0CD3">
            <w:rPr>
              <w:rFonts w:ascii="Verdana" w:hAnsi="Verdana" w:cs="Verdana"/>
              <w:sz w:val="20"/>
              <w:szCs w:val="20"/>
            </w:rPr>
            <w:t>.</w:t>
          </w:r>
        </w:sdtContent>
      </w:sdt>
    </w:p>
    <w:p w14:paraId="465A6BBF" w14:textId="22D220B5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723D89EE" w14:textId="77777777" w:rsidR="00767EE3" w:rsidRPr="009C1B31" w:rsidRDefault="00767EE3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5891253" w14:textId="012BB179" w:rsidR="004C70F6" w:rsidRDefault="00767EE3" w:rsidP="00C433D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As announced in </w:t>
      </w:r>
      <w:hyperlink r:id="rId11" w:history="1">
        <w:r w:rsidRPr="00767EE3">
          <w:rPr>
            <w:rStyle w:val="Hyperlink"/>
            <w:rFonts w:ascii="Verdana" w:hAnsi="Verdana" w:cs="Verdana"/>
            <w:sz w:val="20"/>
            <w:szCs w:val="20"/>
          </w:rPr>
          <w:t>TA Alert 2020-07 (Requisition and Hire Form – Custom Field and Approval Group Changes)</w:t>
        </w:r>
      </w:hyperlink>
      <w:r>
        <w:rPr>
          <w:rFonts w:ascii="Verdana" w:hAnsi="Verdana" w:cs="Verdana"/>
          <w:sz w:val="20"/>
          <w:szCs w:val="20"/>
        </w:rPr>
        <w:t>, a new field</w:t>
      </w:r>
      <w:r w:rsidR="00BB254D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“Position Review”</w:t>
      </w:r>
      <w:r w:rsidR="00BB254D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was added to the requisition form</w:t>
      </w:r>
      <w:r w:rsidR="00004D61">
        <w:rPr>
          <w:rFonts w:ascii="Verdana" w:hAnsi="Verdana" w:cs="Verdana"/>
          <w:sz w:val="20"/>
          <w:szCs w:val="20"/>
        </w:rPr>
        <w:t xml:space="preserve"> and </w:t>
      </w:r>
      <w:r w:rsidR="00A43645">
        <w:rPr>
          <w:rFonts w:ascii="Verdana" w:hAnsi="Verdana" w:cs="Verdana"/>
          <w:sz w:val="20"/>
          <w:szCs w:val="20"/>
        </w:rPr>
        <w:t xml:space="preserve">is </w:t>
      </w:r>
      <w:r w:rsidR="00004D61">
        <w:rPr>
          <w:rFonts w:ascii="Verdana" w:hAnsi="Verdana" w:cs="Verdana"/>
          <w:sz w:val="20"/>
          <w:szCs w:val="20"/>
        </w:rPr>
        <w:t>associated with an SAP Task indicator</w:t>
      </w:r>
      <w:r>
        <w:rPr>
          <w:rFonts w:ascii="Verdana" w:hAnsi="Verdana" w:cs="Verdana"/>
          <w:sz w:val="20"/>
          <w:szCs w:val="20"/>
        </w:rPr>
        <w:t>.</w:t>
      </w:r>
      <w:r w:rsidR="00D765F1" w:rsidRPr="00D765F1">
        <w:rPr>
          <w:rFonts w:ascii="Verdana" w:hAnsi="Verdana" w:cs="Verdana"/>
          <w:sz w:val="20"/>
          <w:szCs w:val="20"/>
        </w:rPr>
        <w:t xml:space="preserve"> </w:t>
      </w:r>
      <w:r w:rsidR="009443FD" w:rsidRPr="008A36F7">
        <w:rPr>
          <w:rFonts w:ascii="Verdana" w:hAnsi="Verdana" w:cs="Verdana"/>
          <w:sz w:val="20"/>
          <w:szCs w:val="20"/>
        </w:rPr>
        <w:t xml:space="preserve">Effective </w:t>
      </w:r>
      <w:r w:rsidR="00F92762" w:rsidRPr="008A36F7">
        <w:rPr>
          <w:rFonts w:ascii="Verdana" w:hAnsi="Verdana" w:cs="Verdana"/>
          <w:sz w:val="20"/>
          <w:szCs w:val="20"/>
        </w:rPr>
        <w:t>immediately</w:t>
      </w:r>
      <w:r w:rsidR="009443FD" w:rsidRPr="008A36F7">
        <w:rPr>
          <w:rFonts w:ascii="Verdana" w:hAnsi="Verdana" w:cs="Verdana"/>
          <w:sz w:val="20"/>
          <w:szCs w:val="20"/>
        </w:rPr>
        <w:t>,</w:t>
      </w:r>
      <w:r w:rsidR="009443FD">
        <w:rPr>
          <w:rFonts w:ascii="Verdana" w:hAnsi="Verdana" w:cs="Verdana"/>
          <w:sz w:val="20"/>
          <w:szCs w:val="20"/>
        </w:rPr>
        <w:t xml:space="preserve"> </w:t>
      </w:r>
      <w:r w:rsidR="0062152A">
        <w:rPr>
          <w:rFonts w:ascii="Verdana" w:hAnsi="Verdana" w:cs="Verdana"/>
          <w:sz w:val="20"/>
          <w:szCs w:val="20"/>
        </w:rPr>
        <w:t xml:space="preserve">NEOGOV </w:t>
      </w:r>
      <w:r w:rsidR="009443FD">
        <w:rPr>
          <w:rFonts w:ascii="Verdana" w:hAnsi="Verdana" w:cs="Verdana"/>
          <w:sz w:val="20"/>
          <w:szCs w:val="20"/>
        </w:rPr>
        <w:t xml:space="preserve">users will begin to see </w:t>
      </w:r>
      <w:r w:rsidR="00D07F01">
        <w:rPr>
          <w:rFonts w:ascii="Verdana" w:hAnsi="Verdana" w:cs="Verdana"/>
          <w:sz w:val="20"/>
          <w:szCs w:val="20"/>
        </w:rPr>
        <w:t xml:space="preserve">updates to </w:t>
      </w:r>
      <w:r w:rsidR="00A43645">
        <w:rPr>
          <w:rFonts w:ascii="Verdana" w:hAnsi="Verdana" w:cs="Verdana"/>
          <w:sz w:val="20"/>
          <w:szCs w:val="20"/>
        </w:rPr>
        <w:t>this requisition</w:t>
      </w:r>
      <w:r w:rsidR="001A44A5">
        <w:rPr>
          <w:rFonts w:ascii="Verdana" w:hAnsi="Verdana" w:cs="Verdana"/>
          <w:sz w:val="20"/>
          <w:szCs w:val="20"/>
        </w:rPr>
        <w:t xml:space="preserve"> field</w:t>
      </w:r>
      <w:r w:rsidR="00FB32E2">
        <w:rPr>
          <w:rFonts w:ascii="Verdana" w:hAnsi="Verdana" w:cs="Verdana"/>
          <w:sz w:val="20"/>
          <w:szCs w:val="20"/>
        </w:rPr>
        <w:t>.</w:t>
      </w:r>
    </w:p>
    <w:p w14:paraId="2498EB3C" w14:textId="77777777" w:rsidR="004C70F6" w:rsidRDefault="004C70F6" w:rsidP="00C433D8">
      <w:pPr>
        <w:rPr>
          <w:rFonts w:ascii="Verdana" w:hAnsi="Verdana" w:cs="Verdana"/>
          <w:sz w:val="20"/>
          <w:szCs w:val="20"/>
        </w:rPr>
      </w:pPr>
    </w:p>
    <w:p w14:paraId="0A75AE9C" w14:textId="7C9DE635" w:rsidR="001363AB" w:rsidRDefault="005C2A29" w:rsidP="00C433D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</w:t>
      </w:r>
      <w:r w:rsidR="004C70F6" w:rsidRPr="008A36F7">
        <w:rPr>
          <w:rFonts w:ascii="Verdana" w:hAnsi="Verdana" w:cs="Verdana"/>
          <w:sz w:val="20"/>
          <w:szCs w:val="20"/>
        </w:rPr>
        <w:t xml:space="preserve"> “Position Review”</w:t>
      </w:r>
      <w:r w:rsidR="00D765F1" w:rsidRPr="008A36F7">
        <w:rPr>
          <w:rFonts w:ascii="Verdana" w:hAnsi="Verdana" w:cs="Verdana"/>
          <w:sz w:val="20"/>
          <w:szCs w:val="20"/>
        </w:rPr>
        <w:t xml:space="preserve"> field </w:t>
      </w:r>
      <w:r w:rsidR="00FB32E2">
        <w:rPr>
          <w:rFonts w:ascii="Verdana" w:hAnsi="Verdana" w:cs="Verdana"/>
          <w:sz w:val="20"/>
          <w:szCs w:val="20"/>
        </w:rPr>
        <w:t>will indicate</w:t>
      </w:r>
      <w:r w:rsidR="00D765F1" w:rsidRPr="008A36F7">
        <w:rPr>
          <w:rFonts w:ascii="Verdana" w:hAnsi="Verdana" w:cs="Verdana"/>
          <w:sz w:val="20"/>
          <w:szCs w:val="20"/>
        </w:rPr>
        <w:t xml:space="preserve"> if </w:t>
      </w:r>
      <w:r w:rsidR="004C70F6" w:rsidRPr="008A36F7">
        <w:rPr>
          <w:rFonts w:ascii="Verdana" w:hAnsi="Verdana" w:cs="Verdana"/>
          <w:sz w:val="20"/>
          <w:szCs w:val="20"/>
        </w:rPr>
        <w:t xml:space="preserve">the </w:t>
      </w:r>
      <w:r w:rsidR="00D765F1" w:rsidRPr="008A36F7">
        <w:rPr>
          <w:rFonts w:ascii="Verdana" w:hAnsi="Verdana" w:cs="Verdana"/>
          <w:sz w:val="20"/>
          <w:szCs w:val="20"/>
        </w:rPr>
        <w:t xml:space="preserve">position requires </w:t>
      </w:r>
      <w:r w:rsidR="004C70F6" w:rsidRPr="008A36F7">
        <w:rPr>
          <w:rFonts w:ascii="Verdana" w:hAnsi="Verdana" w:cs="Verdana"/>
          <w:sz w:val="20"/>
          <w:szCs w:val="20"/>
        </w:rPr>
        <w:t xml:space="preserve">a </w:t>
      </w:r>
      <w:r w:rsidR="001A59AF" w:rsidRPr="008A36F7">
        <w:rPr>
          <w:rFonts w:ascii="Verdana" w:hAnsi="Verdana" w:cs="Verdana"/>
          <w:sz w:val="20"/>
          <w:szCs w:val="20"/>
        </w:rPr>
        <w:t>reclassification</w:t>
      </w:r>
      <w:r w:rsidR="001363AB" w:rsidRPr="008A36F7">
        <w:rPr>
          <w:rFonts w:ascii="Verdana" w:hAnsi="Verdana" w:cs="Verdana"/>
          <w:sz w:val="20"/>
          <w:szCs w:val="20"/>
        </w:rPr>
        <w:t xml:space="preserve"> </w:t>
      </w:r>
      <w:r w:rsidR="00467526" w:rsidRPr="008A36F7">
        <w:rPr>
          <w:rFonts w:ascii="Verdana" w:hAnsi="Verdana" w:cs="Verdana"/>
          <w:sz w:val="20"/>
          <w:szCs w:val="20"/>
        </w:rPr>
        <w:t>due to</w:t>
      </w:r>
      <w:r w:rsidR="001363AB" w:rsidRPr="008A36F7">
        <w:rPr>
          <w:rFonts w:ascii="Verdana" w:hAnsi="Verdana" w:cs="Verdana"/>
          <w:sz w:val="20"/>
          <w:szCs w:val="20"/>
        </w:rPr>
        <w:t xml:space="preserve"> changes</w:t>
      </w:r>
      <w:r w:rsidR="006642FC" w:rsidRPr="008A36F7">
        <w:rPr>
          <w:rFonts w:ascii="Verdana" w:hAnsi="Verdana" w:cs="Verdana"/>
          <w:sz w:val="20"/>
          <w:szCs w:val="20"/>
        </w:rPr>
        <w:t xml:space="preserve"> in duties, responsibilities, functions, organizational structure, etc., that were previously identified while the position was actively filled.</w:t>
      </w:r>
      <w:r w:rsidR="00D765F1" w:rsidRPr="008A36F7">
        <w:rPr>
          <w:rFonts w:ascii="Verdana" w:hAnsi="Verdana" w:cs="Verdana"/>
          <w:sz w:val="20"/>
          <w:szCs w:val="20"/>
        </w:rPr>
        <w:t xml:space="preserve"> </w:t>
      </w:r>
      <w:r w:rsidR="001363AB" w:rsidRPr="008A36F7">
        <w:rPr>
          <w:rFonts w:ascii="Verdana" w:hAnsi="Verdana" w:cs="Verdana"/>
          <w:sz w:val="20"/>
          <w:szCs w:val="20"/>
        </w:rPr>
        <w:t>Th</w:t>
      </w:r>
      <w:r w:rsidR="00B81B27">
        <w:rPr>
          <w:rFonts w:ascii="Verdana" w:hAnsi="Verdana" w:cs="Verdana"/>
          <w:sz w:val="20"/>
          <w:szCs w:val="20"/>
        </w:rPr>
        <w:t xml:space="preserve">is </w:t>
      </w:r>
      <w:r w:rsidR="001363AB" w:rsidRPr="008A36F7">
        <w:rPr>
          <w:rFonts w:ascii="Verdana" w:hAnsi="Verdana" w:cs="Verdana"/>
          <w:sz w:val="20"/>
          <w:szCs w:val="20"/>
        </w:rPr>
        <w:t>field should always be reviewed as part of the standard classification review that is performed prior to position</w:t>
      </w:r>
      <w:r w:rsidR="00EA313B">
        <w:rPr>
          <w:rFonts w:ascii="Verdana" w:hAnsi="Verdana" w:cs="Verdana"/>
          <w:sz w:val="20"/>
          <w:szCs w:val="20"/>
        </w:rPr>
        <w:t>s</w:t>
      </w:r>
      <w:r w:rsidR="001363AB" w:rsidRPr="008A36F7">
        <w:rPr>
          <w:rFonts w:ascii="Verdana" w:hAnsi="Verdana" w:cs="Verdana"/>
          <w:sz w:val="20"/>
          <w:szCs w:val="20"/>
        </w:rPr>
        <w:t xml:space="preserve"> being posted and filled.</w:t>
      </w:r>
    </w:p>
    <w:p w14:paraId="3A049C5E" w14:textId="77777777" w:rsidR="001363AB" w:rsidRDefault="001363AB" w:rsidP="00C433D8">
      <w:pPr>
        <w:rPr>
          <w:rFonts w:ascii="Verdana" w:hAnsi="Verdana" w:cs="Verdana"/>
          <w:sz w:val="20"/>
          <w:szCs w:val="20"/>
        </w:rPr>
      </w:pPr>
    </w:p>
    <w:p w14:paraId="4E06DAF7" w14:textId="1CCCCAC8" w:rsidR="00CE386E" w:rsidRDefault="00767EE3" w:rsidP="00C433D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</w:t>
      </w:r>
      <w:r w:rsidR="001272C3">
        <w:rPr>
          <w:rFonts w:ascii="Verdana" w:hAnsi="Verdana" w:cs="Verdana"/>
          <w:sz w:val="20"/>
          <w:szCs w:val="20"/>
        </w:rPr>
        <w:t>e</w:t>
      </w:r>
      <w:r w:rsidR="001A44A5">
        <w:rPr>
          <w:rFonts w:ascii="Verdana" w:hAnsi="Verdana" w:cs="Verdana"/>
          <w:sz w:val="20"/>
          <w:szCs w:val="20"/>
        </w:rPr>
        <w:t xml:space="preserve"> “Position Review”</w:t>
      </w:r>
      <w:r w:rsidR="0025321D">
        <w:rPr>
          <w:rFonts w:ascii="Verdana" w:hAnsi="Verdana" w:cs="Verdana"/>
          <w:sz w:val="20"/>
          <w:szCs w:val="20"/>
        </w:rPr>
        <w:t xml:space="preserve"> </w:t>
      </w:r>
      <w:r w:rsidR="004C70F6">
        <w:rPr>
          <w:rFonts w:ascii="Verdana" w:hAnsi="Verdana" w:cs="Verdana"/>
          <w:sz w:val="20"/>
          <w:szCs w:val="20"/>
        </w:rPr>
        <w:t>field i</w:t>
      </w:r>
      <w:r w:rsidR="00E149CE">
        <w:rPr>
          <w:rFonts w:ascii="Verdana" w:hAnsi="Verdana" w:cs="Verdana"/>
          <w:sz w:val="20"/>
          <w:szCs w:val="20"/>
        </w:rPr>
        <w:t>s</w:t>
      </w:r>
      <w:r w:rsidR="004C70F6">
        <w:rPr>
          <w:rFonts w:ascii="Verdana" w:hAnsi="Verdana" w:cs="Verdana"/>
          <w:sz w:val="20"/>
          <w:szCs w:val="20"/>
        </w:rPr>
        <w:t xml:space="preserve"> linked to an SAP Task assigned by the OA-Bureau of Organization Management and </w:t>
      </w:r>
      <w:r w:rsidR="00E8589C">
        <w:rPr>
          <w:rFonts w:ascii="Verdana" w:hAnsi="Verdana" w:cs="Verdana"/>
          <w:sz w:val="20"/>
          <w:szCs w:val="20"/>
        </w:rPr>
        <w:t xml:space="preserve">will automatically populate </w:t>
      </w:r>
      <w:r w:rsidR="00D765F1">
        <w:rPr>
          <w:rFonts w:ascii="Verdana" w:hAnsi="Verdana" w:cs="Verdana"/>
          <w:sz w:val="20"/>
          <w:szCs w:val="20"/>
        </w:rPr>
        <w:t>via the position control interface</w:t>
      </w:r>
      <w:r w:rsidR="00E149CE">
        <w:rPr>
          <w:rFonts w:ascii="Verdana" w:hAnsi="Verdana" w:cs="Verdana"/>
          <w:sz w:val="20"/>
          <w:szCs w:val="20"/>
        </w:rPr>
        <w:t xml:space="preserve"> when a position is selected</w:t>
      </w:r>
      <w:r w:rsidR="00997FE0">
        <w:rPr>
          <w:rFonts w:ascii="Verdana" w:hAnsi="Verdana" w:cs="Verdana"/>
          <w:sz w:val="20"/>
          <w:szCs w:val="20"/>
        </w:rPr>
        <w:t xml:space="preserve"> on the requisition form</w:t>
      </w:r>
      <w:r w:rsidR="004C70F6">
        <w:rPr>
          <w:rFonts w:ascii="Verdana" w:hAnsi="Verdana" w:cs="Verdana"/>
          <w:sz w:val="20"/>
          <w:szCs w:val="20"/>
        </w:rPr>
        <w:t xml:space="preserve">. </w:t>
      </w:r>
      <w:r w:rsidR="00843481">
        <w:rPr>
          <w:rFonts w:ascii="Verdana" w:hAnsi="Verdana" w:cs="Verdana"/>
          <w:sz w:val="20"/>
          <w:szCs w:val="20"/>
        </w:rPr>
        <w:t>The field is also viewable within the “Position Detail” screen.</w:t>
      </w:r>
    </w:p>
    <w:p w14:paraId="5D248869" w14:textId="77777777" w:rsidR="00CE386E" w:rsidRDefault="00CE386E" w:rsidP="00C433D8">
      <w:pPr>
        <w:rPr>
          <w:rFonts w:ascii="Verdana" w:hAnsi="Verdana" w:cs="Verdana"/>
          <w:sz w:val="20"/>
          <w:szCs w:val="20"/>
        </w:rPr>
      </w:pPr>
    </w:p>
    <w:p w14:paraId="5CF3478C" w14:textId="3889D36F" w:rsidR="003C6B00" w:rsidRDefault="004C70F6" w:rsidP="00C433D8">
      <w:pPr>
        <w:rPr>
          <w:rFonts w:ascii="Verdana" w:hAnsi="Verdana" w:cs="Verdana"/>
          <w:sz w:val="20"/>
          <w:szCs w:val="20"/>
        </w:rPr>
      </w:pPr>
      <w:r w:rsidRPr="001272C3">
        <w:rPr>
          <w:rFonts w:ascii="Verdana" w:hAnsi="Verdana" w:cs="Verdana"/>
          <w:sz w:val="20"/>
          <w:szCs w:val="20"/>
        </w:rPr>
        <w:t>The “</w:t>
      </w:r>
      <w:r w:rsidRPr="006804F9">
        <w:rPr>
          <w:rFonts w:ascii="Verdana" w:hAnsi="Verdana" w:cs="Verdana"/>
          <w:sz w:val="20"/>
          <w:szCs w:val="20"/>
        </w:rPr>
        <w:t xml:space="preserve">Required” </w:t>
      </w:r>
      <w:r w:rsidR="00BF3370">
        <w:rPr>
          <w:rFonts w:ascii="Verdana" w:hAnsi="Verdana" w:cs="Verdana"/>
          <w:sz w:val="20"/>
          <w:szCs w:val="20"/>
        </w:rPr>
        <w:t>option</w:t>
      </w:r>
      <w:r w:rsidR="003C2D61" w:rsidRPr="006804F9">
        <w:rPr>
          <w:rFonts w:ascii="Verdana" w:hAnsi="Verdana" w:cs="Verdana"/>
          <w:sz w:val="20"/>
          <w:szCs w:val="20"/>
        </w:rPr>
        <w:t xml:space="preserve"> </w:t>
      </w:r>
      <w:r w:rsidRPr="006804F9">
        <w:rPr>
          <w:rFonts w:ascii="Verdana" w:hAnsi="Verdana" w:cs="Verdana"/>
          <w:sz w:val="20"/>
          <w:szCs w:val="20"/>
        </w:rPr>
        <w:t>will be</w:t>
      </w:r>
      <w:r w:rsidR="00CE386E">
        <w:rPr>
          <w:rFonts w:ascii="Verdana" w:hAnsi="Verdana" w:cs="Verdana"/>
          <w:sz w:val="20"/>
          <w:szCs w:val="20"/>
        </w:rPr>
        <w:t xml:space="preserve"> automatically</w:t>
      </w:r>
      <w:r w:rsidRPr="006804F9">
        <w:rPr>
          <w:rFonts w:ascii="Verdana" w:hAnsi="Verdana" w:cs="Verdana"/>
          <w:sz w:val="20"/>
          <w:szCs w:val="20"/>
        </w:rPr>
        <w:t xml:space="preserve"> checked if the position has an active “Position Review” task in SAP</w:t>
      </w:r>
      <w:r w:rsidR="00CC7EB6" w:rsidRPr="006804F9">
        <w:rPr>
          <w:rFonts w:ascii="Verdana" w:hAnsi="Verdana" w:cs="Verdana"/>
          <w:sz w:val="20"/>
          <w:szCs w:val="20"/>
        </w:rPr>
        <w:t>.</w:t>
      </w:r>
      <w:r w:rsidR="00EA313B" w:rsidRPr="006804F9">
        <w:rPr>
          <w:rFonts w:ascii="Verdana" w:hAnsi="Verdana" w:cs="Verdana"/>
          <w:sz w:val="20"/>
          <w:szCs w:val="20"/>
        </w:rPr>
        <w:t xml:space="preserve"> </w:t>
      </w:r>
      <w:r w:rsidR="009112FB">
        <w:rPr>
          <w:rFonts w:ascii="Verdana" w:hAnsi="Verdana" w:cs="Verdana"/>
          <w:sz w:val="20"/>
          <w:szCs w:val="20"/>
        </w:rPr>
        <w:t>“Required”</w:t>
      </w:r>
      <w:r w:rsidR="00BF3370">
        <w:rPr>
          <w:rFonts w:ascii="Verdana" w:hAnsi="Verdana" w:cs="Verdana"/>
          <w:sz w:val="20"/>
          <w:szCs w:val="20"/>
        </w:rPr>
        <w:t xml:space="preserve"> </w:t>
      </w:r>
      <w:r w:rsidR="003C6B00">
        <w:rPr>
          <w:rFonts w:ascii="Verdana" w:hAnsi="Verdana" w:cs="Verdana"/>
          <w:sz w:val="20"/>
          <w:szCs w:val="20"/>
        </w:rPr>
        <w:t>means the</w:t>
      </w:r>
      <w:r w:rsidR="006804F9" w:rsidRPr="006804F9">
        <w:rPr>
          <w:rFonts w:ascii="Verdana" w:hAnsi="Verdana" w:cs="Verdana"/>
          <w:sz w:val="20"/>
          <w:szCs w:val="20"/>
        </w:rPr>
        <w:t xml:space="preserve"> position </w:t>
      </w:r>
      <w:r w:rsidR="003C6B00">
        <w:rPr>
          <w:rFonts w:ascii="Verdana" w:hAnsi="Verdana" w:cs="Verdana"/>
          <w:sz w:val="20"/>
          <w:szCs w:val="20"/>
        </w:rPr>
        <w:t xml:space="preserve">has been marked for review </w:t>
      </w:r>
      <w:r w:rsidR="005C2A29">
        <w:rPr>
          <w:rFonts w:ascii="Verdana" w:hAnsi="Verdana" w:cs="Verdana"/>
          <w:sz w:val="20"/>
          <w:szCs w:val="20"/>
        </w:rPr>
        <w:t xml:space="preserve">upon being vacated by the incumbent </w:t>
      </w:r>
      <w:r w:rsidR="003C6B00">
        <w:rPr>
          <w:rFonts w:ascii="Verdana" w:hAnsi="Verdana" w:cs="Verdana"/>
          <w:sz w:val="20"/>
          <w:szCs w:val="20"/>
        </w:rPr>
        <w:t>and</w:t>
      </w:r>
      <w:r w:rsidR="006804F9" w:rsidRPr="006804F9">
        <w:rPr>
          <w:rFonts w:ascii="Verdana" w:hAnsi="Verdana" w:cs="Verdana"/>
          <w:sz w:val="20"/>
          <w:szCs w:val="20"/>
        </w:rPr>
        <w:t xml:space="preserve"> require</w:t>
      </w:r>
      <w:r w:rsidR="003C6B00">
        <w:rPr>
          <w:rFonts w:ascii="Verdana" w:hAnsi="Verdana" w:cs="Verdana"/>
          <w:sz w:val="20"/>
          <w:szCs w:val="20"/>
        </w:rPr>
        <w:t>s</w:t>
      </w:r>
      <w:r w:rsidR="006804F9" w:rsidRPr="006804F9">
        <w:rPr>
          <w:rFonts w:ascii="Verdana" w:hAnsi="Verdana" w:cs="Verdana"/>
          <w:sz w:val="20"/>
          <w:szCs w:val="20"/>
        </w:rPr>
        <w:t xml:space="preserve"> reclassification</w:t>
      </w:r>
      <w:r w:rsidR="003C6B00">
        <w:rPr>
          <w:rFonts w:ascii="Verdana" w:hAnsi="Verdana" w:cs="Verdana"/>
          <w:sz w:val="20"/>
          <w:szCs w:val="20"/>
        </w:rPr>
        <w:t xml:space="preserve"> before being backfilled.</w:t>
      </w:r>
      <w:r w:rsidR="008876E0">
        <w:rPr>
          <w:rFonts w:ascii="Verdana" w:hAnsi="Verdana" w:cs="Verdana"/>
          <w:sz w:val="20"/>
          <w:szCs w:val="20"/>
        </w:rPr>
        <w:t xml:space="preserve"> Further action</w:t>
      </w:r>
      <w:r w:rsidR="003C2D61">
        <w:rPr>
          <w:rFonts w:ascii="Verdana" w:hAnsi="Verdana" w:cs="Verdana"/>
          <w:sz w:val="20"/>
          <w:szCs w:val="20"/>
        </w:rPr>
        <w:t>, as described below,</w:t>
      </w:r>
      <w:r w:rsidR="008876E0">
        <w:rPr>
          <w:rFonts w:ascii="Verdana" w:hAnsi="Verdana" w:cs="Verdana"/>
          <w:sz w:val="20"/>
          <w:szCs w:val="20"/>
        </w:rPr>
        <w:t xml:space="preserve"> should be taken in conjunction with the OA-Bureau of Organization Management in instances where </w:t>
      </w:r>
      <w:r w:rsidR="00194B68">
        <w:rPr>
          <w:rFonts w:ascii="Verdana" w:hAnsi="Verdana" w:cs="Verdana"/>
          <w:sz w:val="20"/>
          <w:szCs w:val="20"/>
        </w:rPr>
        <w:t>the requisition indicates a Position Review is required.</w:t>
      </w:r>
    </w:p>
    <w:p w14:paraId="0DC82D80" w14:textId="77777777" w:rsidR="00E979FD" w:rsidRDefault="00E979FD" w:rsidP="00C433D8">
      <w:pPr>
        <w:rPr>
          <w:rFonts w:ascii="Verdana" w:hAnsi="Verdana" w:cs="Verdana"/>
          <w:sz w:val="20"/>
          <w:szCs w:val="20"/>
        </w:rPr>
      </w:pPr>
    </w:p>
    <w:p w14:paraId="15F4E52A" w14:textId="2F6757D2" w:rsidR="00DC003B" w:rsidRDefault="00E979FD" w:rsidP="00E979FD">
      <w:pPr>
        <w:spacing w:after="60"/>
        <w:jc w:val="center"/>
        <w:rPr>
          <w:rFonts w:ascii="Verdana" w:hAnsi="Verdana" w:cs="Verdana"/>
          <w:noProof/>
          <w:sz w:val="20"/>
          <w:szCs w:val="20"/>
        </w:rPr>
      </w:pPr>
      <w:r w:rsidRPr="00D23792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0C5A5C29" wp14:editId="123C45ED">
            <wp:extent cx="5481448" cy="2076450"/>
            <wp:effectExtent l="19050" t="19050" r="2413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7197" cy="21202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136E86" w14:textId="70128390" w:rsidR="000E2B60" w:rsidRDefault="000E2B60" w:rsidP="000E2B60">
      <w:pPr>
        <w:rPr>
          <w:rFonts w:ascii="Verdana" w:hAnsi="Verdana" w:cs="Verdana"/>
          <w:sz w:val="20"/>
          <w:szCs w:val="20"/>
        </w:rPr>
      </w:pPr>
    </w:p>
    <w:p w14:paraId="73227E0D" w14:textId="77777777" w:rsidR="000E2B60" w:rsidRPr="000E2B60" w:rsidRDefault="000E2B60" w:rsidP="000E2B60">
      <w:pPr>
        <w:tabs>
          <w:tab w:val="left" w:pos="7217"/>
        </w:tabs>
        <w:rPr>
          <w:rFonts w:ascii="Verdana" w:hAnsi="Verdana" w:cs="Verdana"/>
          <w:sz w:val="20"/>
          <w:szCs w:val="20"/>
        </w:rPr>
      </w:pPr>
    </w:p>
    <w:p w14:paraId="626E6165" w14:textId="377588B5" w:rsidR="00744770" w:rsidRDefault="00E979FD" w:rsidP="00744770">
      <w:pPr>
        <w:tabs>
          <w:tab w:val="left" w:pos="8190"/>
        </w:tabs>
        <w:spacing w:after="60"/>
        <w:jc w:val="center"/>
        <w:rPr>
          <w:rFonts w:ascii="Verdana" w:hAnsi="Verdana" w:cs="Verdana"/>
          <w:sz w:val="20"/>
          <w:szCs w:val="20"/>
        </w:rPr>
      </w:pPr>
      <w:r w:rsidRPr="00780076">
        <w:rPr>
          <w:rFonts w:ascii="Verdana" w:hAnsi="Verdana" w:cs="Verdana"/>
          <w:noProof/>
          <w:sz w:val="20"/>
          <w:szCs w:val="20"/>
        </w:rPr>
        <w:lastRenderedPageBreak/>
        <w:drawing>
          <wp:inline distT="0" distB="0" distL="0" distR="0" wp14:anchorId="0280E093" wp14:editId="6BF8266D">
            <wp:extent cx="3124754" cy="3076575"/>
            <wp:effectExtent l="19050" t="19050" r="1905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24754" cy="3076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0A51B6" w14:textId="77777777" w:rsidR="000E2B60" w:rsidRDefault="000E2B60" w:rsidP="00744770">
      <w:pPr>
        <w:tabs>
          <w:tab w:val="left" w:pos="8190"/>
        </w:tabs>
        <w:spacing w:after="60"/>
        <w:jc w:val="center"/>
        <w:rPr>
          <w:rFonts w:ascii="Verdana" w:hAnsi="Verdana" w:cs="Verdana"/>
          <w:sz w:val="20"/>
          <w:szCs w:val="20"/>
        </w:rPr>
      </w:pPr>
    </w:p>
    <w:p w14:paraId="6BF800B8" w14:textId="38FD5E47" w:rsidR="000204ED" w:rsidRDefault="00DC003B" w:rsidP="00B16302">
      <w:pPr>
        <w:tabs>
          <w:tab w:val="left" w:pos="8190"/>
        </w:tabs>
        <w:spacing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Delivery Center and agency human resource staff who perform classification review</w:t>
      </w:r>
      <w:r w:rsidR="006649D0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</w:t>
      </w:r>
      <w:r w:rsidR="000F7589">
        <w:rPr>
          <w:rFonts w:ascii="Verdana" w:hAnsi="Verdana" w:cs="Verdana"/>
          <w:sz w:val="20"/>
          <w:szCs w:val="20"/>
        </w:rPr>
        <w:t>must</w:t>
      </w:r>
      <w:r>
        <w:rPr>
          <w:rFonts w:ascii="Verdana" w:hAnsi="Verdana" w:cs="Verdana"/>
          <w:sz w:val="20"/>
          <w:szCs w:val="20"/>
        </w:rPr>
        <w:t xml:space="preserve"> always review this field prior to approving </w:t>
      </w:r>
      <w:r w:rsidR="00E979FD">
        <w:rPr>
          <w:rFonts w:ascii="Verdana" w:hAnsi="Verdana" w:cs="Verdana"/>
          <w:sz w:val="20"/>
          <w:szCs w:val="20"/>
        </w:rPr>
        <w:t>any</w:t>
      </w:r>
      <w:r w:rsidR="002B010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requisition.</w:t>
      </w:r>
      <w:r w:rsidR="00E979FD" w:rsidRPr="00E979FD">
        <w:rPr>
          <w:rFonts w:ascii="Verdana" w:hAnsi="Verdana" w:cs="Verdana"/>
          <w:sz w:val="20"/>
          <w:szCs w:val="20"/>
        </w:rPr>
        <w:t xml:space="preserve"> </w:t>
      </w:r>
      <w:r w:rsidR="00B16302">
        <w:rPr>
          <w:rFonts w:ascii="Verdana" w:hAnsi="Verdana" w:cs="Verdana"/>
          <w:sz w:val="20"/>
          <w:szCs w:val="20"/>
        </w:rPr>
        <w:t xml:space="preserve"> </w:t>
      </w:r>
      <w:r w:rsidR="00BC1B5E">
        <w:rPr>
          <w:rFonts w:ascii="Verdana" w:hAnsi="Verdana" w:cs="Verdana"/>
          <w:sz w:val="20"/>
          <w:szCs w:val="20"/>
        </w:rPr>
        <w:t>If the “Required”</w:t>
      </w:r>
      <w:r w:rsidR="00FB32E2">
        <w:rPr>
          <w:rFonts w:ascii="Verdana" w:hAnsi="Verdana" w:cs="Verdana"/>
          <w:sz w:val="20"/>
          <w:szCs w:val="20"/>
        </w:rPr>
        <w:t xml:space="preserve"> </w:t>
      </w:r>
      <w:r w:rsidR="00344F5F">
        <w:rPr>
          <w:rFonts w:ascii="Verdana" w:hAnsi="Verdana" w:cs="Verdana"/>
          <w:sz w:val="20"/>
          <w:szCs w:val="20"/>
        </w:rPr>
        <w:t xml:space="preserve">option </w:t>
      </w:r>
      <w:r w:rsidR="00FB32E2">
        <w:rPr>
          <w:rFonts w:ascii="Verdana" w:hAnsi="Verdana" w:cs="Verdana"/>
          <w:sz w:val="20"/>
          <w:szCs w:val="20"/>
        </w:rPr>
        <w:t>within the</w:t>
      </w:r>
      <w:r w:rsidR="00BC1B5E">
        <w:rPr>
          <w:rFonts w:ascii="Verdana" w:hAnsi="Verdana" w:cs="Verdana"/>
          <w:sz w:val="20"/>
          <w:szCs w:val="20"/>
        </w:rPr>
        <w:t xml:space="preserve"> “Position Review” </w:t>
      </w:r>
      <w:r w:rsidR="00BC1B5E" w:rsidRPr="009844EA">
        <w:rPr>
          <w:rFonts w:ascii="Verdana" w:hAnsi="Verdana" w:cs="Verdana"/>
          <w:sz w:val="20"/>
          <w:szCs w:val="20"/>
        </w:rPr>
        <w:t>field is checked</w:t>
      </w:r>
      <w:r w:rsidR="00467526" w:rsidRPr="009844EA">
        <w:rPr>
          <w:rFonts w:ascii="Verdana" w:hAnsi="Verdana" w:cs="Verdana"/>
          <w:sz w:val="20"/>
          <w:szCs w:val="20"/>
        </w:rPr>
        <w:t>, further action is needed to reclassify the position and</w:t>
      </w:r>
      <w:r w:rsidR="003C2D61">
        <w:rPr>
          <w:rFonts w:ascii="Verdana" w:hAnsi="Verdana" w:cs="Verdana"/>
          <w:sz w:val="20"/>
          <w:szCs w:val="20"/>
        </w:rPr>
        <w:t xml:space="preserve"> request</w:t>
      </w:r>
      <w:r w:rsidR="00467526" w:rsidRPr="009844EA">
        <w:rPr>
          <w:rFonts w:ascii="Verdana" w:hAnsi="Verdana" w:cs="Verdana"/>
          <w:sz w:val="20"/>
          <w:szCs w:val="20"/>
        </w:rPr>
        <w:t xml:space="preserve"> remov</w:t>
      </w:r>
      <w:r w:rsidR="003C2D61">
        <w:rPr>
          <w:rFonts w:ascii="Verdana" w:hAnsi="Verdana" w:cs="Verdana"/>
          <w:sz w:val="20"/>
          <w:szCs w:val="20"/>
        </w:rPr>
        <w:t>al of</w:t>
      </w:r>
      <w:r w:rsidR="0045267A" w:rsidRPr="009844EA">
        <w:rPr>
          <w:rFonts w:ascii="Verdana" w:hAnsi="Verdana" w:cs="Verdana"/>
          <w:sz w:val="20"/>
          <w:szCs w:val="20"/>
        </w:rPr>
        <w:t xml:space="preserve"> the SAP task indicator.</w:t>
      </w:r>
      <w:r w:rsidR="0045267A">
        <w:rPr>
          <w:rFonts w:ascii="Verdana" w:hAnsi="Verdana" w:cs="Verdana"/>
          <w:sz w:val="20"/>
          <w:szCs w:val="20"/>
        </w:rPr>
        <w:t xml:space="preserve"> </w:t>
      </w:r>
      <w:r w:rsidR="00E979FD">
        <w:rPr>
          <w:rFonts w:ascii="Verdana" w:hAnsi="Verdana" w:cs="Verdana"/>
          <w:sz w:val="20"/>
          <w:szCs w:val="20"/>
        </w:rPr>
        <w:t>The</w:t>
      </w:r>
      <w:r w:rsidR="00392C5C">
        <w:rPr>
          <w:rFonts w:ascii="Verdana" w:hAnsi="Verdana" w:cs="Verdana"/>
          <w:sz w:val="20"/>
          <w:szCs w:val="20"/>
        </w:rPr>
        <w:t xml:space="preserve"> following</w:t>
      </w:r>
      <w:r w:rsidR="00E979FD">
        <w:rPr>
          <w:rFonts w:ascii="Verdana" w:hAnsi="Verdana" w:cs="Verdana"/>
          <w:sz w:val="20"/>
          <w:szCs w:val="20"/>
        </w:rPr>
        <w:t xml:space="preserve"> </w:t>
      </w:r>
      <w:r w:rsidR="002B0109">
        <w:rPr>
          <w:rFonts w:ascii="Verdana" w:hAnsi="Verdana" w:cs="Verdana"/>
          <w:sz w:val="20"/>
          <w:szCs w:val="20"/>
        </w:rPr>
        <w:t>scenarios</w:t>
      </w:r>
      <w:r w:rsidR="00E979FD">
        <w:rPr>
          <w:rFonts w:ascii="Verdana" w:hAnsi="Verdana" w:cs="Verdana"/>
          <w:sz w:val="20"/>
          <w:szCs w:val="20"/>
        </w:rPr>
        <w:t xml:space="preserve"> can be used as a general guide </w:t>
      </w:r>
      <w:r w:rsidR="00EF1D41">
        <w:rPr>
          <w:rFonts w:ascii="Verdana" w:hAnsi="Verdana" w:cs="Verdana"/>
          <w:sz w:val="20"/>
          <w:szCs w:val="20"/>
        </w:rPr>
        <w:t>for determining</w:t>
      </w:r>
      <w:r w:rsidR="00F51440">
        <w:rPr>
          <w:rFonts w:ascii="Verdana" w:hAnsi="Verdana" w:cs="Verdana"/>
          <w:sz w:val="20"/>
          <w:szCs w:val="20"/>
        </w:rPr>
        <w:t xml:space="preserve"> </w:t>
      </w:r>
      <w:r w:rsidR="00D07F01">
        <w:rPr>
          <w:rFonts w:ascii="Verdana" w:hAnsi="Verdana" w:cs="Verdana"/>
          <w:sz w:val="20"/>
          <w:szCs w:val="20"/>
        </w:rPr>
        <w:t>what</w:t>
      </w:r>
      <w:r w:rsidR="001A59AF">
        <w:rPr>
          <w:rFonts w:ascii="Verdana" w:hAnsi="Verdana" w:cs="Verdana"/>
          <w:sz w:val="20"/>
          <w:szCs w:val="20"/>
        </w:rPr>
        <w:t xml:space="preserve"> </w:t>
      </w:r>
      <w:r w:rsidR="00F51440">
        <w:rPr>
          <w:rFonts w:ascii="Verdana" w:hAnsi="Verdana" w:cs="Verdana"/>
          <w:sz w:val="20"/>
          <w:szCs w:val="20"/>
        </w:rPr>
        <w:t>action</w:t>
      </w:r>
      <w:r w:rsidR="00EF1D41">
        <w:rPr>
          <w:rFonts w:ascii="Verdana" w:hAnsi="Verdana" w:cs="Verdana"/>
          <w:sz w:val="20"/>
          <w:szCs w:val="20"/>
        </w:rPr>
        <w:t>(</w:t>
      </w:r>
      <w:r w:rsidR="00F51440">
        <w:rPr>
          <w:rFonts w:ascii="Verdana" w:hAnsi="Verdana" w:cs="Verdana"/>
          <w:sz w:val="20"/>
          <w:szCs w:val="20"/>
        </w:rPr>
        <w:t>s</w:t>
      </w:r>
      <w:r w:rsidR="00EF1D41">
        <w:rPr>
          <w:rFonts w:ascii="Verdana" w:hAnsi="Verdana" w:cs="Verdana"/>
          <w:sz w:val="20"/>
          <w:szCs w:val="20"/>
        </w:rPr>
        <w:t>)</w:t>
      </w:r>
      <w:r w:rsidR="00F51440">
        <w:rPr>
          <w:rFonts w:ascii="Verdana" w:hAnsi="Verdana" w:cs="Verdana"/>
          <w:sz w:val="20"/>
          <w:szCs w:val="20"/>
        </w:rPr>
        <w:t xml:space="preserve"> </w:t>
      </w:r>
      <w:r w:rsidR="0045267A">
        <w:rPr>
          <w:rFonts w:ascii="Verdana" w:hAnsi="Verdana" w:cs="Verdana"/>
          <w:sz w:val="20"/>
          <w:szCs w:val="20"/>
        </w:rPr>
        <w:t xml:space="preserve">to take </w:t>
      </w:r>
      <w:r w:rsidR="00F51440">
        <w:rPr>
          <w:rFonts w:ascii="Verdana" w:hAnsi="Verdana" w:cs="Verdana"/>
          <w:sz w:val="20"/>
          <w:szCs w:val="20"/>
        </w:rPr>
        <w:t>when</w:t>
      </w:r>
      <w:r w:rsidR="00E979FD">
        <w:rPr>
          <w:rFonts w:ascii="Verdana" w:hAnsi="Verdana" w:cs="Verdana"/>
          <w:sz w:val="20"/>
          <w:szCs w:val="20"/>
        </w:rPr>
        <w:t xml:space="preserve"> completing the</w:t>
      </w:r>
      <w:r w:rsidR="00AE7A10">
        <w:rPr>
          <w:rFonts w:ascii="Verdana" w:hAnsi="Verdana" w:cs="Verdana"/>
          <w:sz w:val="20"/>
          <w:szCs w:val="20"/>
        </w:rPr>
        <w:t xml:space="preserve"> </w:t>
      </w:r>
      <w:r w:rsidR="00E979FD">
        <w:rPr>
          <w:rFonts w:ascii="Verdana" w:hAnsi="Verdana" w:cs="Verdana"/>
          <w:sz w:val="20"/>
          <w:szCs w:val="20"/>
        </w:rPr>
        <w:t>approval step</w:t>
      </w:r>
      <w:r w:rsidR="00C13B98">
        <w:rPr>
          <w:rFonts w:ascii="Verdana" w:hAnsi="Verdana" w:cs="Verdana"/>
          <w:sz w:val="20"/>
          <w:szCs w:val="20"/>
        </w:rPr>
        <w:t xml:space="preserve"> in NEOGOV</w:t>
      </w:r>
      <w:r w:rsidR="00392C5C">
        <w:rPr>
          <w:rFonts w:ascii="Verdana" w:hAnsi="Verdana" w:cs="Verdana"/>
          <w:sz w:val="20"/>
          <w:szCs w:val="20"/>
        </w:rPr>
        <w:t>:</w:t>
      </w:r>
    </w:p>
    <w:p w14:paraId="0920B467" w14:textId="77777777" w:rsidR="000E2B60" w:rsidRPr="000E2B60" w:rsidRDefault="00E979FD" w:rsidP="00E979FD">
      <w:pPr>
        <w:pStyle w:val="ListParagraph"/>
        <w:numPr>
          <w:ilvl w:val="0"/>
          <w:numId w:val="42"/>
        </w:numPr>
        <w:spacing w:after="60"/>
        <w:rPr>
          <w:rFonts w:ascii="Verdana" w:hAnsi="Verdana" w:cs="Verdana"/>
          <w:sz w:val="20"/>
          <w:szCs w:val="20"/>
        </w:rPr>
      </w:pPr>
      <w:r w:rsidRPr="000E2B60">
        <w:rPr>
          <w:rFonts w:ascii="Verdana" w:hAnsi="Verdana" w:cs="Verdana"/>
          <w:b/>
          <w:bCs/>
          <w:sz w:val="20"/>
          <w:szCs w:val="20"/>
        </w:rPr>
        <w:t>“</w:t>
      </w:r>
      <w:r w:rsidR="00BC1B5E" w:rsidRPr="000E2B60">
        <w:rPr>
          <w:rFonts w:ascii="Verdana" w:hAnsi="Verdana" w:cs="Verdana"/>
          <w:b/>
          <w:bCs/>
          <w:sz w:val="20"/>
          <w:szCs w:val="20"/>
        </w:rPr>
        <w:t>Required” box</w:t>
      </w:r>
      <w:r w:rsidRPr="000E2B60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2B0109" w:rsidRPr="000E2B60">
        <w:rPr>
          <w:rFonts w:ascii="Verdana" w:hAnsi="Verdana" w:cs="Verdana"/>
          <w:b/>
          <w:bCs/>
          <w:sz w:val="20"/>
          <w:szCs w:val="20"/>
        </w:rPr>
        <w:t>unchecked</w:t>
      </w:r>
      <w:r w:rsidR="006F2068" w:rsidRPr="000E2B60">
        <w:rPr>
          <w:rFonts w:ascii="Verdana" w:hAnsi="Verdana" w:cs="Verdana"/>
          <w:b/>
          <w:bCs/>
          <w:sz w:val="20"/>
          <w:szCs w:val="20"/>
        </w:rPr>
        <w:t>:</w:t>
      </w:r>
      <w:r w:rsidR="006F2068" w:rsidRPr="000E2B60">
        <w:rPr>
          <w:rFonts w:ascii="Verdana" w:hAnsi="Verdana" w:cs="Verdana"/>
          <w:sz w:val="20"/>
          <w:szCs w:val="20"/>
        </w:rPr>
        <w:t xml:space="preserve"> </w:t>
      </w:r>
    </w:p>
    <w:p w14:paraId="049AEC6E" w14:textId="32741D10" w:rsidR="000E2B60" w:rsidRPr="001F7869" w:rsidRDefault="000E2B60" w:rsidP="000E2B60">
      <w:pPr>
        <w:pStyle w:val="ListParagraph"/>
        <w:numPr>
          <w:ilvl w:val="1"/>
          <w:numId w:val="42"/>
        </w:numPr>
        <w:spacing w:after="60"/>
        <w:rPr>
          <w:rFonts w:ascii="Verdana" w:hAnsi="Verdana" w:cs="Verdana"/>
          <w:sz w:val="20"/>
          <w:szCs w:val="20"/>
        </w:rPr>
      </w:pPr>
      <w:r w:rsidRPr="001F7869">
        <w:rPr>
          <w:rFonts w:ascii="Verdana" w:hAnsi="Verdana" w:cs="Verdana"/>
          <w:sz w:val="20"/>
          <w:szCs w:val="20"/>
        </w:rPr>
        <w:t>Perform standard classification review. No addition</w:t>
      </w:r>
      <w:r w:rsidR="00483261">
        <w:rPr>
          <w:rFonts w:ascii="Verdana" w:hAnsi="Verdana" w:cs="Verdana"/>
          <w:sz w:val="20"/>
          <w:szCs w:val="20"/>
        </w:rPr>
        <w:t>al</w:t>
      </w:r>
      <w:r w:rsidRPr="001F7869">
        <w:rPr>
          <w:rFonts w:ascii="Verdana" w:hAnsi="Verdana" w:cs="Verdana"/>
          <w:sz w:val="20"/>
          <w:szCs w:val="20"/>
        </w:rPr>
        <w:t xml:space="preserve"> action is required</w:t>
      </w:r>
      <w:r w:rsidR="008B4B2C" w:rsidRPr="001F7869">
        <w:rPr>
          <w:rFonts w:ascii="Verdana" w:hAnsi="Verdana" w:cs="Verdana"/>
          <w:sz w:val="20"/>
          <w:szCs w:val="20"/>
        </w:rPr>
        <w:t xml:space="preserve"> for the “Position Review” indicator.</w:t>
      </w:r>
    </w:p>
    <w:p w14:paraId="7516DDBC" w14:textId="2A96A4DB" w:rsidR="00E979FD" w:rsidRPr="008B4B2C" w:rsidRDefault="000E2B60" w:rsidP="0011511B">
      <w:pPr>
        <w:pStyle w:val="ListParagraph"/>
        <w:numPr>
          <w:ilvl w:val="1"/>
          <w:numId w:val="42"/>
        </w:numPr>
        <w:spacing w:after="60"/>
        <w:rPr>
          <w:rFonts w:ascii="Verdana" w:hAnsi="Verdana" w:cs="Verdana"/>
          <w:sz w:val="20"/>
          <w:szCs w:val="20"/>
        </w:rPr>
      </w:pPr>
      <w:r w:rsidRPr="008B4B2C">
        <w:rPr>
          <w:rFonts w:ascii="Verdana" w:hAnsi="Verdana" w:cs="Verdana"/>
          <w:sz w:val="20"/>
          <w:szCs w:val="20"/>
        </w:rPr>
        <w:t>Approve requisition if no other changes are required.</w:t>
      </w:r>
      <w:r w:rsidR="00D07F01" w:rsidRPr="008B4B2C">
        <w:rPr>
          <w:rFonts w:ascii="Verdana" w:hAnsi="Verdana" w:cs="Verdana"/>
          <w:sz w:val="20"/>
          <w:szCs w:val="20"/>
        </w:rPr>
        <w:t xml:space="preserve"> </w:t>
      </w:r>
    </w:p>
    <w:p w14:paraId="6D5F2E2D" w14:textId="77777777" w:rsidR="000E2B60" w:rsidRPr="000E2B60" w:rsidRDefault="000E2B60" w:rsidP="000E2B60">
      <w:pPr>
        <w:pStyle w:val="ListParagraph"/>
        <w:spacing w:after="60"/>
        <w:ind w:left="1152"/>
        <w:rPr>
          <w:rFonts w:ascii="Verdana" w:hAnsi="Verdana" w:cs="Verdana"/>
          <w:sz w:val="20"/>
          <w:szCs w:val="20"/>
        </w:rPr>
      </w:pPr>
    </w:p>
    <w:p w14:paraId="5492E329" w14:textId="49E1F0A1" w:rsidR="00861196" w:rsidRPr="00392C5C" w:rsidRDefault="00BC1B5E" w:rsidP="00392C5C">
      <w:pPr>
        <w:pStyle w:val="ListParagraph"/>
        <w:numPr>
          <w:ilvl w:val="0"/>
          <w:numId w:val="42"/>
        </w:numPr>
        <w:spacing w:after="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“Required” box </w:t>
      </w:r>
      <w:r w:rsidR="00E979FD" w:rsidRPr="00C9698A">
        <w:rPr>
          <w:rFonts w:ascii="Verdana" w:hAnsi="Verdana" w:cs="Verdana"/>
          <w:b/>
          <w:bCs/>
          <w:sz w:val="20"/>
          <w:szCs w:val="20"/>
        </w:rPr>
        <w:t>checked</w:t>
      </w:r>
      <w:r w:rsidR="00C9698A" w:rsidRPr="00C9698A">
        <w:rPr>
          <w:rFonts w:ascii="Verdana" w:hAnsi="Verdana" w:cs="Verdana"/>
          <w:b/>
          <w:bCs/>
          <w:sz w:val="20"/>
          <w:szCs w:val="20"/>
        </w:rPr>
        <w:t>:</w:t>
      </w:r>
    </w:p>
    <w:p w14:paraId="58F12A10" w14:textId="77412325" w:rsidR="00C9698A" w:rsidRDefault="00C9698A" w:rsidP="00C9698A">
      <w:pPr>
        <w:pStyle w:val="ListParagraph"/>
        <w:numPr>
          <w:ilvl w:val="1"/>
          <w:numId w:val="42"/>
        </w:numPr>
        <w:spacing w:after="60"/>
        <w:rPr>
          <w:rFonts w:ascii="Verdana" w:hAnsi="Verdana" w:cs="Verdana"/>
          <w:sz w:val="20"/>
          <w:szCs w:val="20"/>
        </w:rPr>
      </w:pPr>
      <w:r w:rsidRPr="008B4B2C">
        <w:rPr>
          <w:rFonts w:ascii="Verdana" w:hAnsi="Verdana" w:cs="Verdana"/>
          <w:b/>
          <w:bCs/>
          <w:sz w:val="20"/>
          <w:szCs w:val="20"/>
        </w:rPr>
        <w:t xml:space="preserve">Position </w:t>
      </w:r>
      <w:r w:rsidR="00EF71C8" w:rsidRPr="008B4B2C">
        <w:rPr>
          <w:rFonts w:ascii="Verdana" w:hAnsi="Verdana" w:cs="Verdana"/>
          <w:b/>
          <w:bCs/>
          <w:sz w:val="20"/>
          <w:szCs w:val="20"/>
        </w:rPr>
        <w:t xml:space="preserve">recently </w:t>
      </w:r>
      <w:r w:rsidRPr="008B4B2C">
        <w:rPr>
          <w:rFonts w:ascii="Verdana" w:hAnsi="Verdana" w:cs="Verdana"/>
          <w:b/>
          <w:bCs/>
          <w:sz w:val="20"/>
          <w:szCs w:val="20"/>
        </w:rPr>
        <w:t xml:space="preserve">reclassified and </w:t>
      </w:r>
      <w:r w:rsidR="008B082D" w:rsidRPr="008B4B2C">
        <w:rPr>
          <w:rFonts w:ascii="Verdana" w:hAnsi="Verdana" w:cs="Verdana"/>
          <w:b/>
          <w:bCs/>
          <w:sz w:val="20"/>
          <w:szCs w:val="20"/>
        </w:rPr>
        <w:t xml:space="preserve">“Position Review” </w:t>
      </w:r>
      <w:r w:rsidRPr="008B4B2C">
        <w:rPr>
          <w:rFonts w:ascii="Verdana" w:hAnsi="Verdana" w:cs="Verdana"/>
          <w:b/>
          <w:bCs/>
          <w:sz w:val="20"/>
          <w:szCs w:val="20"/>
        </w:rPr>
        <w:t>indicator</w:t>
      </w:r>
      <w:r w:rsidRPr="00C9698A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A749D2">
        <w:rPr>
          <w:rFonts w:ascii="Verdana" w:hAnsi="Verdana" w:cs="Verdana"/>
          <w:b/>
          <w:bCs/>
          <w:sz w:val="20"/>
          <w:szCs w:val="20"/>
        </w:rPr>
        <w:t>was not inactivated in</w:t>
      </w:r>
      <w:r w:rsidRPr="00C9698A">
        <w:rPr>
          <w:rFonts w:ascii="Verdana" w:hAnsi="Verdana" w:cs="Verdana"/>
          <w:b/>
          <w:bCs/>
          <w:sz w:val="20"/>
          <w:szCs w:val="20"/>
        </w:rPr>
        <w:t xml:space="preserve"> SAP</w:t>
      </w:r>
      <w:r>
        <w:rPr>
          <w:rFonts w:ascii="Verdana" w:hAnsi="Verdana" w:cs="Verdana"/>
          <w:sz w:val="20"/>
          <w:szCs w:val="20"/>
        </w:rPr>
        <w:t>:</w:t>
      </w:r>
    </w:p>
    <w:p w14:paraId="1D8322EF" w14:textId="4ADFEB43" w:rsidR="00C00899" w:rsidRDefault="00C00899" w:rsidP="00C9698A">
      <w:pPr>
        <w:pStyle w:val="ListParagraph"/>
        <w:numPr>
          <w:ilvl w:val="2"/>
          <w:numId w:val="42"/>
        </w:numPr>
        <w:spacing w:after="60"/>
        <w:rPr>
          <w:rFonts w:ascii="Verdana" w:hAnsi="Verdana" w:cs="Verdana"/>
          <w:sz w:val="20"/>
          <w:szCs w:val="20"/>
        </w:rPr>
      </w:pPr>
      <w:r w:rsidRPr="001F7869">
        <w:rPr>
          <w:rFonts w:ascii="Verdana" w:hAnsi="Verdana" w:cs="Verdana"/>
          <w:sz w:val="20"/>
          <w:szCs w:val="20"/>
        </w:rPr>
        <w:t>Perform standard classification review.</w:t>
      </w:r>
    </w:p>
    <w:p w14:paraId="619E60ED" w14:textId="180282A3" w:rsidR="00C9698A" w:rsidRDefault="00C9698A" w:rsidP="00C9698A">
      <w:pPr>
        <w:pStyle w:val="ListParagraph"/>
        <w:numPr>
          <w:ilvl w:val="2"/>
          <w:numId w:val="42"/>
        </w:numPr>
        <w:spacing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Submit a “Position Review”</w:t>
      </w:r>
      <w:r w:rsidR="00861196" w:rsidRPr="00861196">
        <w:rPr>
          <w:rFonts w:ascii="Verdana" w:hAnsi="Verdana" w:cs="Verdana"/>
          <w:sz w:val="20"/>
          <w:szCs w:val="20"/>
        </w:rPr>
        <w:t xml:space="preserve"> </w:t>
      </w:r>
      <w:r w:rsidR="00521BD2">
        <w:rPr>
          <w:rFonts w:ascii="Verdana" w:hAnsi="Verdana" w:cs="Verdana"/>
          <w:sz w:val="20"/>
          <w:szCs w:val="20"/>
        </w:rPr>
        <w:t>E-PAR</w:t>
      </w:r>
      <w:r w:rsidR="00861196" w:rsidRPr="00861196">
        <w:rPr>
          <w:rFonts w:ascii="Verdana" w:hAnsi="Verdana" w:cs="Verdana"/>
          <w:sz w:val="20"/>
          <w:szCs w:val="20"/>
        </w:rPr>
        <w:t xml:space="preserve"> to the OA-Burea</w:t>
      </w:r>
      <w:r w:rsidR="00861196">
        <w:rPr>
          <w:rFonts w:ascii="Verdana" w:hAnsi="Verdana" w:cs="Verdana"/>
          <w:sz w:val="20"/>
          <w:szCs w:val="20"/>
        </w:rPr>
        <w:t xml:space="preserve">u of Organization Management to </w:t>
      </w:r>
      <w:r>
        <w:rPr>
          <w:rFonts w:ascii="Verdana" w:hAnsi="Verdana" w:cs="Verdana"/>
          <w:sz w:val="20"/>
          <w:szCs w:val="20"/>
        </w:rPr>
        <w:t>delimit the task</w:t>
      </w:r>
      <w:r w:rsidR="00861196">
        <w:rPr>
          <w:rFonts w:ascii="Verdana" w:hAnsi="Verdana" w:cs="Verdana"/>
          <w:sz w:val="20"/>
          <w:szCs w:val="20"/>
        </w:rPr>
        <w:t xml:space="preserve">. </w:t>
      </w:r>
    </w:p>
    <w:p w14:paraId="23BF2685" w14:textId="496F6B7B" w:rsidR="00883D5B" w:rsidRDefault="008809CC" w:rsidP="00C9698A">
      <w:pPr>
        <w:pStyle w:val="ListParagraph"/>
        <w:numPr>
          <w:ilvl w:val="2"/>
          <w:numId w:val="42"/>
        </w:numPr>
        <w:spacing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After the task is inactivated in SAP, u</w:t>
      </w:r>
      <w:r w:rsidR="00861196">
        <w:rPr>
          <w:rFonts w:ascii="Verdana" w:hAnsi="Verdana" w:cs="Verdana"/>
          <w:sz w:val="20"/>
          <w:szCs w:val="20"/>
        </w:rPr>
        <w:t>ncheck</w:t>
      </w:r>
      <w:r w:rsidR="00C9698A">
        <w:rPr>
          <w:rFonts w:ascii="Verdana" w:hAnsi="Verdana" w:cs="Verdana"/>
          <w:sz w:val="20"/>
          <w:szCs w:val="20"/>
        </w:rPr>
        <w:t xml:space="preserve"> the field</w:t>
      </w:r>
      <w:r w:rsidR="00861196">
        <w:rPr>
          <w:rFonts w:ascii="Verdana" w:hAnsi="Verdana" w:cs="Verdana"/>
          <w:sz w:val="20"/>
          <w:szCs w:val="20"/>
        </w:rPr>
        <w:t xml:space="preserve"> in NEOGOV </w:t>
      </w:r>
      <w:r w:rsidR="00C9698A">
        <w:rPr>
          <w:rFonts w:ascii="Verdana" w:hAnsi="Verdana" w:cs="Verdana"/>
          <w:sz w:val="20"/>
          <w:szCs w:val="20"/>
        </w:rPr>
        <w:t>and approve requisition</w:t>
      </w:r>
      <w:r w:rsidR="008B4B2C">
        <w:rPr>
          <w:rFonts w:ascii="Verdana" w:hAnsi="Verdana" w:cs="Verdana"/>
          <w:sz w:val="20"/>
          <w:szCs w:val="20"/>
        </w:rPr>
        <w:t xml:space="preserve"> if no other changes are required.</w:t>
      </w:r>
    </w:p>
    <w:p w14:paraId="795B3A1E" w14:textId="77777777" w:rsidR="00861196" w:rsidRDefault="00861196" w:rsidP="00861196">
      <w:pPr>
        <w:pStyle w:val="ListParagraph"/>
        <w:spacing w:after="60"/>
        <w:ind w:left="1152"/>
        <w:rPr>
          <w:rFonts w:ascii="Verdana" w:hAnsi="Verdana" w:cs="Verdana"/>
          <w:sz w:val="20"/>
          <w:szCs w:val="20"/>
        </w:rPr>
      </w:pPr>
    </w:p>
    <w:p w14:paraId="65E06D03" w14:textId="1DAFD1B0" w:rsidR="00664F08" w:rsidRPr="00664F08" w:rsidRDefault="00B315E4" w:rsidP="008E0C6F">
      <w:pPr>
        <w:pStyle w:val="ListParagraph"/>
        <w:numPr>
          <w:ilvl w:val="1"/>
          <w:numId w:val="42"/>
        </w:numPr>
        <w:spacing w:after="60"/>
        <w:rPr>
          <w:rFonts w:ascii="Verdana" w:hAnsi="Verdana" w:cs="Verdana"/>
          <w:b/>
          <w:bCs/>
          <w:sz w:val="20"/>
          <w:szCs w:val="20"/>
        </w:rPr>
      </w:pPr>
      <w:r w:rsidRPr="008B4B2C">
        <w:rPr>
          <w:rFonts w:ascii="Verdana" w:hAnsi="Verdana" w:cs="Verdana"/>
          <w:b/>
          <w:bCs/>
          <w:sz w:val="20"/>
          <w:szCs w:val="20"/>
        </w:rPr>
        <w:t xml:space="preserve">Position </w:t>
      </w:r>
      <w:r w:rsidR="00D30A4B" w:rsidRPr="008B4B2C">
        <w:rPr>
          <w:rFonts w:ascii="Verdana" w:hAnsi="Verdana" w:cs="Verdana"/>
          <w:b/>
          <w:bCs/>
          <w:sz w:val="20"/>
          <w:szCs w:val="20"/>
        </w:rPr>
        <w:t>was not recently</w:t>
      </w:r>
      <w:r w:rsidRPr="008B4B2C">
        <w:rPr>
          <w:rFonts w:ascii="Verdana" w:hAnsi="Verdana" w:cs="Verdana"/>
          <w:b/>
          <w:bCs/>
          <w:sz w:val="20"/>
          <w:szCs w:val="20"/>
        </w:rPr>
        <w:t xml:space="preserve"> reclassified</w:t>
      </w:r>
      <w:r w:rsidR="006A6EC3" w:rsidRPr="008B4B2C">
        <w:rPr>
          <w:rFonts w:ascii="Verdana" w:hAnsi="Verdana" w:cs="Verdana"/>
          <w:b/>
          <w:bCs/>
          <w:sz w:val="20"/>
          <w:szCs w:val="20"/>
        </w:rPr>
        <w:t xml:space="preserve"> and </w:t>
      </w:r>
      <w:r w:rsidR="008B082D" w:rsidRPr="008B4B2C">
        <w:rPr>
          <w:rFonts w:ascii="Verdana" w:hAnsi="Verdana" w:cs="Verdana"/>
          <w:b/>
          <w:bCs/>
          <w:sz w:val="20"/>
          <w:szCs w:val="20"/>
        </w:rPr>
        <w:t>“Position Review”</w:t>
      </w:r>
      <w:r w:rsidR="008B082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6A6EC3" w:rsidRPr="00C9698A">
        <w:rPr>
          <w:rFonts w:ascii="Verdana" w:hAnsi="Verdana" w:cs="Verdana"/>
          <w:b/>
          <w:bCs/>
          <w:sz w:val="20"/>
          <w:szCs w:val="20"/>
        </w:rPr>
        <w:t>indicator active in SAP</w:t>
      </w:r>
      <w:r w:rsidR="006A6EC3">
        <w:rPr>
          <w:rFonts w:ascii="Verdana" w:hAnsi="Verdana" w:cs="Verdana"/>
          <w:sz w:val="20"/>
          <w:szCs w:val="20"/>
        </w:rPr>
        <w:t>:</w:t>
      </w:r>
    </w:p>
    <w:p w14:paraId="48C17F6A" w14:textId="1982B473" w:rsidR="00C00899" w:rsidRDefault="00C00899" w:rsidP="00664F08">
      <w:pPr>
        <w:pStyle w:val="ListParagraph"/>
        <w:numPr>
          <w:ilvl w:val="2"/>
          <w:numId w:val="42"/>
        </w:numPr>
        <w:spacing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Perform standard classification review.</w:t>
      </w:r>
    </w:p>
    <w:p w14:paraId="29F7E539" w14:textId="0B514B46" w:rsidR="0052173C" w:rsidRDefault="0052173C" w:rsidP="00664F08">
      <w:pPr>
        <w:pStyle w:val="ListParagraph"/>
        <w:numPr>
          <w:ilvl w:val="2"/>
          <w:numId w:val="42"/>
        </w:numPr>
        <w:spacing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Deny requisition at</w:t>
      </w:r>
      <w:r w:rsidR="00AB1809">
        <w:rPr>
          <w:rFonts w:ascii="Verdana" w:hAnsi="Verdana" w:cs="Verdana"/>
          <w:sz w:val="20"/>
          <w:szCs w:val="20"/>
        </w:rPr>
        <w:t xml:space="preserve"> approval step</w:t>
      </w:r>
      <w:r w:rsidR="008B4B2C">
        <w:rPr>
          <w:rFonts w:ascii="Verdana" w:hAnsi="Verdana" w:cs="Verdana"/>
          <w:sz w:val="20"/>
          <w:szCs w:val="20"/>
        </w:rPr>
        <w:t xml:space="preserve"> and route back to requestor.</w:t>
      </w:r>
    </w:p>
    <w:p w14:paraId="2FA9D2C8" w14:textId="4938DFB5" w:rsidR="0052173C" w:rsidRDefault="008B4B2C" w:rsidP="00664F08">
      <w:pPr>
        <w:pStyle w:val="ListParagraph"/>
        <w:numPr>
          <w:ilvl w:val="2"/>
          <w:numId w:val="42"/>
        </w:numPr>
        <w:spacing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Requestor should cancel requisition.</w:t>
      </w:r>
    </w:p>
    <w:p w14:paraId="40218ABF" w14:textId="2CA6865A" w:rsidR="0052173C" w:rsidRDefault="00B16302" w:rsidP="00664F08">
      <w:pPr>
        <w:pStyle w:val="ListParagraph"/>
        <w:numPr>
          <w:ilvl w:val="2"/>
          <w:numId w:val="42"/>
        </w:numPr>
        <w:spacing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Delivery Center or agency human resource staff should reclassify the position or submit an </w:t>
      </w:r>
      <w:r w:rsidR="00521BD2">
        <w:rPr>
          <w:rFonts w:ascii="Verdana" w:hAnsi="Verdana" w:cs="Verdana"/>
          <w:sz w:val="20"/>
          <w:szCs w:val="20"/>
        </w:rPr>
        <w:t>E-PAR</w:t>
      </w:r>
      <w:r>
        <w:rPr>
          <w:rFonts w:ascii="Verdana" w:hAnsi="Verdana" w:cs="Verdana"/>
          <w:sz w:val="20"/>
          <w:szCs w:val="20"/>
        </w:rPr>
        <w:t xml:space="preserve"> to the HR Service Center</w:t>
      </w:r>
      <w:r w:rsidR="008B4B2C">
        <w:rPr>
          <w:rFonts w:ascii="Verdana" w:hAnsi="Verdana" w:cs="Verdana"/>
          <w:sz w:val="20"/>
          <w:szCs w:val="20"/>
        </w:rPr>
        <w:t xml:space="preserve"> to process the change.</w:t>
      </w:r>
    </w:p>
    <w:p w14:paraId="2D43003A" w14:textId="56070EBC" w:rsidR="0052173C" w:rsidRDefault="00B16302" w:rsidP="00664F08">
      <w:pPr>
        <w:pStyle w:val="ListParagraph"/>
        <w:numPr>
          <w:ilvl w:val="2"/>
          <w:numId w:val="42"/>
        </w:numPr>
        <w:spacing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After the position is reclassified</w:t>
      </w:r>
      <w:r w:rsidR="008809CC">
        <w:rPr>
          <w:rFonts w:ascii="Verdana" w:hAnsi="Verdana" w:cs="Verdana"/>
          <w:sz w:val="20"/>
          <w:szCs w:val="20"/>
        </w:rPr>
        <w:t xml:space="preserve"> in SAP</w:t>
      </w:r>
      <w:r>
        <w:rPr>
          <w:rFonts w:ascii="Verdana" w:hAnsi="Verdana" w:cs="Verdana"/>
          <w:sz w:val="20"/>
          <w:szCs w:val="20"/>
        </w:rPr>
        <w:t xml:space="preserve">, </w:t>
      </w:r>
      <w:r w:rsidR="0052173C">
        <w:rPr>
          <w:rFonts w:ascii="Verdana" w:hAnsi="Verdana" w:cs="Verdana"/>
          <w:sz w:val="20"/>
          <w:szCs w:val="20"/>
        </w:rPr>
        <w:t xml:space="preserve">submit </w:t>
      </w:r>
      <w:r w:rsidR="008809CC">
        <w:rPr>
          <w:rFonts w:ascii="Verdana" w:hAnsi="Verdana" w:cs="Verdana"/>
          <w:sz w:val="20"/>
          <w:szCs w:val="20"/>
        </w:rPr>
        <w:t xml:space="preserve">a </w:t>
      </w:r>
      <w:r w:rsidR="0052173C">
        <w:rPr>
          <w:rFonts w:ascii="Verdana" w:hAnsi="Verdana" w:cs="Verdana"/>
          <w:sz w:val="20"/>
          <w:szCs w:val="20"/>
        </w:rPr>
        <w:t xml:space="preserve">“Position Review” </w:t>
      </w:r>
      <w:r w:rsidR="00521BD2">
        <w:rPr>
          <w:rFonts w:ascii="Verdana" w:hAnsi="Verdana" w:cs="Verdana"/>
          <w:sz w:val="20"/>
          <w:szCs w:val="20"/>
        </w:rPr>
        <w:t>E-PAR</w:t>
      </w:r>
      <w:r>
        <w:rPr>
          <w:rFonts w:ascii="Verdana" w:hAnsi="Verdana" w:cs="Verdana"/>
          <w:sz w:val="20"/>
          <w:szCs w:val="20"/>
        </w:rPr>
        <w:t xml:space="preserve"> to the OA-Bureau of Organization Management to</w:t>
      </w:r>
      <w:r w:rsidR="0052173C">
        <w:rPr>
          <w:rFonts w:ascii="Verdana" w:hAnsi="Verdana" w:cs="Verdana"/>
          <w:sz w:val="20"/>
          <w:szCs w:val="20"/>
        </w:rPr>
        <w:t xml:space="preserve"> delimit the task.</w:t>
      </w:r>
    </w:p>
    <w:p w14:paraId="1460302A" w14:textId="2E37F484" w:rsidR="00B8070D" w:rsidRDefault="0052173C" w:rsidP="001F5C3D">
      <w:pPr>
        <w:pStyle w:val="ListParagraph"/>
        <w:numPr>
          <w:ilvl w:val="2"/>
          <w:numId w:val="42"/>
        </w:numPr>
        <w:spacing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After the position is reclassified and task </w:t>
      </w:r>
      <w:r w:rsidR="008809CC">
        <w:rPr>
          <w:rFonts w:ascii="Verdana" w:hAnsi="Verdana" w:cs="Verdana"/>
          <w:sz w:val="20"/>
          <w:szCs w:val="20"/>
        </w:rPr>
        <w:t>inactivated in SAP</w:t>
      </w:r>
      <w:r>
        <w:rPr>
          <w:rFonts w:ascii="Verdana" w:hAnsi="Verdana" w:cs="Verdana"/>
          <w:sz w:val="20"/>
          <w:szCs w:val="20"/>
        </w:rPr>
        <w:t>, submit</w:t>
      </w:r>
      <w:r w:rsidR="009443FD">
        <w:rPr>
          <w:rFonts w:ascii="Verdana" w:hAnsi="Verdana" w:cs="Verdana"/>
          <w:sz w:val="20"/>
          <w:szCs w:val="20"/>
        </w:rPr>
        <w:t xml:space="preserve"> a</w:t>
      </w:r>
      <w:r>
        <w:rPr>
          <w:rFonts w:ascii="Verdana" w:hAnsi="Verdana" w:cs="Verdana"/>
          <w:sz w:val="20"/>
          <w:szCs w:val="20"/>
        </w:rPr>
        <w:t xml:space="preserve"> new requisition under appropriate job. (Note: Overnight processing is required for the updates to pass to NEOGOV)</w:t>
      </w:r>
    </w:p>
    <w:p w14:paraId="32203EA1" w14:textId="77777777" w:rsidR="00146208" w:rsidRDefault="0085170D" w:rsidP="0085170D">
      <w:pPr>
        <w:spacing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The “Position Review” indicator will be closely monitored by the OA-Bureau of Organization Management to ensure positions are being posted and filled with the correct jo</w:t>
      </w:r>
      <w:r w:rsidR="00146208">
        <w:rPr>
          <w:rFonts w:ascii="Verdana" w:hAnsi="Verdana" w:cs="Verdana"/>
          <w:sz w:val="20"/>
          <w:szCs w:val="20"/>
        </w:rPr>
        <w:t>b classification</w:t>
      </w:r>
      <w:r>
        <w:rPr>
          <w:rFonts w:ascii="Verdana" w:hAnsi="Verdana" w:cs="Verdana"/>
          <w:sz w:val="20"/>
          <w:szCs w:val="20"/>
        </w:rPr>
        <w:t>.</w:t>
      </w:r>
    </w:p>
    <w:p w14:paraId="5DF1DCC0" w14:textId="77777777" w:rsidR="00146208" w:rsidRDefault="00146208" w:rsidP="0085170D">
      <w:pPr>
        <w:spacing w:after="60"/>
        <w:rPr>
          <w:rFonts w:ascii="Verdana" w:hAnsi="Verdana" w:cs="Verdana"/>
          <w:sz w:val="20"/>
          <w:szCs w:val="20"/>
        </w:rPr>
      </w:pPr>
    </w:p>
    <w:p w14:paraId="14ADA000" w14:textId="69DEFECC" w:rsidR="00B8070D" w:rsidRDefault="00380E1B" w:rsidP="0085170D">
      <w:pPr>
        <w:spacing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Further communication will be distributed </w:t>
      </w:r>
      <w:r>
        <w:rPr>
          <w:rFonts w:ascii="Verdana" w:hAnsi="Verdana" w:cs="Verdana"/>
          <w:sz w:val="20"/>
          <w:szCs w:val="20"/>
        </w:rPr>
        <w:t xml:space="preserve">by the OA-Bureau of Organization Management </w:t>
      </w:r>
      <w:r>
        <w:rPr>
          <w:rFonts w:ascii="Verdana" w:hAnsi="Verdana" w:cs="Verdana"/>
          <w:sz w:val="20"/>
          <w:szCs w:val="20"/>
        </w:rPr>
        <w:t>to Delivery Center and agency classification staff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="00392C5C">
        <w:rPr>
          <w:rFonts w:ascii="Verdana" w:hAnsi="Verdana" w:cs="Verdana"/>
          <w:sz w:val="20"/>
          <w:szCs w:val="20"/>
        </w:rPr>
        <w:t xml:space="preserve">Please refer to the below link for instructions on how to submit </w:t>
      </w:r>
      <w:r w:rsidR="00E72D27">
        <w:rPr>
          <w:rFonts w:ascii="Verdana" w:hAnsi="Verdana" w:cs="Verdana"/>
          <w:sz w:val="20"/>
          <w:szCs w:val="20"/>
        </w:rPr>
        <w:t xml:space="preserve">Position Review </w:t>
      </w:r>
      <w:hyperlink r:id="rId14" w:history="1">
        <w:r w:rsidR="00521BD2">
          <w:rPr>
            <w:rStyle w:val="Hyperlink"/>
            <w:rFonts w:ascii="Verdana" w:hAnsi="Verdana" w:cs="Verdana"/>
            <w:sz w:val="20"/>
            <w:szCs w:val="20"/>
          </w:rPr>
          <w:t>E-PAR</w:t>
        </w:r>
      </w:hyperlink>
      <w:r w:rsidR="00E72D27">
        <w:rPr>
          <w:rFonts w:ascii="Verdana" w:hAnsi="Verdana" w:cs="Verdana"/>
          <w:sz w:val="20"/>
          <w:szCs w:val="20"/>
        </w:rPr>
        <w:t xml:space="preserve"> requests.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2B02C3F7" w14:textId="528EA670" w:rsidR="0085170D" w:rsidRDefault="0085170D" w:rsidP="001F5C3D">
      <w:pPr>
        <w:spacing w:after="60"/>
        <w:rPr>
          <w:rFonts w:ascii="Verdana" w:hAnsi="Verdana" w:cs="Verdana"/>
          <w:sz w:val="20"/>
          <w:szCs w:val="20"/>
        </w:rPr>
      </w:pPr>
    </w:p>
    <w:p w14:paraId="4593FB51" w14:textId="1803B2FB" w:rsidR="00E72D27" w:rsidRDefault="00380E1B" w:rsidP="001F5C3D">
      <w:pPr>
        <w:spacing w:after="60"/>
        <w:rPr>
          <w:rFonts w:ascii="Verdana" w:hAnsi="Verdana" w:cs="Verdana"/>
          <w:sz w:val="20"/>
          <w:szCs w:val="20"/>
        </w:rPr>
      </w:pPr>
      <w:hyperlink r:id="rId15" w:history="1">
        <w:r w:rsidR="00E72D27" w:rsidRPr="007C576D">
          <w:rPr>
            <w:rStyle w:val="Hyperlink"/>
            <w:rFonts w:ascii="Verdana" w:hAnsi="Verdana" w:cs="Verdana"/>
            <w:sz w:val="20"/>
            <w:szCs w:val="20"/>
          </w:rPr>
          <w:t xml:space="preserve">Position Review </w:t>
        </w:r>
        <w:r w:rsidR="00521BD2" w:rsidRPr="007C576D">
          <w:rPr>
            <w:rStyle w:val="Hyperlink"/>
            <w:rFonts w:ascii="Verdana" w:hAnsi="Verdana" w:cs="Verdana"/>
            <w:sz w:val="20"/>
            <w:szCs w:val="20"/>
          </w:rPr>
          <w:t>E-PAR</w:t>
        </w:r>
        <w:r w:rsidR="00E72D27" w:rsidRPr="007C576D">
          <w:rPr>
            <w:rStyle w:val="Hyperlink"/>
            <w:rFonts w:ascii="Verdana" w:hAnsi="Verdana" w:cs="Verdana"/>
            <w:sz w:val="20"/>
            <w:szCs w:val="20"/>
          </w:rPr>
          <w:t xml:space="preserve"> Submission Guide</w:t>
        </w:r>
      </w:hyperlink>
    </w:p>
    <w:p w14:paraId="6CC09338" w14:textId="22B01719" w:rsidR="00E96900" w:rsidRDefault="00E96900" w:rsidP="001F5C3D">
      <w:pPr>
        <w:spacing w:after="60"/>
        <w:rPr>
          <w:rFonts w:ascii="Verdana" w:hAnsi="Verdana" w:cs="Verdana"/>
          <w:sz w:val="20"/>
          <w:szCs w:val="20"/>
        </w:rPr>
      </w:pPr>
    </w:p>
    <w:p w14:paraId="5872D533" w14:textId="77777777" w:rsidR="00B274B4" w:rsidRPr="00510D78" w:rsidRDefault="00B274B4" w:rsidP="001F5C3D">
      <w:pPr>
        <w:spacing w:after="60"/>
        <w:rPr>
          <w:rFonts w:ascii="Verdana" w:hAnsi="Verdana" w:cs="Verdana"/>
          <w:sz w:val="20"/>
          <w:szCs w:val="20"/>
        </w:rPr>
      </w:pPr>
    </w:p>
    <w:p w14:paraId="312505F7" w14:textId="48B2C5C5" w:rsidR="004C237C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67EE3">
            <w:rPr>
              <w:rFonts w:ascii="Verdana" w:hAnsi="Verdana" w:cs="Verdana"/>
              <w:sz w:val="20"/>
              <w:szCs w:val="20"/>
            </w:rPr>
            <w:t>Position Review Indicator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6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</w:t>
      </w:r>
      <w:r w:rsidR="0064292C">
        <w:rPr>
          <w:rFonts w:ascii="Verdana" w:hAnsi="Verdana" w:cs="Verdana"/>
          <w:sz w:val="20"/>
          <w:szCs w:val="20"/>
        </w:rPr>
        <w:t xml:space="preserve">HR </w:t>
      </w:r>
      <w:r w:rsidR="00187086" w:rsidRPr="00DA2E4A">
        <w:rPr>
          <w:rFonts w:ascii="Verdana" w:hAnsi="Verdana" w:cs="Verdana"/>
          <w:sz w:val="20"/>
          <w:szCs w:val="20"/>
        </w:rPr>
        <w:t>Application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4C237C" w:rsidSect="00DF5056">
      <w:headerReference w:type="default" r:id="rId17"/>
      <w:footerReference w:type="even" r:id="rId18"/>
      <w:footerReference w:type="default" r:id="rId1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AF824" w14:textId="77777777" w:rsidR="00B77FC9" w:rsidRDefault="00B77FC9">
      <w:r>
        <w:separator/>
      </w:r>
    </w:p>
  </w:endnote>
  <w:endnote w:type="continuationSeparator" w:id="0">
    <w:p w14:paraId="00505251" w14:textId="77777777" w:rsidR="00B77FC9" w:rsidRDefault="00B7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D1D2D" w14:textId="77777777" w:rsidR="00B77FC9" w:rsidRDefault="00B77FC9">
      <w:r>
        <w:separator/>
      </w:r>
    </w:p>
  </w:footnote>
  <w:footnote w:type="continuationSeparator" w:id="0">
    <w:p w14:paraId="5E966EEC" w14:textId="77777777" w:rsidR="00B77FC9" w:rsidRDefault="00B7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F9E7B" w14:textId="77777777" w:rsidR="00C903F3" w:rsidRDefault="00C903F3" w:rsidP="002D753E">
    <w:pPr>
      <w:pStyle w:val="Header"/>
      <w:tabs>
        <w:tab w:val="clear" w:pos="8640"/>
        <w:tab w:val="right" w:pos="9360"/>
        <w:tab w:val="left" w:pos="9990"/>
      </w:tabs>
      <w:rPr>
        <w:rFonts w:ascii="Verdana" w:hAnsi="Verdana" w:cs="Arial"/>
        <w:b/>
        <w:bCs/>
        <w:sz w:val="28"/>
        <w:szCs w:val="28"/>
      </w:rPr>
    </w:pPr>
  </w:p>
  <w:p w14:paraId="100FA05D" w14:textId="6768E19B" w:rsidR="00C903F3" w:rsidRPr="009C625C" w:rsidRDefault="00380E1B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23367F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767EE3">
          <w:rPr>
            <w:rFonts w:ascii="Verdana" w:hAnsi="Verdana" w:cs="Arial"/>
            <w:b/>
            <w:bCs/>
            <w:sz w:val="28"/>
            <w:szCs w:val="28"/>
          </w:rPr>
          <w:t>10</w:t>
        </w:r>
      </w:sdtContent>
    </w:sdt>
  </w:p>
  <w:p w14:paraId="6FFB54BF" w14:textId="462D176D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8A36F7">
      <w:rPr>
        <w:rFonts w:ascii="Verdana" w:hAnsi="Verdana" w:cs="Arial"/>
        <w:sz w:val="20"/>
        <w:szCs w:val="20"/>
      </w:rPr>
      <w:t xml:space="preserve">Issued </w:t>
    </w:r>
    <w:r w:rsidR="006F06D2" w:rsidRPr="008A36F7">
      <w:rPr>
        <w:rFonts w:ascii="Verdana" w:hAnsi="Verdana" w:cs="Arial"/>
        <w:sz w:val="20"/>
        <w:szCs w:val="20"/>
      </w:rPr>
      <w:t>0</w:t>
    </w:r>
    <w:r w:rsidR="00767EE3" w:rsidRPr="008A36F7">
      <w:rPr>
        <w:rFonts w:ascii="Verdana" w:hAnsi="Verdana" w:cs="Arial"/>
        <w:sz w:val="20"/>
        <w:szCs w:val="20"/>
      </w:rPr>
      <w:t>8</w:t>
    </w:r>
    <w:r w:rsidR="00985D11" w:rsidRPr="008A36F7">
      <w:rPr>
        <w:rFonts w:ascii="Verdana" w:hAnsi="Verdana" w:cs="Arial"/>
        <w:sz w:val="20"/>
        <w:szCs w:val="20"/>
      </w:rPr>
      <w:t>.</w:t>
    </w:r>
    <w:r w:rsidR="00767EE3" w:rsidRPr="008A36F7">
      <w:rPr>
        <w:rFonts w:ascii="Verdana" w:hAnsi="Verdana" w:cs="Arial"/>
        <w:sz w:val="20"/>
        <w:szCs w:val="20"/>
      </w:rPr>
      <w:t>0</w:t>
    </w:r>
    <w:r w:rsidR="00592B67">
      <w:rPr>
        <w:rFonts w:ascii="Verdana" w:hAnsi="Verdana" w:cs="Arial"/>
        <w:sz w:val="20"/>
        <w:szCs w:val="20"/>
      </w:rPr>
      <w:t>5</w:t>
    </w:r>
    <w:r w:rsidR="00985D11" w:rsidRPr="008A36F7">
      <w:rPr>
        <w:rFonts w:ascii="Verdana" w:hAnsi="Verdana" w:cs="Arial"/>
        <w:sz w:val="20"/>
        <w:szCs w:val="20"/>
      </w:rPr>
      <w:t>.20</w:t>
    </w:r>
    <w:r w:rsidR="00A22BA3" w:rsidRPr="008A36F7">
      <w:rPr>
        <w:rFonts w:ascii="Verdana" w:hAnsi="Verdana" w:cs="Arial"/>
        <w:sz w:val="20"/>
        <w:szCs w:val="20"/>
      </w:rPr>
      <w:t>20</w:t>
    </w: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242DB6"/>
    <w:multiLevelType w:val="hybridMultilevel"/>
    <w:tmpl w:val="9CAA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5A2CF3"/>
    <w:multiLevelType w:val="hybridMultilevel"/>
    <w:tmpl w:val="628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E5148B"/>
    <w:multiLevelType w:val="hybridMultilevel"/>
    <w:tmpl w:val="76FA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2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408C035D"/>
    <w:multiLevelType w:val="hybridMultilevel"/>
    <w:tmpl w:val="6BA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C72348"/>
    <w:multiLevelType w:val="hybridMultilevel"/>
    <w:tmpl w:val="685E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B6DCC"/>
    <w:multiLevelType w:val="hybridMultilevel"/>
    <w:tmpl w:val="F564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9A6274"/>
    <w:multiLevelType w:val="hybridMultilevel"/>
    <w:tmpl w:val="7FD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22401B"/>
    <w:multiLevelType w:val="multilevel"/>
    <w:tmpl w:val="3C54F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upperLetter"/>
      <w:lvlText w:val="%2."/>
      <w:lvlJc w:val="left"/>
      <w:pPr>
        <w:ind w:left="1152" w:hanging="432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1"/>
  </w:num>
  <w:num w:numId="2">
    <w:abstractNumId w:val="26"/>
  </w:num>
  <w:num w:numId="3">
    <w:abstractNumId w:val="23"/>
  </w:num>
  <w:num w:numId="4">
    <w:abstractNumId w:val="34"/>
  </w:num>
  <w:num w:numId="5">
    <w:abstractNumId w:val="36"/>
  </w:num>
  <w:num w:numId="6">
    <w:abstractNumId w:val="33"/>
  </w:num>
  <w:num w:numId="7">
    <w:abstractNumId w:val="16"/>
  </w:num>
  <w:num w:numId="8">
    <w:abstractNumId w:val="35"/>
  </w:num>
  <w:num w:numId="9">
    <w:abstractNumId w:val="8"/>
  </w:num>
  <w:num w:numId="10">
    <w:abstractNumId w:val="25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4"/>
  </w:num>
  <w:num w:numId="17">
    <w:abstractNumId w:val="9"/>
  </w:num>
  <w:num w:numId="18">
    <w:abstractNumId w:val="28"/>
  </w:num>
  <w:num w:numId="19">
    <w:abstractNumId w:val="40"/>
  </w:num>
  <w:num w:numId="20">
    <w:abstractNumId w:val="1"/>
  </w:num>
  <w:num w:numId="21">
    <w:abstractNumId w:val="5"/>
  </w:num>
  <w:num w:numId="22">
    <w:abstractNumId w:val="22"/>
  </w:num>
  <w:num w:numId="23">
    <w:abstractNumId w:val="31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2"/>
  </w:num>
  <w:num w:numId="27">
    <w:abstractNumId w:val="19"/>
  </w:num>
  <w:num w:numId="28">
    <w:abstractNumId w:val="13"/>
  </w:num>
  <w:num w:numId="29">
    <w:abstractNumId w:val="21"/>
  </w:num>
  <w:num w:numId="30">
    <w:abstractNumId w:val="27"/>
  </w:num>
  <w:num w:numId="31">
    <w:abstractNumId w:val="37"/>
  </w:num>
  <w:num w:numId="32">
    <w:abstractNumId w:val="7"/>
  </w:num>
  <w:num w:numId="33">
    <w:abstractNumId w:val="20"/>
  </w:num>
  <w:num w:numId="34">
    <w:abstractNumId w:val="18"/>
  </w:num>
  <w:num w:numId="35">
    <w:abstractNumId w:val="6"/>
  </w:num>
  <w:num w:numId="36">
    <w:abstractNumId w:val="39"/>
  </w:num>
  <w:num w:numId="37">
    <w:abstractNumId w:val="24"/>
  </w:num>
  <w:num w:numId="38">
    <w:abstractNumId w:val="30"/>
  </w:num>
  <w:num w:numId="39">
    <w:abstractNumId w:val="3"/>
  </w:num>
  <w:num w:numId="40">
    <w:abstractNumId w:val="29"/>
  </w:num>
  <w:num w:numId="41">
    <w:abstractNumId w:val="1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004F7"/>
    <w:rsid w:val="00000FC2"/>
    <w:rsid w:val="000032DC"/>
    <w:rsid w:val="00003D31"/>
    <w:rsid w:val="00004D61"/>
    <w:rsid w:val="00010771"/>
    <w:rsid w:val="00012295"/>
    <w:rsid w:val="000128F7"/>
    <w:rsid w:val="00015F8F"/>
    <w:rsid w:val="00017F5A"/>
    <w:rsid w:val="000204ED"/>
    <w:rsid w:val="0002293A"/>
    <w:rsid w:val="00023915"/>
    <w:rsid w:val="00026007"/>
    <w:rsid w:val="0003213D"/>
    <w:rsid w:val="00040FB7"/>
    <w:rsid w:val="00041A44"/>
    <w:rsid w:val="00042258"/>
    <w:rsid w:val="00047832"/>
    <w:rsid w:val="000518DD"/>
    <w:rsid w:val="00054CF9"/>
    <w:rsid w:val="000561E3"/>
    <w:rsid w:val="000677CE"/>
    <w:rsid w:val="00071B72"/>
    <w:rsid w:val="0007299B"/>
    <w:rsid w:val="00091A5E"/>
    <w:rsid w:val="000973C3"/>
    <w:rsid w:val="000A0942"/>
    <w:rsid w:val="000A0B0D"/>
    <w:rsid w:val="000A3C11"/>
    <w:rsid w:val="000B24CB"/>
    <w:rsid w:val="000C1807"/>
    <w:rsid w:val="000C6543"/>
    <w:rsid w:val="000C7A44"/>
    <w:rsid w:val="000D0871"/>
    <w:rsid w:val="000D1069"/>
    <w:rsid w:val="000D3337"/>
    <w:rsid w:val="000D43D5"/>
    <w:rsid w:val="000D78CE"/>
    <w:rsid w:val="000E28F3"/>
    <w:rsid w:val="000E2B60"/>
    <w:rsid w:val="000E4D76"/>
    <w:rsid w:val="000E559E"/>
    <w:rsid w:val="000E7148"/>
    <w:rsid w:val="000F10B3"/>
    <w:rsid w:val="000F2177"/>
    <w:rsid w:val="000F7589"/>
    <w:rsid w:val="00103FDC"/>
    <w:rsid w:val="0010609C"/>
    <w:rsid w:val="00106466"/>
    <w:rsid w:val="001113ED"/>
    <w:rsid w:val="0011336B"/>
    <w:rsid w:val="00116A3A"/>
    <w:rsid w:val="00122E0F"/>
    <w:rsid w:val="0012351E"/>
    <w:rsid w:val="00123562"/>
    <w:rsid w:val="001247CB"/>
    <w:rsid w:val="00126C7D"/>
    <w:rsid w:val="001272C3"/>
    <w:rsid w:val="00130011"/>
    <w:rsid w:val="001332B4"/>
    <w:rsid w:val="00135131"/>
    <w:rsid w:val="001363AB"/>
    <w:rsid w:val="00142029"/>
    <w:rsid w:val="00146208"/>
    <w:rsid w:val="001544DB"/>
    <w:rsid w:val="001601FB"/>
    <w:rsid w:val="00160FAD"/>
    <w:rsid w:val="00161F04"/>
    <w:rsid w:val="00163F86"/>
    <w:rsid w:val="00170294"/>
    <w:rsid w:val="0017351C"/>
    <w:rsid w:val="00175C94"/>
    <w:rsid w:val="00176CD7"/>
    <w:rsid w:val="00182A84"/>
    <w:rsid w:val="0018311E"/>
    <w:rsid w:val="001833BD"/>
    <w:rsid w:val="00183489"/>
    <w:rsid w:val="00187086"/>
    <w:rsid w:val="0019063F"/>
    <w:rsid w:val="00194B68"/>
    <w:rsid w:val="00194B6C"/>
    <w:rsid w:val="001A20DD"/>
    <w:rsid w:val="001A3BF8"/>
    <w:rsid w:val="001A44A5"/>
    <w:rsid w:val="001A59AF"/>
    <w:rsid w:val="001A6778"/>
    <w:rsid w:val="001A6F04"/>
    <w:rsid w:val="001B32E7"/>
    <w:rsid w:val="001B3B1F"/>
    <w:rsid w:val="001B7158"/>
    <w:rsid w:val="001B7D5B"/>
    <w:rsid w:val="001C41D8"/>
    <w:rsid w:val="001C7E2D"/>
    <w:rsid w:val="001D27AD"/>
    <w:rsid w:val="001D56CF"/>
    <w:rsid w:val="001D6ABF"/>
    <w:rsid w:val="001D714D"/>
    <w:rsid w:val="001E0152"/>
    <w:rsid w:val="001E3077"/>
    <w:rsid w:val="001E351E"/>
    <w:rsid w:val="001E3E18"/>
    <w:rsid w:val="001E41C8"/>
    <w:rsid w:val="001E5838"/>
    <w:rsid w:val="001F0007"/>
    <w:rsid w:val="001F2ACA"/>
    <w:rsid w:val="001F2FC8"/>
    <w:rsid w:val="001F3743"/>
    <w:rsid w:val="001F5C3D"/>
    <w:rsid w:val="001F7869"/>
    <w:rsid w:val="001F7AB6"/>
    <w:rsid w:val="0020390D"/>
    <w:rsid w:val="00204AB0"/>
    <w:rsid w:val="002132AC"/>
    <w:rsid w:val="00213708"/>
    <w:rsid w:val="00222BDA"/>
    <w:rsid w:val="00224B5D"/>
    <w:rsid w:val="002277C4"/>
    <w:rsid w:val="00230B88"/>
    <w:rsid w:val="0023252F"/>
    <w:rsid w:val="00232A17"/>
    <w:rsid w:val="0023367F"/>
    <w:rsid w:val="002336DC"/>
    <w:rsid w:val="00235A24"/>
    <w:rsid w:val="00240F34"/>
    <w:rsid w:val="002418BA"/>
    <w:rsid w:val="002513E8"/>
    <w:rsid w:val="0025321D"/>
    <w:rsid w:val="00254EAB"/>
    <w:rsid w:val="002607E8"/>
    <w:rsid w:val="00261AF4"/>
    <w:rsid w:val="00262C4D"/>
    <w:rsid w:val="0026477D"/>
    <w:rsid w:val="0026608F"/>
    <w:rsid w:val="002731E2"/>
    <w:rsid w:val="00273B57"/>
    <w:rsid w:val="00291AB4"/>
    <w:rsid w:val="002929BF"/>
    <w:rsid w:val="00296667"/>
    <w:rsid w:val="0029768F"/>
    <w:rsid w:val="002A25C9"/>
    <w:rsid w:val="002A2935"/>
    <w:rsid w:val="002A29AE"/>
    <w:rsid w:val="002A5595"/>
    <w:rsid w:val="002B0109"/>
    <w:rsid w:val="002C27FD"/>
    <w:rsid w:val="002C2C05"/>
    <w:rsid w:val="002C5365"/>
    <w:rsid w:val="002C75E6"/>
    <w:rsid w:val="002D05F5"/>
    <w:rsid w:val="002D5FEF"/>
    <w:rsid w:val="002D6993"/>
    <w:rsid w:val="002D6EE0"/>
    <w:rsid w:val="002D753E"/>
    <w:rsid w:val="002E1466"/>
    <w:rsid w:val="002E2EC1"/>
    <w:rsid w:val="002E7E5C"/>
    <w:rsid w:val="002F0C17"/>
    <w:rsid w:val="002F51DF"/>
    <w:rsid w:val="002F73A0"/>
    <w:rsid w:val="003027DA"/>
    <w:rsid w:val="00303D42"/>
    <w:rsid w:val="00303DED"/>
    <w:rsid w:val="00305C4E"/>
    <w:rsid w:val="00307692"/>
    <w:rsid w:val="0031278B"/>
    <w:rsid w:val="00313437"/>
    <w:rsid w:val="00315AC7"/>
    <w:rsid w:val="00320821"/>
    <w:rsid w:val="00324421"/>
    <w:rsid w:val="003268CB"/>
    <w:rsid w:val="003419E1"/>
    <w:rsid w:val="00342178"/>
    <w:rsid w:val="00344F5F"/>
    <w:rsid w:val="0035262C"/>
    <w:rsid w:val="00352714"/>
    <w:rsid w:val="00354FA8"/>
    <w:rsid w:val="003561E2"/>
    <w:rsid w:val="00357E57"/>
    <w:rsid w:val="0036175D"/>
    <w:rsid w:val="00361F8C"/>
    <w:rsid w:val="0036325B"/>
    <w:rsid w:val="00363E80"/>
    <w:rsid w:val="00366E3C"/>
    <w:rsid w:val="00370960"/>
    <w:rsid w:val="003769F9"/>
    <w:rsid w:val="00377242"/>
    <w:rsid w:val="00377EB4"/>
    <w:rsid w:val="00380E1B"/>
    <w:rsid w:val="00387972"/>
    <w:rsid w:val="00392C5C"/>
    <w:rsid w:val="00396A0F"/>
    <w:rsid w:val="003A3B9F"/>
    <w:rsid w:val="003B06B6"/>
    <w:rsid w:val="003B17DC"/>
    <w:rsid w:val="003B374C"/>
    <w:rsid w:val="003B3809"/>
    <w:rsid w:val="003B3CA6"/>
    <w:rsid w:val="003C059B"/>
    <w:rsid w:val="003C2D61"/>
    <w:rsid w:val="003C475F"/>
    <w:rsid w:val="003C6B00"/>
    <w:rsid w:val="003D00A9"/>
    <w:rsid w:val="003D0861"/>
    <w:rsid w:val="003D3C16"/>
    <w:rsid w:val="003E2199"/>
    <w:rsid w:val="003F1703"/>
    <w:rsid w:val="003F28EF"/>
    <w:rsid w:val="003F45B6"/>
    <w:rsid w:val="003F4CD3"/>
    <w:rsid w:val="003F7304"/>
    <w:rsid w:val="00400CE7"/>
    <w:rsid w:val="00406094"/>
    <w:rsid w:val="00412D1B"/>
    <w:rsid w:val="004144FE"/>
    <w:rsid w:val="004231E8"/>
    <w:rsid w:val="00430AC7"/>
    <w:rsid w:val="00431645"/>
    <w:rsid w:val="0043167E"/>
    <w:rsid w:val="00436DC5"/>
    <w:rsid w:val="0045267A"/>
    <w:rsid w:val="00452865"/>
    <w:rsid w:val="00452B4F"/>
    <w:rsid w:val="00454FFD"/>
    <w:rsid w:val="00455148"/>
    <w:rsid w:val="004566AE"/>
    <w:rsid w:val="00457FB2"/>
    <w:rsid w:val="00464D56"/>
    <w:rsid w:val="00465F51"/>
    <w:rsid w:val="00467526"/>
    <w:rsid w:val="00470049"/>
    <w:rsid w:val="00472D0E"/>
    <w:rsid w:val="00473681"/>
    <w:rsid w:val="00474719"/>
    <w:rsid w:val="00477BB0"/>
    <w:rsid w:val="004821A6"/>
    <w:rsid w:val="004827A5"/>
    <w:rsid w:val="00483261"/>
    <w:rsid w:val="004866A3"/>
    <w:rsid w:val="0048680C"/>
    <w:rsid w:val="00487520"/>
    <w:rsid w:val="00487CCC"/>
    <w:rsid w:val="004908EE"/>
    <w:rsid w:val="004952E6"/>
    <w:rsid w:val="00496399"/>
    <w:rsid w:val="004968DE"/>
    <w:rsid w:val="004A037D"/>
    <w:rsid w:val="004B0360"/>
    <w:rsid w:val="004B15B8"/>
    <w:rsid w:val="004B5473"/>
    <w:rsid w:val="004C157A"/>
    <w:rsid w:val="004C187A"/>
    <w:rsid w:val="004C237C"/>
    <w:rsid w:val="004C70F6"/>
    <w:rsid w:val="004D0398"/>
    <w:rsid w:val="004D2081"/>
    <w:rsid w:val="004D2804"/>
    <w:rsid w:val="004D7524"/>
    <w:rsid w:val="004E0010"/>
    <w:rsid w:val="004E1A78"/>
    <w:rsid w:val="004F2877"/>
    <w:rsid w:val="004F52F4"/>
    <w:rsid w:val="004F6692"/>
    <w:rsid w:val="004F674A"/>
    <w:rsid w:val="00502AB3"/>
    <w:rsid w:val="0050514C"/>
    <w:rsid w:val="00510D78"/>
    <w:rsid w:val="00512A87"/>
    <w:rsid w:val="00515DAE"/>
    <w:rsid w:val="0051633B"/>
    <w:rsid w:val="005165ED"/>
    <w:rsid w:val="00517E5B"/>
    <w:rsid w:val="0052173C"/>
    <w:rsid w:val="00521BD2"/>
    <w:rsid w:val="005255D9"/>
    <w:rsid w:val="00525B66"/>
    <w:rsid w:val="00526D94"/>
    <w:rsid w:val="00526EB1"/>
    <w:rsid w:val="005272D1"/>
    <w:rsid w:val="00531D0D"/>
    <w:rsid w:val="00533F1D"/>
    <w:rsid w:val="00534865"/>
    <w:rsid w:val="00534A60"/>
    <w:rsid w:val="0054073A"/>
    <w:rsid w:val="005420FE"/>
    <w:rsid w:val="00544F38"/>
    <w:rsid w:val="0055121A"/>
    <w:rsid w:val="00551BAB"/>
    <w:rsid w:val="0055410F"/>
    <w:rsid w:val="0055556B"/>
    <w:rsid w:val="00557B92"/>
    <w:rsid w:val="00561A01"/>
    <w:rsid w:val="00561F4C"/>
    <w:rsid w:val="00563BD8"/>
    <w:rsid w:val="00566E36"/>
    <w:rsid w:val="005729A8"/>
    <w:rsid w:val="005754FC"/>
    <w:rsid w:val="00575F1A"/>
    <w:rsid w:val="00581953"/>
    <w:rsid w:val="00583DE9"/>
    <w:rsid w:val="00586DD4"/>
    <w:rsid w:val="00587660"/>
    <w:rsid w:val="00591815"/>
    <w:rsid w:val="00592B67"/>
    <w:rsid w:val="005934E1"/>
    <w:rsid w:val="005938A1"/>
    <w:rsid w:val="00594810"/>
    <w:rsid w:val="005A4512"/>
    <w:rsid w:val="005A73E9"/>
    <w:rsid w:val="005B3F9C"/>
    <w:rsid w:val="005B72C3"/>
    <w:rsid w:val="005C0788"/>
    <w:rsid w:val="005C0E77"/>
    <w:rsid w:val="005C2A29"/>
    <w:rsid w:val="005C53D0"/>
    <w:rsid w:val="005C6E26"/>
    <w:rsid w:val="005C73F5"/>
    <w:rsid w:val="005D2FC0"/>
    <w:rsid w:val="005D45D6"/>
    <w:rsid w:val="005E250D"/>
    <w:rsid w:val="005E5A3F"/>
    <w:rsid w:val="005F58F0"/>
    <w:rsid w:val="005F6C66"/>
    <w:rsid w:val="0060042E"/>
    <w:rsid w:val="00600D98"/>
    <w:rsid w:val="00602857"/>
    <w:rsid w:val="00605159"/>
    <w:rsid w:val="00607BAE"/>
    <w:rsid w:val="00611055"/>
    <w:rsid w:val="0061211C"/>
    <w:rsid w:val="00614273"/>
    <w:rsid w:val="00615751"/>
    <w:rsid w:val="0062152A"/>
    <w:rsid w:val="00621D12"/>
    <w:rsid w:val="00624603"/>
    <w:rsid w:val="006268A7"/>
    <w:rsid w:val="0063058E"/>
    <w:rsid w:val="0063145F"/>
    <w:rsid w:val="0063484A"/>
    <w:rsid w:val="00636411"/>
    <w:rsid w:val="00641AEC"/>
    <w:rsid w:val="0064269C"/>
    <w:rsid w:val="0064292C"/>
    <w:rsid w:val="0064330E"/>
    <w:rsid w:val="00643352"/>
    <w:rsid w:val="00645EE2"/>
    <w:rsid w:val="00646F58"/>
    <w:rsid w:val="00647C29"/>
    <w:rsid w:val="00653A73"/>
    <w:rsid w:val="00653D44"/>
    <w:rsid w:val="006540DC"/>
    <w:rsid w:val="00655AA4"/>
    <w:rsid w:val="0065736A"/>
    <w:rsid w:val="00661530"/>
    <w:rsid w:val="006642FC"/>
    <w:rsid w:val="006649D0"/>
    <w:rsid w:val="00664F08"/>
    <w:rsid w:val="00665041"/>
    <w:rsid w:val="00666153"/>
    <w:rsid w:val="00667C78"/>
    <w:rsid w:val="0067247D"/>
    <w:rsid w:val="00673338"/>
    <w:rsid w:val="00675176"/>
    <w:rsid w:val="00675DE1"/>
    <w:rsid w:val="006804F9"/>
    <w:rsid w:val="00685856"/>
    <w:rsid w:val="00692502"/>
    <w:rsid w:val="006A226E"/>
    <w:rsid w:val="006A62D1"/>
    <w:rsid w:val="006A6EC3"/>
    <w:rsid w:val="006B1B25"/>
    <w:rsid w:val="006B6C5E"/>
    <w:rsid w:val="006C05AB"/>
    <w:rsid w:val="006C0CD3"/>
    <w:rsid w:val="006C3972"/>
    <w:rsid w:val="006C4418"/>
    <w:rsid w:val="006C7545"/>
    <w:rsid w:val="006D189A"/>
    <w:rsid w:val="006D7B98"/>
    <w:rsid w:val="006D7BF9"/>
    <w:rsid w:val="006D7CF2"/>
    <w:rsid w:val="006E1525"/>
    <w:rsid w:val="006E3735"/>
    <w:rsid w:val="006E5943"/>
    <w:rsid w:val="006F06D2"/>
    <w:rsid w:val="006F085B"/>
    <w:rsid w:val="006F2068"/>
    <w:rsid w:val="006F7B2C"/>
    <w:rsid w:val="007008F5"/>
    <w:rsid w:val="007025D1"/>
    <w:rsid w:val="00713EAA"/>
    <w:rsid w:val="007142A8"/>
    <w:rsid w:val="00720E2C"/>
    <w:rsid w:val="00725A65"/>
    <w:rsid w:val="00726A54"/>
    <w:rsid w:val="00731FC9"/>
    <w:rsid w:val="007405EC"/>
    <w:rsid w:val="00740D43"/>
    <w:rsid w:val="00744770"/>
    <w:rsid w:val="00751B47"/>
    <w:rsid w:val="00751FA0"/>
    <w:rsid w:val="00755125"/>
    <w:rsid w:val="00760A85"/>
    <w:rsid w:val="00761E16"/>
    <w:rsid w:val="00762D62"/>
    <w:rsid w:val="007647C4"/>
    <w:rsid w:val="00765CC9"/>
    <w:rsid w:val="00766D96"/>
    <w:rsid w:val="00767EE3"/>
    <w:rsid w:val="00772A60"/>
    <w:rsid w:val="0077618F"/>
    <w:rsid w:val="00777B23"/>
    <w:rsid w:val="00780076"/>
    <w:rsid w:val="007803F8"/>
    <w:rsid w:val="00781D8D"/>
    <w:rsid w:val="007830BC"/>
    <w:rsid w:val="007844A8"/>
    <w:rsid w:val="00784E03"/>
    <w:rsid w:val="00792831"/>
    <w:rsid w:val="007A36B5"/>
    <w:rsid w:val="007A4A1D"/>
    <w:rsid w:val="007A6D33"/>
    <w:rsid w:val="007B1C44"/>
    <w:rsid w:val="007B23C1"/>
    <w:rsid w:val="007B4243"/>
    <w:rsid w:val="007B4FF2"/>
    <w:rsid w:val="007B612B"/>
    <w:rsid w:val="007C12A7"/>
    <w:rsid w:val="007C4534"/>
    <w:rsid w:val="007C576D"/>
    <w:rsid w:val="007C7B7B"/>
    <w:rsid w:val="007D12FD"/>
    <w:rsid w:val="007D4312"/>
    <w:rsid w:val="007D4D67"/>
    <w:rsid w:val="007D6359"/>
    <w:rsid w:val="007D7D05"/>
    <w:rsid w:val="007E103F"/>
    <w:rsid w:val="007E56F6"/>
    <w:rsid w:val="007F0EDA"/>
    <w:rsid w:val="0080363B"/>
    <w:rsid w:val="00806AA7"/>
    <w:rsid w:val="00806EE6"/>
    <w:rsid w:val="00807036"/>
    <w:rsid w:val="0081300B"/>
    <w:rsid w:val="008247D9"/>
    <w:rsid w:val="00825AB0"/>
    <w:rsid w:val="00825BAC"/>
    <w:rsid w:val="008333AC"/>
    <w:rsid w:val="00834767"/>
    <w:rsid w:val="00837988"/>
    <w:rsid w:val="00842C82"/>
    <w:rsid w:val="00843481"/>
    <w:rsid w:val="0084492A"/>
    <w:rsid w:val="00850DCA"/>
    <w:rsid w:val="0085170D"/>
    <w:rsid w:val="00852857"/>
    <w:rsid w:val="00854632"/>
    <w:rsid w:val="00856BC0"/>
    <w:rsid w:val="00857868"/>
    <w:rsid w:val="00861196"/>
    <w:rsid w:val="00861ECF"/>
    <w:rsid w:val="00865E95"/>
    <w:rsid w:val="00873BEF"/>
    <w:rsid w:val="00875301"/>
    <w:rsid w:val="008809CC"/>
    <w:rsid w:val="00883D5B"/>
    <w:rsid w:val="00884785"/>
    <w:rsid w:val="008876E0"/>
    <w:rsid w:val="00891467"/>
    <w:rsid w:val="00892D7C"/>
    <w:rsid w:val="008947AD"/>
    <w:rsid w:val="008A36F7"/>
    <w:rsid w:val="008A4E89"/>
    <w:rsid w:val="008A622B"/>
    <w:rsid w:val="008B082D"/>
    <w:rsid w:val="008B0D51"/>
    <w:rsid w:val="008B477C"/>
    <w:rsid w:val="008B4B2C"/>
    <w:rsid w:val="008B5463"/>
    <w:rsid w:val="008C4BE3"/>
    <w:rsid w:val="008C7216"/>
    <w:rsid w:val="008C74DA"/>
    <w:rsid w:val="008C7C85"/>
    <w:rsid w:val="008D04D2"/>
    <w:rsid w:val="008D4117"/>
    <w:rsid w:val="008D7296"/>
    <w:rsid w:val="008D7372"/>
    <w:rsid w:val="008E042F"/>
    <w:rsid w:val="008E61F8"/>
    <w:rsid w:val="008F19B8"/>
    <w:rsid w:val="008F279D"/>
    <w:rsid w:val="008F3364"/>
    <w:rsid w:val="008F61D5"/>
    <w:rsid w:val="008F71C2"/>
    <w:rsid w:val="00900FC9"/>
    <w:rsid w:val="009013EC"/>
    <w:rsid w:val="009045FA"/>
    <w:rsid w:val="009112FB"/>
    <w:rsid w:val="00911E3D"/>
    <w:rsid w:val="009122BA"/>
    <w:rsid w:val="0091296E"/>
    <w:rsid w:val="00914BF3"/>
    <w:rsid w:val="0092050E"/>
    <w:rsid w:val="00920CF8"/>
    <w:rsid w:val="00922F9A"/>
    <w:rsid w:val="009254B2"/>
    <w:rsid w:val="00925D4C"/>
    <w:rsid w:val="00930063"/>
    <w:rsid w:val="0093166F"/>
    <w:rsid w:val="00935BDA"/>
    <w:rsid w:val="009443FD"/>
    <w:rsid w:val="00944F2D"/>
    <w:rsid w:val="009561C3"/>
    <w:rsid w:val="009670AE"/>
    <w:rsid w:val="00971D59"/>
    <w:rsid w:val="00975511"/>
    <w:rsid w:val="00975E83"/>
    <w:rsid w:val="00981D1D"/>
    <w:rsid w:val="00982221"/>
    <w:rsid w:val="009844EA"/>
    <w:rsid w:val="00984559"/>
    <w:rsid w:val="00984676"/>
    <w:rsid w:val="00985D11"/>
    <w:rsid w:val="00986F13"/>
    <w:rsid w:val="009870B6"/>
    <w:rsid w:val="00996592"/>
    <w:rsid w:val="00996D54"/>
    <w:rsid w:val="00997FE0"/>
    <w:rsid w:val="009A25EE"/>
    <w:rsid w:val="009A7700"/>
    <w:rsid w:val="009B0DB1"/>
    <w:rsid w:val="009B44FD"/>
    <w:rsid w:val="009B7707"/>
    <w:rsid w:val="009C02E0"/>
    <w:rsid w:val="009C1128"/>
    <w:rsid w:val="009C1B31"/>
    <w:rsid w:val="009C1C8C"/>
    <w:rsid w:val="009C625C"/>
    <w:rsid w:val="009C7C5D"/>
    <w:rsid w:val="009D3D39"/>
    <w:rsid w:val="009D4082"/>
    <w:rsid w:val="009D7234"/>
    <w:rsid w:val="009E0F81"/>
    <w:rsid w:val="009E3A58"/>
    <w:rsid w:val="009E5F95"/>
    <w:rsid w:val="009F2FD8"/>
    <w:rsid w:val="009F3B46"/>
    <w:rsid w:val="00A01D78"/>
    <w:rsid w:val="00A02700"/>
    <w:rsid w:val="00A029E4"/>
    <w:rsid w:val="00A11750"/>
    <w:rsid w:val="00A1324D"/>
    <w:rsid w:val="00A16566"/>
    <w:rsid w:val="00A17DBF"/>
    <w:rsid w:val="00A20476"/>
    <w:rsid w:val="00A20528"/>
    <w:rsid w:val="00A22BA3"/>
    <w:rsid w:val="00A236EC"/>
    <w:rsid w:val="00A256E4"/>
    <w:rsid w:val="00A27FE7"/>
    <w:rsid w:val="00A35F2E"/>
    <w:rsid w:val="00A40CFE"/>
    <w:rsid w:val="00A416A3"/>
    <w:rsid w:val="00A43645"/>
    <w:rsid w:val="00A43D87"/>
    <w:rsid w:val="00A43E3F"/>
    <w:rsid w:val="00A43F2B"/>
    <w:rsid w:val="00A44155"/>
    <w:rsid w:val="00A57566"/>
    <w:rsid w:val="00A61AC7"/>
    <w:rsid w:val="00A64350"/>
    <w:rsid w:val="00A749D2"/>
    <w:rsid w:val="00A82449"/>
    <w:rsid w:val="00A82CEA"/>
    <w:rsid w:val="00A83D45"/>
    <w:rsid w:val="00A85CEE"/>
    <w:rsid w:val="00A92752"/>
    <w:rsid w:val="00A9361B"/>
    <w:rsid w:val="00A9430B"/>
    <w:rsid w:val="00A97DD4"/>
    <w:rsid w:val="00AA0417"/>
    <w:rsid w:val="00AA09D9"/>
    <w:rsid w:val="00AA2E30"/>
    <w:rsid w:val="00AA4B7F"/>
    <w:rsid w:val="00AB1624"/>
    <w:rsid w:val="00AB1809"/>
    <w:rsid w:val="00AB2C6C"/>
    <w:rsid w:val="00AB7356"/>
    <w:rsid w:val="00AC153A"/>
    <w:rsid w:val="00AC4B6F"/>
    <w:rsid w:val="00AC5DA2"/>
    <w:rsid w:val="00AD22B0"/>
    <w:rsid w:val="00AD30F5"/>
    <w:rsid w:val="00AD38C5"/>
    <w:rsid w:val="00AD750C"/>
    <w:rsid w:val="00AD79B8"/>
    <w:rsid w:val="00AE3238"/>
    <w:rsid w:val="00AE5B36"/>
    <w:rsid w:val="00AE7726"/>
    <w:rsid w:val="00AE7A10"/>
    <w:rsid w:val="00AF44A6"/>
    <w:rsid w:val="00AF742C"/>
    <w:rsid w:val="00B00AE6"/>
    <w:rsid w:val="00B00FDC"/>
    <w:rsid w:val="00B03610"/>
    <w:rsid w:val="00B070F3"/>
    <w:rsid w:val="00B14D8D"/>
    <w:rsid w:val="00B156B5"/>
    <w:rsid w:val="00B1616D"/>
    <w:rsid w:val="00B16302"/>
    <w:rsid w:val="00B173C4"/>
    <w:rsid w:val="00B20ABD"/>
    <w:rsid w:val="00B23E17"/>
    <w:rsid w:val="00B25E4E"/>
    <w:rsid w:val="00B2631A"/>
    <w:rsid w:val="00B274B4"/>
    <w:rsid w:val="00B30E1F"/>
    <w:rsid w:val="00B315E4"/>
    <w:rsid w:val="00B3324C"/>
    <w:rsid w:val="00B36B04"/>
    <w:rsid w:val="00B36B50"/>
    <w:rsid w:val="00B36E7A"/>
    <w:rsid w:val="00B42BDA"/>
    <w:rsid w:val="00B437B2"/>
    <w:rsid w:val="00B44329"/>
    <w:rsid w:val="00B44B18"/>
    <w:rsid w:val="00B458B2"/>
    <w:rsid w:val="00B45EB7"/>
    <w:rsid w:val="00B517A2"/>
    <w:rsid w:val="00B52707"/>
    <w:rsid w:val="00B55716"/>
    <w:rsid w:val="00B56617"/>
    <w:rsid w:val="00B57E09"/>
    <w:rsid w:val="00B653EB"/>
    <w:rsid w:val="00B70151"/>
    <w:rsid w:val="00B72ADF"/>
    <w:rsid w:val="00B746C6"/>
    <w:rsid w:val="00B77FC9"/>
    <w:rsid w:val="00B8070D"/>
    <w:rsid w:val="00B81B27"/>
    <w:rsid w:val="00B84B15"/>
    <w:rsid w:val="00B84C2D"/>
    <w:rsid w:val="00B84E03"/>
    <w:rsid w:val="00B85152"/>
    <w:rsid w:val="00B85D56"/>
    <w:rsid w:val="00B9185C"/>
    <w:rsid w:val="00B96C17"/>
    <w:rsid w:val="00BA1B41"/>
    <w:rsid w:val="00BA300F"/>
    <w:rsid w:val="00BA623A"/>
    <w:rsid w:val="00BB1A33"/>
    <w:rsid w:val="00BB254D"/>
    <w:rsid w:val="00BB4096"/>
    <w:rsid w:val="00BC08E6"/>
    <w:rsid w:val="00BC1B5E"/>
    <w:rsid w:val="00BC1B78"/>
    <w:rsid w:val="00BC2E24"/>
    <w:rsid w:val="00BC4C0A"/>
    <w:rsid w:val="00BD051B"/>
    <w:rsid w:val="00BD0E3C"/>
    <w:rsid w:val="00BD2786"/>
    <w:rsid w:val="00BD3783"/>
    <w:rsid w:val="00BD4955"/>
    <w:rsid w:val="00BE1D69"/>
    <w:rsid w:val="00BE3FEB"/>
    <w:rsid w:val="00BE5A9B"/>
    <w:rsid w:val="00BF2BD0"/>
    <w:rsid w:val="00BF3370"/>
    <w:rsid w:val="00BF47D0"/>
    <w:rsid w:val="00BF7E99"/>
    <w:rsid w:val="00C00899"/>
    <w:rsid w:val="00C014F1"/>
    <w:rsid w:val="00C0440F"/>
    <w:rsid w:val="00C0543F"/>
    <w:rsid w:val="00C0693F"/>
    <w:rsid w:val="00C0789A"/>
    <w:rsid w:val="00C13502"/>
    <w:rsid w:val="00C13B98"/>
    <w:rsid w:val="00C151E8"/>
    <w:rsid w:val="00C16CD2"/>
    <w:rsid w:val="00C21199"/>
    <w:rsid w:val="00C22173"/>
    <w:rsid w:val="00C23349"/>
    <w:rsid w:val="00C24C6C"/>
    <w:rsid w:val="00C26D8E"/>
    <w:rsid w:val="00C26F35"/>
    <w:rsid w:val="00C321C3"/>
    <w:rsid w:val="00C37928"/>
    <w:rsid w:val="00C41D54"/>
    <w:rsid w:val="00C433D8"/>
    <w:rsid w:val="00C45B7D"/>
    <w:rsid w:val="00C5248E"/>
    <w:rsid w:val="00C5303C"/>
    <w:rsid w:val="00C5457F"/>
    <w:rsid w:val="00C55238"/>
    <w:rsid w:val="00C5622D"/>
    <w:rsid w:val="00C56AB6"/>
    <w:rsid w:val="00C60557"/>
    <w:rsid w:val="00C62637"/>
    <w:rsid w:val="00C6531C"/>
    <w:rsid w:val="00C704A7"/>
    <w:rsid w:val="00C75723"/>
    <w:rsid w:val="00C75B10"/>
    <w:rsid w:val="00C7709E"/>
    <w:rsid w:val="00C87240"/>
    <w:rsid w:val="00C8765C"/>
    <w:rsid w:val="00C9010D"/>
    <w:rsid w:val="00C903F3"/>
    <w:rsid w:val="00C90B56"/>
    <w:rsid w:val="00C9280E"/>
    <w:rsid w:val="00C9285D"/>
    <w:rsid w:val="00C928E2"/>
    <w:rsid w:val="00C95A6C"/>
    <w:rsid w:val="00C9698A"/>
    <w:rsid w:val="00C977C2"/>
    <w:rsid w:val="00CA404B"/>
    <w:rsid w:val="00CA5DA0"/>
    <w:rsid w:val="00CB221F"/>
    <w:rsid w:val="00CC022A"/>
    <w:rsid w:val="00CC111D"/>
    <w:rsid w:val="00CC5230"/>
    <w:rsid w:val="00CC7118"/>
    <w:rsid w:val="00CC7EB6"/>
    <w:rsid w:val="00CD40B2"/>
    <w:rsid w:val="00CD4901"/>
    <w:rsid w:val="00CD6CB5"/>
    <w:rsid w:val="00CE07D7"/>
    <w:rsid w:val="00CE386E"/>
    <w:rsid w:val="00CE7673"/>
    <w:rsid w:val="00CE7A57"/>
    <w:rsid w:val="00CF6036"/>
    <w:rsid w:val="00CF693C"/>
    <w:rsid w:val="00D02682"/>
    <w:rsid w:val="00D045D3"/>
    <w:rsid w:val="00D0686C"/>
    <w:rsid w:val="00D07F01"/>
    <w:rsid w:val="00D10F71"/>
    <w:rsid w:val="00D14227"/>
    <w:rsid w:val="00D14AAB"/>
    <w:rsid w:val="00D15818"/>
    <w:rsid w:val="00D16C5E"/>
    <w:rsid w:val="00D17987"/>
    <w:rsid w:val="00D2172A"/>
    <w:rsid w:val="00D2365B"/>
    <w:rsid w:val="00D23792"/>
    <w:rsid w:val="00D238F2"/>
    <w:rsid w:val="00D30A4B"/>
    <w:rsid w:val="00D30DE5"/>
    <w:rsid w:val="00D31F60"/>
    <w:rsid w:val="00D32413"/>
    <w:rsid w:val="00D32583"/>
    <w:rsid w:val="00D357EF"/>
    <w:rsid w:val="00D36E07"/>
    <w:rsid w:val="00D379AB"/>
    <w:rsid w:val="00D45D44"/>
    <w:rsid w:val="00D50E92"/>
    <w:rsid w:val="00D51A57"/>
    <w:rsid w:val="00D51CB6"/>
    <w:rsid w:val="00D52A6A"/>
    <w:rsid w:val="00D52F2E"/>
    <w:rsid w:val="00D55158"/>
    <w:rsid w:val="00D608B3"/>
    <w:rsid w:val="00D6503F"/>
    <w:rsid w:val="00D65896"/>
    <w:rsid w:val="00D74829"/>
    <w:rsid w:val="00D765F1"/>
    <w:rsid w:val="00D77618"/>
    <w:rsid w:val="00D801DC"/>
    <w:rsid w:val="00D806C5"/>
    <w:rsid w:val="00D917B4"/>
    <w:rsid w:val="00D928E0"/>
    <w:rsid w:val="00D93CF2"/>
    <w:rsid w:val="00DA0833"/>
    <w:rsid w:val="00DA0D07"/>
    <w:rsid w:val="00DA2E4A"/>
    <w:rsid w:val="00DA32B8"/>
    <w:rsid w:val="00DA33AF"/>
    <w:rsid w:val="00DA6D81"/>
    <w:rsid w:val="00DA7326"/>
    <w:rsid w:val="00DB19C5"/>
    <w:rsid w:val="00DB307D"/>
    <w:rsid w:val="00DB53B0"/>
    <w:rsid w:val="00DB5A17"/>
    <w:rsid w:val="00DC003B"/>
    <w:rsid w:val="00DC0838"/>
    <w:rsid w:val="00DC44EA"/>
    <w:rsid w:val="00DC467C"/>
    <w:rsid w:val="00DD3D5B"/>
    <w:rsid w:val="00DD608E"/>
    <w:rsid w:val="00DE0508"/>
    <w:rsid w:val="00DE2039"/>
    <w:rsid w:val="00DE697D"/>
    <w:rsid w:val="00DF4D1A"/>
    <w:rsid w:val="00DF5056"/>
    <w:rsid w:val="00DF65DF"/>
    <w:rsid w:val="00E03EA1"/>
    <w:rsid w:val="00E04EF9"/>
    <w:rsid w:val="00E0694D"/>
    <w:rsid w:val="00E079F3"/>
    <w:rsid w:val="00E149CE"/>
    <w:rsid w:val="00E157AB"/>
    <w:rsid w:val="00E15CDB"/>
    <w:rsid w:val="00E15F7F"/>
    <w:rsid w:val="00E16248"/>
    <w:rsid w:val="00E17911"/>
    <w:rsid w:val="00E20BAB"/>
    <w:rsid w:val="00E21D7D"/>
    <w:rsid w:val="00E23AD5"/>
    <w:rsid w:val="00E27E23"/>
    <w:rsid w:val="00E30AAE"/>
    <w:rsid w:val="00E4283D"/>
    <w:rsid w:val="00E42C77"/>
    <w:rsid w:val="00E44930"/>
    <w:rsid w:val="00E44989"/>
    <w:rsid w:val="00E44A9D"/>
    <w:rsid w:val="00E45772"/>
    <w:rsid w:val="00E4597C"/>
    <w:rsid w:val="00E47563"/>
    <w:rsid w:val="00E47F8A"/>
    <w:rsid w:val="00E55166"/>
    <w:rsid w:val="00E56507"/>
    <w:rsid w:val="00E6374D"/>
    <w:rsid w:val="00E66169"/>
    <w:rsid w:val="00E7139F"/>
    <w:rsid w:val="00E716E1"/>
    <w:rsid w:val="00E72D27"/>
    <w:rsid w:val="00E75503"/>
    <w:rsid w:val="00E76AFF"/>
    <w:rsid w:val="00E76D5A"/>
    <w:rsid w:val="00E800B7"/>
    <w:rsid w:val="00E8589C"/>
    <w:rsid w:val="00E91151"/>
    <w:rsid w:val="00E91647"/>
    <w:rsid w:val="00E943ED"/>
    <w:rsid w:val="00E94FDB"/>
    <w:rsid w:val="00E96900"/>
    <w:rsid w:val="00E979FD"/>
    <w:rsid w:val="00EA1ECF"/>
    <w:rsid w:val="00EA2151"/>
    <w:rsid w:val="00EA313B"/>
    <w:rsid w:val="00EA4BC6"/>
    <w:rsid w:val="00EA529F"/>
    <w:rsid w:val="00EB059A"/>
    <w:rsid w:val="00EB05C1"/>
    <w:rsid w:val="00EB310B"/>
    <w:rsid w:val="00EB41EF"/>
    <w:rsid w:val="00EB4892"/>
    <w:rsid w:val="00EB7A03"/>
    <w:rsid w:val="00EC04F8"/>
    <w:rsid w:val="00ED522F"/>
    <w:rsid w:val="00ED5D52"/>
    <w:rsid w:val="00ED5D98"/>
    <w:rsid w:val="00EE0BBB"/>
    <w:rsid w:val="00EE14CE"/>
    <w:rsid w:val="00EE2BCA"/>
    <w:rsid w:val="00EE4243"/>
    <w:rsid w:val="00EE434A"/>
    <w:rsid w:val="00EF1D41"/>
    <w:rsid w:val="00EF25BE"/>
    <w:rsid w:val="00EF71C8"/>
    <w:rsid w:val="00EF7C88"/>
    <w:rsid w:val="00F007DB"/>
    <w:rsid w:val="00F0332C"/>
    <w:rsid w:val="00F07E63"/>
    <w:rsid w:val="00F1467A"/>
    <w:rsid w:val="00F15489"/>
    <w:rsid w:val="00F22310"/>
    <w:rsid w:val="00F259A1"/>
    <w:rsid w:val="00F31B2E"/>
    <w:rsid w:val="00F331BC"/>
    <w:rsid w:val="00F355F9"/>
    <w:rsid w:val="00F359CE"/>
    <w:rsid w:val="00F45499"/>
    <w:rsid w:val="00F46EFC"/>
    <w:rsid w:val="00F51440"/>
    <w:rsid w:val="00F5284F"/>
    <w:rsid w:val="00F54727"/>
    <w:rsid w:val="00F65BFA"/>
    <w:rsid w:val="00F8399F"/>
    <w:rsid w:val="00F8614A"/>
    <w:rsid w:val="00F87289"/>
    <w:rsid w:val="00F87D23"/>
    <w:rsid w:val="00F92762"/>
    <w:rsid w:val="00FA169A"/>
    <w:rsid w:val="00FA34D7"/>
    <w:rsid w:val="00FA3E46"/>
    <w:rsid w:val="00FA4911"/>
    <w:rsid w:val="00FB32E2"/>
    <w:rsid w:val="00FC11EE"/>
    <w:rsid w:val="00FC1A96"/>
    <w:rsid w:val="00FC209E"/>
    <w:rsid w:val="00FC3947"/>
    <w:rsid w:val="00FD1180"/>
    <w:rsid w:val="00FD7412"/>
    <w:rsid w:val="00FE188E"/>
    <w:rsid w:val="00FE1C36"/>
    <w:rsid w:val="00FE2676"/>
    <w:rsid w:val="00FE3534"/>
    <w:rsid w:val="00FE3A93"/>
    <w:rsid w:val="00FE643B"/>
    <w:rsid w:val="00FE7EA0"/>
    <w:rsid w:val="00FF2959"/>
    <w:rsid w:val="00FF34EE"/>
    <w:rsid w:val="00FF4B3C"/>
    <w:rsid w:val="00FF4EB1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aiss.state.pa.us/HR-Pay_Help_Desk/Login.a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rm.oa.pa.gov/Alerts-and-Transactions/Documents/Talent%20Acq%20Alerts/TA_Alert_2020_07_Req_Hire_Changes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rm.oa.pa.gov/Alerts-and-Transactions/Documents/Talent%20Acq%20Alerts/TA_Alert_2020_10_Position_Review%20_Submission_Guide.docx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aiss.state.pa.us/par/EntryForm.asp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001380"/>
    <w:rsid w:val="00044F9E"/>
    <w:rsid w:val="00220A12"/>
    <w:rsid w:val="002F3C37"/>
    <w:rsid w:val="003323C4"/>
    <w:rsid w:val="00375E6A"/>
    <w:rsid w:val="003E1E8E"/>
    <w:rsid w:val="004A423A"/>
    <w:rsid w:val="006176C0"/>
    <w:rsid w:val="00625B3F"/>
    <w:rsid w:val="00697C5A"/>
    <w:rsid w:val="006A6DA6"/>
    <w:rsid w:val="007259BE"/>
    <w:rsid w:val="0077192F"/>
    <w:rsid w:val="00776CC7"/>
    <w:rsid w:val="00844AC1"/>
    <w:rsid w:val="00875D82"/>
    <w:rsid w:val="008B3CE3"/>
    <w:rsid w:val="00A7140F"/>
    <w:rsid w:val="00AA2DDE"/>
    <w:rsid w:val="00AE1A6A"/>
    <w:rsid w:val="00B725AA"/>
    <w:rsid w:val="00BA49F5"/>
    <w:rsid w:val="00DC5DEA"/>
    <w:rsid w:val="00E31E54"/>
    <w:rsid w:val="00E73163"/>
    <w:rsid w:val="00F60C30"/>
    <w:rsid w:val="00F7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9F5"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  <w:style w:type="paragraph" w:customStyle="1" w:styleId="F55100178A3B40F5B94E8492C2793D8E">
    <w:name w:val="F55100178A3B40F5B94E8492C2793D8E"/>
    <w:rsid w:val="00BA4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E9908F-98F6-4BDB-A96C-3BC84DA9ACE3}"/>
</file>

<file path=customXml/itemProps2.xml><?xml version="1.0" encoding="utf-8"?>
<ds:datastoreItem xmlns:ds="http://schemas.openxmlformats.org/officeDocument/2006/customXml" ds:itemID="{C73B4CE9-46D1-40CB-8BB2-529FB5FFE6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8ACE61-CF83-4E22-A5C4-040D653AF6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3003C4-3E63-4727-B18A-63C9323E61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613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Review Indicator</vt:lpstr>
    </vt:vector>
  </TitlesOfParts>
  <Company>Office of Administration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Review Indicator</dc:title>
  <dc:subject>Information regarding implementation of the Position Review indicator in SAP and NEOGOV.</dc:subject>
  <dc:creator>Rummel, Jordan</dc:creator>
  <cp:keywords>Description, Keywords, Operations, Personnel Administration</cp:keywords>
  <dc:description/>
  <cp:lastModifiedBy>Rummel, Jordan</cp:lastModifiedBy>
  <cp:revision>7</cp:revision>
  <cp:lastPrinted>2011-02-25T13:44:00Z</cp:lastPrinted>
  <dcterms:created xsi:type="dcterms:W3CDTF">2020-08-05T18:45:00Z</dcterms:created>
  <dcterms:modified xsi:type="dcterms:W3CDTF">2020-08-05T19:19:00Z</dcterms:modified>
  <cp:category>Talent Acquisition Alert</cp:category>
  <cp:contentStatus>2020-10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