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44B0C94E" w14:textId="2A5DADC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27041001" w:rsidR="00377242" w:rsidRPr="009C625C" w:rsidRDefault="00653A73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A1ECF">
            <w:rPr>
              <w:rFonts w:ascii="Verdana" w:hAnsi="Verdana" w:cs="Verdana"/>
              <w:b/>
              <w:sz w:val="20"/>
              <w:szCs w:val="20"/>
            </w:rPr>
            <w:t>Ju</w:t>
          </w:r>
          <w:r w:rsidR="003268CB">
            <w:rPr>
              <w:rFonts w:ascii="Verdana" w:hAnsi="Verdana" w:cs="Verdana"/>
              <w:b/>
              <w:sz w:val="20"/>
              <w:szCs w:val="20"/>
            </w:rPr>
            <w:t>ly</w:t>
          </w:r>
          <w:r w:rsidR="0060042E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BA1B41">
            <w:rPr>
              <w:rFonts w:ascii="Verdana" w:hAnsi="Verdana" w:cs="Verdana"/>
              <w:b/>
              <w:sz w:val="20"/>
              <w:szCs w:val="20"/>
            </w:rPr>
            <w:t>2019 NEOGOV Enhancements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2B412794" w:rsidR="00377242" w:rsidRPr="009C625C" w:rsidRDefault="00653A73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 the</w:t>
          </w:r>
          <w:r w:rsidR="002C27FD">
            <w:rPr>
              <w:rFonts w:ascii="Verdana" w:hAnsi="Verdana" w:cs="Verdana"/>
              <w:sz w:val="20"/>
              <w:szCs w:val="20"/>
            </w:rPr>
            <w:t xml:space="preserve"> </w:t>
          </w:r>
          <w:r w:rsidR="00EA1ECF">
            <w:rPr>
              <w:rFonts w:ascii="Verdana" w:hAnsi="Verdana" w:cs="Verdana"/>
              <w:sz w:val="20"/>
              <w:szCs w:val="20"/>
            </w:rPr>
            <w:t>Ju</w:t>
          </w:r>
          <w:r w:rsidR="003268CB">
            <w:rPr>
              <w:rFonts w:ascii="Verdana" w:hAnsi="Verdana" w:cs="Verdana"/>
              <w:sz w:val="20"/>
              <w:szCs w:val="20"/>
            </w:rPr>
            <w:t>ly</w:t>
          </w:r>
          <w:r w:rsidR="0060042E">
            <w:rPr>
              <w:rFonts w:ascii="Verdana" w:hAnsi="Verdana" w:cs="Verdana"/>
              <w:sz w:val="20"/>
              <w:szCs w:val="20"/>
            </w:rPr>
            <w:t xml:space="preserve"> </w:t>
          </w:r>
          <w:r w:rsidR="00187086">
            <w:rPr>
              <w:rFonts w:ascii="Verdana" w:hAnsi="Verdana" w:cs="Verdana"/>
              <w:sz w:val="20"/>
              <w:szCs w:val="20"/>
            </w:rPr>
            <w:t>2019 release of enhancements to the NEOGOV Applicant Tracking System.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64685367" w14:textId="77777777" w:rsidR="00455148" w:rsidRDefault="00455148" w:rsidP="00E56507">
      <w:pPr>
        <w:rPr>
          <w:rFonts w:ascii="Verdana" w:hAnsi="Verdana" w:cs="Verdana"/>
          <w:sz w:val="20"/>
          <w:szCs w:val="20"/>
        </w:rPr>
      </w:pPr>
    </w:p>
    <w:p w14:paraId="110F4D69" w14:textId="5011B106" w:rsidR="00160FAD" w:rsidRDefault="003027DA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On July 16, 2019</w:t>
      </w:r>
      <w:r w:rsidR="00160FAD">
        <w:rPr>
          <w:rFonts w:ascii="Verdana" w:hAnsi="Verdana" w:cs="Verdana"/>
          <w:sz w:val="20"/>
          <w:szCs w:val="20"/>
        </w:rPr>
        <w:t xml:space="preserve">, the following </w:t>
      </w:r>
      <w:r>
        <w:rPr>
          <w:rFonts w:ascii="Verdana" w:hAnsi="Verdana" w:cs="Verdana"/>
          <w:sz w:val="20"/>
          <w:szCs w:val="20"/>
        </w:rPr>
        <w:t>enhancements were released to the Insight and Online Hiring Center (OHC) environments</w:t>
      </w:r>
      <w:r w:rsidR="00160FAD">
        <w:rPr>
          <w:rFonts w:ascii="Verdana" w:hAnsi="Verdana" w:cs="Verdana"/>
          <w:sz w:val="20"/>
          <w:szCs w:val="20"/>
        </w:rPr>
        <w:t>:</w:t>
      </w:r>
    </w:p>
    <w:p w14:paraId="07412AB6" w14:textId="77777777" w:rsidR="00400CE7" w:rsidRDefault="00400CE7" w:rsidP="00C433D8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70B47D9C" w14:textId="47B0C599" w:rsidR="00C433D8" w:rsidRDefault="003027DA" w:rsidP="002513E8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Insight</w:t>
      </w:r>
      <w:r w:rsidR="004D0398"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</w:rPr>
        <w:t>Hires Awaitin</w:t>
      </w:r>
      <w:r w:rsidR="00875301"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z w:val="20"/>
          <w:szCs w:val="20"/>
        </w:rPr>
        <w:t xml:space="preserve"> Authorization</w:t>
      </w:r>
      <w:r w:rsidR="001601FB">
        <w:rPr>
          <w:rFonts w:ascii="Verdana" w:hAnsi="Verdana" w:cs="Verdana"/>
          <w:b/>
          <w:bCs/>
          <w:sz w:val="20"/>
          <w:szCs w:val="20"/>
        </w:rPr>
        <w:t xml:space="preserve"> – Authorize Action</w:t>
      </w:r>
    </w:p>
    <w:p w14:paraId="37272C4E" w14:textId="73B58CB0" w:rsidR="00160FAD" w:rsidRDefault="001601FB" w:rsidP="002513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Insight users </w:t>
      </w:r>
      <w:r w:rsidR="004F6692">
        <w:rPr>
          <w:rFonts w:ascii="Verdana" w:hAnsi="Verdana" w:cs="Verdana"/>
          <w:sz w:val="20"/>
          <w:szCs w:val="20"/>
        </w:rPr>
        <w:t>can now</w:t>
      </w:r>
      <w:r>
        <w:rPr>
          <w:rFonts w:ascii="Verdana" w:hAnsi="Verdana" w:cs="Verdana"/>
          <w:sz w:val="20"/>
          <w:szCs w:val="20"/>
        </w:rPr>
        <w:t xml:space="preserve"> authorize hires from the Insight Dashboard or Hires List page</w:t>
      </w:r>
      <w:r w:rsidR="00ED5D98">
        <w:rPr>
          <w:rFonts w:ascii="Verdana" w:hAnsi="Verdana" w:cs="Verdana"/>
          <w:sz w:val="20"/>
          <w:szCs w:val="20"/>
        </w:rPr>
        <w:t xml:space="preserve"> by selecting the</w:t>
      </w:r>
      <w:r w:rsidR="00AE7726">
        <w:rPr>
          <w:rFonts w:ascii="Verdana" w:hAnsi="Verdana" w:cs="Verdana"/>
          <w:sz w:val="20"/>
          <w:szCs w:val="20"/>
        </w:rPr>
        <w:t xml:space="preserve"> new</w:t>
      </w:r>
      <w:r w:rsidR="0077618F">
        <w:rPr>
          <w:rFonts w:ascii="Verdana" w:hAnsi="Verdana" w:cs="Verdana"/>
          <w:sz w:val="20"/>
          <w:szCs w:val="20"/>
        </w:rPr>
        <w:t xml:space="preserve"> </w:t>
      </w:r>
      <w:r w:rsidR="00A20476">
        <w:rPr>
          <w:rFonts w:ascii="Verdana" w:hAnsi="Verdana" w:cs="Verdana"/>
          <w:sz w:val="20"/>
          <w:szCs w:val="20"/>
        </w:rPr>
        <w:t>“A</w:t>
      </w:r>
      <w:r w:rsidR="0077618F">
        <w:rPr>
          <w:rFonts w:ascii="Verdana" w:hAnsi="Verdana" w:cs="Verdana"/>
          <w:sz w:val="20"/>
          <w:szCs w:val="20"/>
        </w:rPr>
        <w:t>uthorize</w:t>
      </w:r>
      <w:r w:rsidR="00A20476">
        <w:rPr>
          <w:rFonts w:ascii="Verdana" w:hAnsi="Verdana" w:cs="Verdana"/>
          <w:sz w:val="20"/>
          <w:szCs w:val="20"/>
        </w:rPr>
        <w:t>”</w:t>
      </w:r>
      <w:r w:rsidR="0077618F">
        <w:rPr>
          <w:rFonts w:ascii="Verdana" w:hAnsi="Verdana" w:cs="Verdana"/>
          <w:sz w:val="20"/>
          <w:szCs w:val="20"/>
        </w:rPr>
        <w:t xml:space="preserve"> </w:t>
      </w:r>
      <w:r w:rsidR="00BB1A33">
        <w:rPr>
          <w:rFonts w:ascii="Verdana" w:hAnsi="Verdana" w:cs="Verdana"/>
          <w:sz w:val="20"/>
          <w:szCs w:val="20"/>
        </w:rPr>
        <w:t>link</w:t>
      </w:r>
      <w:r w:rsidR="0077618F">
        <w:rPr>
          <w:rFonts w:ascii="Verdana" w:hAnsi="Verdana" w:cs="Verdana"/>
          <w:sz w:val="20"/>
          <w:szCs w:val="20"/>
        </w:rPr>
        <w:t xml:space="preserve"> </w:t>
      </w:r>
      <w:r w:rsidR="00A20476">
        <w:rPr>
          <w:rFonts w:ascii="Verdana" w:hAnsi="Verdana" w:cs="Verdana"/>
          <w:sz w:val="20"/>
          <w:szCs w:val="20"/>
        </w:rPr>
        <w:t>under the</w:t>
      </w:r>
      <w:r w:rsidR="0077618F">
        <w:rPr>
          <w:rFonts w:ascii="Verdana" w:hAnsi="Verdana" w:cs="Verdana"/>
          <w:sz w:val="20"/>
          <w:szCs w:val="20"/>
        </w:rPr>
        <w:t xml:space="preserve"> “</w:t>
      </w:r>
      <w:r w:rsidR="00A20476">
        <w:rPr>
          <w:rFonts w:ascii="Verdana" w:hAnsi="Verdana" w:cs="Verdana"/>
          <w:sz w:val="20"/>
          <w:szCs w:val="20"/>
        </w:rPr>
        <w:t>A</w:t>
      </w:r>
      <w:r w:rsidR="0077618F">
        <w:rPr>
          <w:rFonts w:ascii="Verdana" w:hAnsi="Verdana" w:cs="Verdana"/>
          <w:sz w:val="20"/>
          <w:szCs w:val="20"/>
        </w:rPr>
        <w:t>ctions” column</w:t>
      </w:r>
      <w:r w:rsidR="00ED5D98">
        <w:rPr>
          <w:rFonts w:ascii="Verdana" w:hAnsi="Verdana" w:cs="Verdana"/>
          <w:sz w:val="20"/>
          <w:szCs w:val="20"/>
        </w:rPr>
        <w:t xml:space="preserve">. </w:t>
      </w:r>
      <w:r w:rsidR="00BB1A33">
        <w:rPr>
          <w:rFonts w:ascii="Verdana" w:hAnsi="Verdana" w:cs="Verdana"/>
          <w:sz w:val="20"/>
          <w:szCs w:val="20"/>
        </w:rPr>
        <w:t>After clicking on the “Authorize” action u</w:t>
      </w:r>
      <w:r w:rsidR="00D51A57">
        <w:rPr>
          <w:rFonts w:ascii="Verdana" w:hAnsi="Verdana" w:cs="Verdana"/>
          <w:sz w:val="20"/>
          <w:szCs w:val="20"/>
        </w:rPr>
        <w:t>sers</w:t>
      </w:r>
      <w:r w:rsidR="00ED5D98">
        <w:rPr>
          <w:rFonts w:ascii="Verdana" w:hAnsi="Verdana" w:cs="Verdana"/>
          <w:sz w:val="20"/>
          <w:szCs w:val="20"/>
        </w:rPr>
        <w:t xml:space="preserve"> will be automatically directed to the </w:t>
      </w:r>
      <w:r w:rsidR="00A35F2E">
        <w:rPr>
          <w:rFonts w:ascii="Verdana" w:hAnsi="Verdana" w:cs="Verdana"/>
          <w:sz w:val="20"/>
          <w:szCs w:val="20"/>
        </w:rPr>
        <w:t>“</w:t>
      </w:r>
      <w:r w:rsidR="00ED5D98">
        <w:rPr>
          <w:rFonts w:ascii="Verdana" w:hAnsi="Verdana" w:cs="Verdana"/>
          <w:sz w:val="20"/>
          <w:szCs w:val="20"/>
        </w:rPr>
        <w:t xml:space="preserve">Hire </w:t>
      </w:r>
      <w:r w:rsidR="00AE7726">
        <w:rPr>
          <w:rFonts w:ascii="Verdana" w:hAnsi="Verdana" w:cs="Verdana"/>
          <w:sz w:val="20"/>
          <w:szCs w:val="20"/>
        </w:rPr>
        <w:t>E</w:t>
      </w:r>
      <w:r w:rsidR="00ED5D98">
        <w:rPr>
          <w:rFonts w:ascii="Verdana" w:hAnsi="Verdana" w:cs="Verdana"/>
          <w:sz w:val="20"/>
          <w:szCs w:val="20"/>
        </w:rPr>
        <w:t>dit</w:t>
      </w:r>
      <w:r w:rsidR="00A35F2E">
        <w:rPr>
          <w:rFonts w:ascii="Verdana" w:hAnsi="Verdana" w:cs="Verdana"/>
          <w:sz w:val="20"/>
          <w:szCs w:val="20"/>
        </w:rPr>
        <w:t>”</w:t>
      </w:r>
      <w:r w:rsidR="00ED5D98">
        <w:rPr>
          <w:rFonts w:ascii="Verdana" w:hAnsi="Verdana" w:cs="Verdana"/>
          <w:sz w:val="20"/>
          <w:szCs w:val="20"/>
        </w:rPr>
        <w:t xml:space="preserve"> page where they </w:t>
      </w:r>
      <w:r w:rsidR="00A20476">
        <w:rPr>
          <w:rFonts w:ascii="Verdana" w:hAnsi="Verdana" w:cs="Verdana"/>
          <w:sz w:val="20"/>
          <w:szCs w:val="20"/>
        </w:rPr>
        <w:t>can</w:t>
      </w:r>
      <w:r w:rsidR="004F6692">
        <w:rPr>
          <w:rFonts w:ascii="Verdana" w:hAnsi="Verdana" w:cs="Verdana"/>
          <w:sz w:val="20"/>
          <w:szCs w:val="20"/>
        </w:rPr>
        <w:t xml:space="preserve"> select the “Save and Authorize” button</w:t>
      </w:r>
      <w:r w:rsidR="00A20476">
        <w:rPr>
          <w:rFonts w:ascii="Verdana" w:hAnsi="Verdana" w:cs="Verdana"/>
          <w:sz w:val="20"/>
          <w:szCs w:val="20"/>
        </w:rPr>
        <w:t xml:space="preserve"> </w:t>
      </w:r>
      <w:r w:rsidR="004F6692">
        <w:rPr>
          <w:rFonts w:ascii="Verdana" w:hAnsi="Verdana" w:cs="Verdana"/>
          <w:sz w:val="20"/>
          <w:szCs w:val="20"/>
        </w:rPr>
        <w:t xml:space="preserve">to </w:t>
      </w:r>
      <w:r w:rsidR="00A20476">
        <w:rPr>
          <w:rFonts w:ascii="Verdana" w:hAnsi="Verdana" w:cs="Verdana"/>
          <w:sz w:val="20"/>
          <w:szCs w:val="20"/>
        </w:rPr>
        <w:t>authorize the hire</w:t>
      </w:r>
      <w:r w:rsidR="00BB1A33">
        <w:rPr>
          <w:rFonts w:ascii="Verdana" w:hAnsi="Verdana" w:cs="Verdana"/>
          <w:sz w:val="20"/>
          <w:szCs w:val="20"/>
        </w:rPr>
        <w:t>.</w:t>
      </w:r>
    </w:p>
    <w:p w14:paraId="1DF7B706" w14:textId="17179CFF" w:rsidR="00E23AD5" w:rsidRDefault="00E23AD5" w:rsidP="002513E8">
      <w:pPr>
        <w:rPr>
          <w:rFonts w:ascii="Verdana" w:hAnsi="Verdana" w:cs="Verdana"/>
          <w:sz w:val="20"/>
          <w:szCs w:val="20"/>
        </w:rPr>
      </w:pPr>
    </w:p>
    <w:p w14:paraId="7914510D" w14:textId="252A8667" w:rsidR="00224B5D" w:rsidRPr="00E23AD5" w:rsidRDefault="00E23AD5" w:rsidP="00E23AD5">
      <w:pPr>
        <w:jc w:val="center"/>
        <w:rPr>
          <w:rFonts w:ascii="Verdana" w:hAnsi="Verdana" w:cs="Verdana"/>
          <w:i/>
          <w:iCs/>
          <w:sz w:val="20"/>
          <w:szCs w:val="20"/>
        </w:rPr>
      </w:pPr>
      <w:r w:rsidRPr="00E23AD5">
        <w:rPr>
          <w:rFonts w:ascii="Verdana" w:hAnsi="Verdana" w:cs="Verdana"/>
          <w:i/>
          <w:iCs/>
          <w:sz w:val="20"/>
          <w:szCs w:val="20"/>
        </w:rPr>
        <w:t>Insight Dashboard (Insight Dashboard &gt; Hires)</w:t>
      </w:r>
    </w:p>
    <w:p w14:paraId="262885FC" w14:textId="0798BA1F" w:rsidR="00224B5D" w:rsidRDefault="00E23AD5" w:rsidP="002513E8">
      <w:pPr>
        <w:rPr>
          <w:rFonts w:ascii="Verdana" w:hAnsi="Verdana" w:cs="Verdana"/>
          <w:sz w:val="20"/>
          <w:szCs w:val="20"/>
        </w:rPr>
      </w:pPr>
      <w:r w:rsidRPr="00E23AD5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5B251860" wp14:editId="31CFAFD1">
            <wp:extent cx="6400800" cy="834390"/>
            <wp:effectExtent l="19050" t="19050" r="19050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34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971810" w14:textId="77777777" w:rsidR="00E23AD5" w:rsidRDefault="00E23AD5" w:rsidP="002513E8">
      <w:pPr>
        <w:rPr>
          <w:rFonts w:ascii="Verdana" w:hAnsi="Verdana" w:cs="Verdana"/>
          <w:sz w:val="20"/>
          <w:szCs w:val="20"/>
        </w:rPr>
      </w:pPr>
    </w:p>
    <w:p w14:paraId="3A4CEB65" w14:textId="0E7BEF2D" w:rsidR="00E23AD5" w:rsidRPr="00E23AD5" w:rsidRDefault="00E23AD5" w:rsidP="00E23AD5">
      <w:pPr>
        <w:jc w:val="center"/>
        <w:rPr>
          <w:rFonts w:ascii="Verdana" w:hAnsi="Verdana" w:cs="Verdana"/>
          <w:i/>
          <w:iCs/>
          <w:sz w:val="20"/>
          <w:szCs w:val="20"/>
        </w:rPr>
      </w:pPr>
      <w:r w:rsidRPr="00E23AD5">
        <w:rPr>
          <w:rFonts w:ascii="Verdana" w:hAnsi="Verdana" w:cs="Verdana"/>
          <w:i/>
          <w:iCs/>
          <w:sz w:val="20"/>
          <w:szCs w:val="20"/>
        </w:rPr>
        <w:t>Hires List (Insight Dashboard &gt; Lists &gt; Hired &gt; Awaiting Authorization)</w:t>
      </w:r>
    </w:p>
    <w:p w14:paraId="76504C55" w14:textId="7582E9B6" w:rsidR="00E23AD5" w:rsidRDefault="00E23AD5" w:rsidP="002513E8">
      <w:pPr>
        <w:rPr>
          <w:rFonts w:ascii="Verdana" w:hAnsi="Verdana" w:cs="Verdana"/>
          <w:sz w:val="20"/>
          <w:szCs w:val="20"/>
        </w:rPr>
      </w:pPr>
      <w:r w:rsidRPr="00E23AD5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5803BEFD" wp14:editId="252E15A2">
            <wp:extent cx="6400800" cy="1926590"/>
            <wp:effectExtent l="19050" t="19050" r="19050" b="165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26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150365" w14:textId="2E62A8F4" w:rsidR="003027DA" w:rsidRDefault="003027DA" w:rsidP="002513E8">
      <w:pPr>
        <w:rPr>
          <w:rFonts w:ascii="Verdana" w:hAnsi="Verdana" w:cs="Verdana"/>
          <w:sz w:val="20"/>
          <w:szCs w:val="20"/>
        </w:rPr>
      </w:pPr>
    </w:p>
    <w:p w14:paraId="19F865F8" w14:textId="77777777" w:rsidR="00400CE7" w:rsidRDefault="00400CE7" w:rsidP="002513E8">
      <w:pPr>
        <w:rPr>
          <w:rFonts w:ascii="Verdana" w:hAnsi="Verdana" w:cs="Verdana"/>
          <w:b/>
          <w:bCs/>
          <w:sz w:val="20"/>
          <w:szCs w:val="20"/>
        </w:rPr>
      </w:pPr>
    </w:p>
    <w:p w14:paraId="28451C65" w14:textId="2753F405" w:rsidR="004D0398" w:rsidRDefault="003027DA" w:rsidP="002513E8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Insight</w:t>
      </w:r>
      <w:r w:rsidR="004D0398"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</w:rPr>
        <w:t xml:space="preserve">Task </w:t>
      </w:r>
      <w:r w:rsidR="004D0398">
        <w:rPr>
          <w:rFonts w:ascii="Verdana" w:hAnsi="Verdana" w:cs="Verdana"/>
          <w:b/>
          <w:bCs/>
          <w:sz w:val="20"/>
          <w:szCs w:val="20"/>
        </w:rPr>
        <w:t>Notices</w:t>
      </w:r>
      <w:r w:rsidR="001601FB">
        <w:rPr>
          <w:rFonts w:ascii="Verdana" w:hAnsi="Verdana" w:cs="Verdana"/>
          <w:b/>
          <w:bCs/>
          <w:sz w:val="20"/>
          <w:szCs w:val="20"/>
        </w:rPr>
        <w:t xml:space="preserve"> – Sender </w:t>
      </w:r>
      <w:r w:rsidR="00875301">
        <w:rPr>
          <w:rFonts w:ascii="Verdana" w:hAnsi="Verdana" w:cs="Verdana"/>
          <w:b/>
          <w:bCs/>
          <w:sz w:val="20"/>
          <w:szCs w:val="20"/>
        </w:rPr>
        <w:t xml:space="preserve">Email </w:t>
      </w:r>
      <w:r w:rsidR="001601FB">
        <w:rPr>
          <w:rFonts w:ascii="Verdana" w:hAnsi="Verdana" w:cs="Verdana"/>
          <w:b/>
          <w:bCs/>
          <w:sz w:val="20"/>
          <w:szCs w:val="20"/>
        </w:rPr>
        <w:t>Address</w:t>
      </w:r>
    </w:p>
    <w:p w14:paraId="13287707" w14:textId="4F00221F" w:rsidR="00B14D8D" w:rsidRPr="00160FAD" w:rsidRDefault="00160FAD" w:rsidP="002513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 task emails sent from the Exam Plan will now come from the email address </w:t>
      </w:r>
      <w:hyperlink r:id="rId13" w:history="1">
        <w:r w:rsidRPr="00E90EE1">
          <w:rPr>
            <w:rStyle w:val="Hyperlink"/>
            <w:rFonts w:ascii="Verdana" w:hAnsi="Verdana" w:cs="Verdana"/>
            <w:sz w:val="20"/>
            <w:szCs w:val="20"/>
          </w:rPr>
          <w:t>info@neogov.com</w:t>
        </w:r>
      </w:hyperlink>
      <w:r>
        <w:rPr>
          <w:rFonts w:ascii="Verdana" w:hAnsi="Verdana" w:cs="Verdana"/>
          <w:sz w:val="20"/>
          <w:szCs w:val="20"/>
        </w:rPr>
        <w:t xml:space="preserve"> rather than the sender’s email address. The “From” name will continue to display the name of the user </w:t>
      </w:r>
      <w:r w:rsidR="00D806C5">
        <w:rPr>
          <w:rFonts w:ascii="Verdana" w:hAnsi="Verdana" w:cs="Verdana"/>
          <w:sz w:val="20"/>
          <w:szCs w:val="20"/>
        </w:rPr>
        <w:t>who created or edited the task and generated the notice</w:t>
      </w:r>
      <w:r>
        <w:rPr>
          <w:rFonts w:ascii="Verdana" w:hAnsi="Verdana" w:cs="Verdana"/>
          <w:sz w:val="20"/>
          <w:szCs w:val="20"/>
        </w:rPr>
        <w:t>.</w:t>
      </w:r>
      <w:r w:rsidR="00B14D8D">
        <w:rPr>
          <w:rFonts w:ascii="Verdana" w:hAnsi="Verdana" w:cs="Verdana"/>
          <w:sz w:val="20"/>
          <w:szCs w:val="20"/>
        </w:rPr>
        <w:t xml:space="preserve">  This change </w:t>
      </w:r>
      <w:r w:rsidR="00D77618">
        <w:rPr>
          <w:rFonts w:ascii="Verdana" w:hAnsi="Verdana" w:cs="Verdana"/>
          <w:sz w:val="20"/>
          <w:szCs w:val="20"/>
        </w:rPr>
        <w:t>should</w:t>
      </w:r>
      <w:r w:rsidR="00B14D8D">
        <w:rPr>
          <w:rFonts w:ascii="Verdana" w:hAnsi="Verdana" w:cs="Verdana"/>
          <w:sz w:val="20"/>
          <w:szCs w:val="20"/>
        </w:rPr>
        <w:t xml:space="preserve"> resolve recent delivery issues and ensure emails are</w:t>
      </w:r>
      <w:r w:rsidR="00D77618">
        <w:rPr>
          <w:rFonts w:ascii="Verdana" w:hAnsi="Verdana" w:cs="Verdana"/>
          <w:sz w:val="20"/>
          <w:szCs w:val="20"/>
        </w:rPr>
        <w:t xml:space="preserve"> not</w:t>
      </w:r>
      <w:r w:rsidR="00B14D8D">
        <w:rPr>
          <w:rFonts w:ascii="Verdana" w:hAnsi="Verdana" w:cs="Verdana"/>
          <w:sz w:val="20"/>
          <w:szCs w:val="20"/>
        </w:rPr>
        <w:t xml:space="preserve"> marked as spam.</w:t>
      </w:r>
    </w:p>
    <w:p w14:paraId="0E9BE302" w14:textId="3F441C98" w:rsidR="001833BD" w:rsidRDefault="001833BD" w:rsidP="002513E8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3309BEAC" w14:textId="17E4A2F4" w:rsidR="00EB310B" w:rsidRDefault="00EB310B" w:rsidP="002513E8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394C35A5" w14:textId="77777777" w:rsidR="00EB310B" w:rsidRDefault="00EB310B" w:rsidP="002513E8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1732CFB4" w14:textId="1F6F5EFD" w:rsidR="004D0398" w:rsidRPr="004D0398" w:rsidRDefault="004D0398" w:rsidP="002513E8">
      <w:pPr>
        <w:rPr>
          <w:rFonts w:ascii="Verdana" w:hAnsi="Verdana" w:cs="Verdana"/>
          <w:b/>
          <w:bCs/>
          <w:sz w:val="20"/>
          <w:szCs w:val="20"/>
        </w:rPr>
      </w:pPr>
      <w:r w:rsidRPr="004D0398">
        <w:rPr>
          <w:rFonts w:ascii="Verdana" w:hAnsi="Verdana" w:cs="Verdana"/>
          <w:b/>
          <w:bCs/>
          <w:sz w:val="20"/>
          <w:szCs w:val="20"/>
        </w:rPr>
        <w:lastRenderedPageBreak/>
        <w:t>OHC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4D0398">
        <w:rPr>
          <w:rFonts w:ascii="Verdana" w:hAnsi="Verdana" w:cs="Verdana"/>
          <w:b/>
          <w:bCs/>
          <w:sz w:val="20"/>
          <w:szCs w:val="20"/>
        </w:rPr>
        <w:t>Notice Template</w:t>
      </w:r>
      <w:r w:rsidR="00AD30F5">
        <w:rPr>
          <w:rFonts w:ascii="Verdana" w:hAnsi="Verdana" w:cs="Verdana"/>
          <w:b/>
          <w:bCs/>
          <w:sz w:val="20"/>
          <w:szCs w:val="20"/>
        </w:rPr>
        <w:t xml:space="preserve"> Merge Field</w:t>
      </w:r>
      <w:r w:rsidR="001601FB">
        <w:rPr>
          <w:rFonts w:ascii="Verdana" w:hAnsi="Verdana" w:cs="Verdana"/>
          <w:b/>
          <w:bCs/>
          <w:sz w:val="20"/>
          <w:szCs w:val="20"/>
        </w:rPr>
        <w:t xml:space="preserve"> – Interview Scheduling Deadline Date</w:t>
      </w:r>
    </w:p>
    <w:p w14:paraId="0D4B7DE9" w14:textId="368E41C3" w:rsidR="00A43F2B" w:rsidRDefault="00A43F2B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OHC Users</w:t>
      </w:r>
      <w:r w:rsidR="00FA3E46">
        <w:rPr>
          <w:rFonts w:ascii="Verdana" w:hAnsi="Verdana" w:cs="Verdana"/>
          <w:sz w:val="20"/>
          <w:szCs w:val="20"/>
        </w:rPr>
        <w:t xml:space="preserve"> </w:t>
      </w:r>
      <w:r w:rsidR="009E0F81">
        <w:rPr>
          <w:rFonts w:ascii="Verdana" w:hAnsi="Verdana" w:cs="Verdana"/>
          <w:sz w:val="20"/>
          <w:szCs w:val="20"/>
        </w:rPr>
        <w:t>now have the option to select</w:t>
      </w:r>
      <w:r w:rsidR="00FA3E46">
        <w:rPr>
          <w:rFonts w:ascii="Verdana" w:hAnsi="Verdana" w:cs="Verdana"/>
          <w:sz w:val="20"/>
          <w:szCs w:val="20"/>
        </w:rPr>
        <w:t xml:space="preserve"> the merge</w:t>
      </w:r>
      <w:r w:rsidR="007830BC">
        <w:rPr>
          <w:rFonts w:ascii="Verdana" w:hAnsi="Verdana" w:cs="Verdana"/>
          <w:sz w:val="20"/>
          <w:szCs w:val="20"/>
        </w:rPr>
        <w:t xml:space="preserve"> field “</w:t>
      </w:r>
      <w:r w:rsidR="00047832">
        <w:rPr>
          <w:rFonts w:ascii="Verdana" w:hAnsi="Verdana" w:cs="Verdana"/>
          <w:sz w:val="20"/>
          <w:szCs w:val="20"/>
        </w:rPr>
        <w:t>Interview Schedule Deadline Date</w:t>
      </w:r>
      <w:r w:rsidR="007830BC">
        <w:rPr>
          <w:rFonts w:ascii="Verdana" w:hAnsi="Verdana" w:cs="Verdana"/>
          <w:sz w:val="20"/>
          <w:szCs w:val="20"/>
        </w:rPr>
        <w:t xml:space="preserve">” </w:t>
      </w:r>
      <w:r w:rsidR="001C41D8">
        <w:rPr>
          <w:rFonts w:ascii="Verdana" w:hAnsi="Verdana" w:cs="Verdana"/>
          <w:sz w:val="20"/>
          <w:szCs w:val="20"/>
        </w:rPr>
        <w:t>under the</w:t>
      </w:r>
      <w:r w:rsidR="00BC4C0A">
        <w:rPr>
          <w:rFonts w:ascii="Verdana" w:hAnsi="Verdana" w:cs="Verdana"/>
          <w:sz w:val="20"/>
          <w:szCs w:val="20"/>
        </w:rPr>
        <w:t xml:space="preserve"> “Referred List – Interview” drop-down </w:t>
      </w:r>
      <w:r w:rsidR="007830BC">
        <w:rPr>
          <w:rFonts w:ascii="Verdana" w:hAnsi="Verdana" w:cs="Verdana"/>
          <w:sz w:val="20"/>
          <w:szCs w:val="20"/>
        </w:rPr>
        <w:t>when configur</w:t>
      </w:r>
      <w:r w:rsidR="00047832">
        <w:rPr>
          <w:rFonts w:ascii="Verdana" w:hAnsi="Verdana" w:cs="Verdana"/>
          <w:sz w:val="20"/>
          <w:szCs w:val="20"/>
        </w:rPr>
        <w:t xml:space="preserve">ing </w:t>
      </w:r>
      <w:r w:rsidR="007830BC">
        <w:rPr>
          <w:rFonts w:ascii="Verdana" w:hAnsi="Verdana" w:cs="Verdana"/>
          <w:sz w:val="20"/>
          <w:szCs w:val="20"/>
        </w:rPr>
        <w:t>notice templates</w:t>
      </w:r>
      <w:r w:rsidR="00047832">
        <w:rPr>
          <w:rFonts w:ascii="Verdana" w:hAnsi="Verdana" w:cs="Verdana"/>
          <w:sz w:val="20"/>
          <w:szCs w:val="20"/>
        </w:rPr>
        <w:t xml:space="preserve">. </w:t>
      </w:r>
      <w:r w:rsidR="005165ED">
        <w:rPr>
          <w:rFonts w:ascii="Verdana" w:hAnsi="Verdana" w:cs="Verdana"/>
          <w:sz w:val="20"/>
          <w:szCs w:val="20"/>
        </w:rPr>
        <w:t xml:space="preserve"> </w:t>
      </w:r>
      <w:r w:rsidR="009E0F81" w:rsidRPr="005165ED">
        <w:rPr>
          <w:rFonts w:ascii="Verdana" w:hAnsi="Verdana" w:cs="Verdana"/>
          <w:sz w:val="20"/>
          <w:szCs w:val="20"/>
        </w:rPr>
        <w:t xml:space="preserve">The new merge field will automatically populate the deadline date for candidate self-scheduling. </w:t>
      </w:r>
      <w:r w:rsidR="00C321C3">
        <w:rPr>
          <w:rFonts w:ascii="Verdana" w:hAnsi="Verdana" w:cs="Verdana"/>
          <w:sz w:val="20"/>
          <w:szCs w:val="20"/>
        </w:rPr>
        <w:t xml:space="preserve"> </w:t>
      </w:r>
      <w:r w:rsidR="00EB310B" w:rsidRPr="005165ED">
        <w:rPr>
          <w:rFonts w:ascii="Verdana" w:hAnsi="Verdana" w:cs="Verdana"/>
          <w:sz w:val="20"/>
          <w:szCs w:val="20"/>
        </w:rPr>
        <w:t>If there are multiple deadline dates for the interview schedule,</w:t>
      </w:r>
      <w:r w:rsidR="00EB310B">
        <w:rPr>
          <w:rFonts w:ascii="Verdana" w:hAnsi="Verdana" w:cs="Verdana"/>
          <w:sz w:val="20"/>
          <w:szCs w:val="20"/>
        </w:rPr>
        <w:t xml:space="preserve"> the merge field will </w:t>
      </w:r>
      <w:r w:rsidR="00CC5230">
        <w:rPr>
          <w:rFonts w:ascii="Verdana" w:hAnsi="Verdana" w:cs="Verdana"/>
          <w:sz w:val="20"/>
          <w:szCs w:val="20"/>
        </w:rPr>
        <w:t>populate</w:t>
      </w:r>
      <w:r w:rsidR="00EB310B">
        <w:rPr>
          <w:rFonts w:ascii="Verdana" w:hAnsi="Verdana" w:cs="Verdana"/>
          <w:sz w:val="20"/>
          <w:szCs w:val="20"/>
        </w:rPr>
        <w:t xml:space="preserve"> the earliest date. For example,</w:t>
      </w:r>
      <w:r w:rsidR="004B5473">
        <w:rPr>
          <w:rFonts w:ascii="Verdana" w:hAnsi="Verdana" w:cs="Verdana"/>
          <w:sz w:val="20"/>
          <w:szCs w:val="20"/>
        </w:rPr>
        <w:t xml:space="preserve"> the merge field would </w:t>
      </w:r>
      <w:r w:rsidR="00CC5230">
        <w:rPr>
          <w:rFonts w:ascii="Verdana" w:hAnsi="Verdana" w:cs="Verdana"/>
          <w:sz w:val="20"/>
          <w:szCs w:val="20"/>
        </w:rPr>
        <w:t>populate</w:t>
      </w:r>
      <w:r w:rsidR="004B5473">
        <w:rPr>
          <w:rFonts w:ascii="Verdana" w:hAnsi="Verdana" w:cs="Verdana"/>
          <w:sz w:val="20"/>
          <w:szCs w:val="20"/>
        </w:rPr>
        <w:t xml:space="preserve"> 07/14/2019 </w:t>
      </w:r>
      <w:r w:rsidR="00CC5230">
        <w:rPr>
          <w:rFonts w:ascii="Verdana" w:hAnsi="Verdana" w:cs="Verdana"/>
          <w:sz w:val="20"/>
          <w:szCs w:val="20"/>
        </w:rPr>
        <w:t xml:space="preserve">as the deadline date </w:t>
      </w:r>
      <w:r w:rsidR="004B5473">
        <w:rPr>
          <w:rFonts w:ascii="Verdana" w:hAnsi="Verdana" w:cs="Verdana"/>
          <w:sz w:val="20"/>
          <w:szCs w:val="20"/>
        </w:rPr>
        <w:t>for</w:t>
      </w:r>
      <w:r w:rsidR="00EB310B">
        <w:rPr>
          <w:rFonts w:ascii="Verdana" w:hAnsi="Verdana" w:cs="Verdana"/>
          <w:sz w:val="20"/>
          <w:szCs w:val="20"/>
        </w:rPr>
        <w:t xml:space="preserve"> </w:t>
      </w:r>
      <w:r w:rsidR="004B5473">
        <w:rPr>
          <w:rFonts w:ascii="Verdana" w:hAnsi="Verdana" w:cs="Verdana"/>
          <w:sz w:val="20"/>
          <w:szCs w:val="20"/>
        </w:rPr>
        <w:t xml:space="preserve">an </w:t>
      </w:r>
      <w:r w:rsidR="006C7545">
        <w:rPr>
          <w:rFonts w:ascii="Verdana" w:hAnsi="Verdana" w:cs="Verdana"/>
          <w:sz w:val="20"/>
          <w:szCs w:val="20"/>
        </w:rPr>
        <w:t>interview schedule</w:t>
      </w:r>
      <w:r w:rsidR="004B5473">
        <w:rPr>
          <w:rFonts w:ascii="Verdana" w:hAnsi="Verdana" w:cs="Verdana"/>
          <w:sz w:val="20"/>
          <w:szCs w:val="20"/>
        </w:rPr>
        <w:t xml:space="preserve"> with</w:t>
      </w:r>
      <w:r w:rsidR="005934E1">
        <w:rPr>
          <w:rFonts w:ascii="Verdana" w:hAnsi="Verdana" w:cs="Verdana"/>
          <w:sz w:val="20"/>
          <w:szCs w:val="20"/>
        </w:rPr>
        <w:t xml:space="preserve"> </w:t>
      </w:r>
      <w:r w:rsidR="006C7545">
        <w:rPr>
          <w:rFonts w:ascii="Verdana" w:hAnsi="Verdana" w:cs="Verdana"/>
          <w:sz w:val="20"/>
          <w:szCs w:val="20"/>
        </w:rPr>
        <w:t>deadline dates of</w:t>
      </w:r>
      <w:r w:rsidR="00C321C3">
        <w:rPr>
          <w:rFonts w:ascii="Verdana" w:hAnsi="Verdana" w:cs="Verdana"/>
          <w:sz w:val="20"/>
          <w:szCs w:val="20"/>
        </w:rPr>
        <w:t xml:space="preserve"> 07/14/2019, 07/15/2019 a</w:t>
      </w:r>
      <w:r w:rsidR="006C7545">
        <w:rPr>
          <w:rFonts w:ascii="Verdana" w:hAnsi="Verdana" w:cs="Verdana"/>
          <w:sz w:val="20"/>
          <w:szCs w:val="20"/>
        </w:rPr>
        <w:t>n</w:t>
      </w:r>
      <w:r w:rsidR="00C321C3">
        <w:rPr>
          <w:rFonts w:ascii="Verdana" w:hAnsi="Verdana" w:cs="Verdana"/>
          <w:sz w:val="20"/>
          <w:szCs w:val="20"/>
        </w:rPr>
        <w:t>d 07/18/</w:t>
      </w:r>
      <w:r w:rsidR="00CC5230">
        <w:rPr>
          <w:rFonts w:ascii="Verdana" w:hAnsi="Verdana" w:cs="Verdana"/>
          <w:sz w:val="20"/>
          <w:szCs w:val="20"/>
        </w:rPr>
        <w:t>2</w:t>
      </w:r>
      <w:r w:rsidR="00C321C3">
        <w:rPr>
          <w:rFonts w:ascii="Verdana" w:hAnsi="Verdana" w:cs="Verdana"/>
          <w:sz w:val="20"/>
          <w:szCs w:val="20"/>
        </w:rPr>
        <w:t>019</w:t>
      </w:r>
      <w:r w:rsidR="004B5473">
        <w:rPr>
          <w:rFonts w:ascii="Verdana" w:hAnsi="Verdana" w:cs="Verdana"/>
          <w:sz w:val="20"/>
          <w:szCs w:val="20"/>
        </w:rPr>
        <w:t>.</w:t>
      </w:r>
    </w:p>
    <w:p w14:paraId="540F4553" w14:textId="68E36CA3" w:rsidR="00EB310B" w:rsidRDefault="00EB310B" w:rsidP="00C433D8">
      <w:pPr>
        <w:rPr>
          <w:rFonts w:ascii="Verdana" w:hAnsi="Verdana" w:cs="Verdana"/>
          <w:sz w:val="20"/>
          <w:szCs w:val="20"/>
        </w:rPr>
      </w:pPr>
    </w:p>
    <w:p w14:paraId="77CB8586" w14:textId="55CE5D7D" w:rsidR="00EB310B" w:rsidRDefault="00EB310B" w:rsidP="00C433D8">
      <w:pPr>
        <w:rPr>
          <w:rFonts w:ascii="Verdana" w:hAnsi="Verdana" w:cs="Verdana"/>
          <w:sz w:val="20"/>
          <w:szCs w:val="20"/>
        </w:rPr>
      </w:pPr>
      <w:r w:rsidRPr="00EB310B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68E56F55" wp14:editId="7D53ED28">
            <wp:extent cx="6400800" cy="2469515"/>
            <wp:effectExtent l="19050" t="19050" r="19050" b="260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69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9508C4" w14:textId="711EE2E7" w:rsidR="00920CF8" w:rsidRDefault="00920CF8" w:rsidP="00224B5D">
      <w:pPr>
        <w:rPr>
          <w:rFonts w:ascii="Verdana" w:hAnsi="Verdana" w:cs="Verdana"/>
          <w:sz w:val="20"/>
          <w:szCs w:val="20"/>
        </w:rPr>
      </w:pPr>
    </w:p>
    <w:p w14:paraId="2D457804" w14:textId="39A09926" w:rsidR="00AD750C" w:rsidRPr="00C321C3" w:rsidRDefault="00D51A57" w:rsidP="009C625C">
      <w:pPr>
        <w:rPr>
          <w:rFonts w:ascii="Verdana" w:hAnsi="Verdana" w:cs="Verdana"/>
          <w:sz w:val="20"/>
          <w:szCs w:val="20"/>
        </w:rPr>
      </w:pPr>
      <w:r w:rsidRPr="00D51A57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0B11363" wp14:editId="15896F0A">
            <wp:extent cx="6400800" cy="3996055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96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60FCCF" w14:textId="6AC35B1E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lastRenderedPageBreak/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268CB">
            <w:rPr>
              <w:rFonts w:ascii="Verdana" w:hAnsi="Verdana" w:cs="Verdana"/>
              <w:sz w:val="20"/>
              <w:szCs w:val="20"/>
            </w:rPr>
            <w:t>July 2019 NEOGOV Enhancements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6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‘Applications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96A0F">
      <w:headerReference w:type="default" r:id="rId17"/>
      <w:footerReference w:type="even" r:id="rId18"/>
      <w:footerReference w:type="defaul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E7F3" w14:textId="77777777" w:rsidR="000561E3" w:rsidRDefault="000561E3">
      <w:r>
        <w:separator/>
      </w:r>
    </w:p>
  </w:endnote>
  <w:endnote w:type="continuationSeparator" w:id="0">
    <w:p w14:paraId="4115A5D8" w14:textId="77777777" w:rsidR="000561E3" w:rsidRDefault="0005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1CECC" w14:textId="77777777" w:rsidR="000561E3" w:rsidRDefault="000561E3">
      <w:r>
        <w:separator/>
      </w:r>
    </w:p>
  </w:footnote>
  <w:footnote w:type="continuationSeparator" w:id="0">
    <w:p w14:paraId="7E7FE54E" w14:textId="77777777" w:rsidR="000561E3" w:rsidRDefault="0005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49877CA7" w:rsidR="00C903F3" w:rsidRPr="009C625C" w:rsidRDefault="00653A73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0</w:t>
        </w:r>
        <w:r w:rsidR="0020390D">
          <w:rPr>
            <w:rFonts w:ascii="Verdana" w:hAnsi="Verdana" w:cs="Arial"/>
            <w:b/>
            <w:bCs/>
            <w:sz w:val="28"/>
            <w:szCs w:val="28"/>
          </w:rPr>
          <w:t>7</w:t>
        </w:r>
      </w:sdtContent>
    </w:sdt>
  </w:p>
  <w:p w14:paraId="4287D4CB" w14:textId="6AD55E7F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4E0010">
      <w:rPr>
        <w:rFonts w:ascii="Verdana" w:hAnsi="Verdana" w:cs="Arial"/>
        <w:sz w:val="20"/>
        <w:szCs w:val="20"/>
      </w:rPr>
      <w:t>0</w:t>
    </w:r>
    <w:r w:rsidR="003268CB">
      <w:rPr>
        <w:rFonts w:ascii="Verdana" w:hAnsi="Verdana" w:cs="Arial"/>
        <w:sz w:val="20"/>
        <w:szCs w:val="20"/>
      </w:rPr>
      <w:t>7</w:t>
    </w:r>
    <w:r>
      <w:rPr>
        <w:rFonts w:ascii="Verdana" w:hAnsi="Verdana" w:cs="Arial"/>
        <w:sz w:val="20"/>
        <w:szCs w:val="20"/>
      </w:rPr>
      <w:t>.</w:t>
    </w:r>
    <w:r w:rsidR="003268CB">
      <w:rPr>
        <w:rFonts w:ascii="Verdana" w:hAnsi="Verdana" w:cs="Arial"/>
        <w:sz w:val="20"/>
        <w:szCs w:val="20"/>
      </w:rPr>
      <w:t>19</w:t>
    </w:r>
    <w:r>
      <w:rPr>
        <w:rFonts w:ascii="Verdana" w:hAnsi="Verdana" w:cs="Arial"/>
        <w:sz w:val="20"/>
        <w:szCs w:val="20"/>
      </w:rPr>
      <w:t>.201</w:t>
    </w:r>
    <w:r w:rsidR="004E0010">
      <w:rPr>
        <w:rFonts w:ascii="Verdana" w:hAnsi="Verdana" w:cs="Arial"/>
        <w:sz w:val="20"/>
        <w:szCs w:val="20"/>
      </w:rPr>
      <w:t>9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29"/>
  </w:num>
  <w:num w:numId="5">
    <w:abstractNumId w:val="31"/>
  </w:num>
  <w:num w:numId="6">
    <w:abstractNumId w:val="28"/>
  </w:num>
  <w:num w:numId="7">
    <w:abstractNumId w:val="14"/>
  </w:num>
  <w:num w:numId="8">
    <w:abstractNumId w:val="30"/>
  </w:num>
  <w:num w:numId="9">
    <w:abstractNumId w:val="7"/>
  </w:num>
  <w:num w:numId="10">
    <w:abstractNumId w:val="22"/>
  </w:num>
  <w:num w:numId="11">
    <w:abstractNumId w:val="13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5"/>
  </w:num>
  <w:num w:numId="19">
    <w:abstractNumId w:val="35"/>
  </w:num>
  <w:num w:numId="20">
    <w:abstractNumId w:val="1"/>
  </w:num>
  <w:num w:numId="21">
    <w:abstractNumId w:val="4"/>
  </w:num>
  <w:num w:numId="22">
    <w:abstractNumId w:val="20"/>
  </w:num>
  <w:num w:numId="23">
    <w:abstractNumId w:val="26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17"/>
  </w:num>
  <w:num w:numId="28">
    <w:abstractNumId w:val="11"/>
  </w:num>
  <w:num w:numId="29">
    <w:abstractNumId w:val="19"/>
  </w:num>
  <w:num w:numId="30">
    <w:abstractNumId w:val="24"/>
  </w:num>
  <w:num w:numId="31">
    <w:abstractNumId w:val="32"/>
  </w:num>
  <w:num w:numId="32">
    <w:abstractNumId w:val="6"/>
  </w:num>
  <w:num w:numId="33">
    <w:abstractNumId w:val="18"/>
  </w:num>
  <w:num w:numId="34">
    <w:abstractNumId w:val="16"/>
  </w:num>
  <w:num w:numId="35">
    <w:abstractNumId w:val="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10771"/>
    <w:rsid w:val="000128F7"/>
    <w:rsid w:val="00015F8F"/>
    <w:rsid w:val="00023915"/>
    <w:rsid w:val="0003213D"/>
    <w:rsid w:val="00041A44"/>
    <w:rsid w:val="00047832"/>
    <w:rsid w:val="00054CF9"/>
    <w:rsid w:val="000561E3"/>
    <w:rsid w:val="000677CE"/>
    <w:rsid w:val="0007299B"/>
    <w:rsid w:val="000973C3"/>
    <w:rsid w:val="000A0B0D"/>
    <w:rsid w:val="000A3C11"/>
    <w:rsid w:val="000C6543"/>
    <w:rsid w:val="000D1069"/>
    <w:rsid w:val="000D78CE"/>
    <w:rsid w:val="000E28F3"/>
    <w:rsid w:val="000E4D76"/>
    <w:rsid w:val="000E559E"/>
    <w:rsid w:val="00103FDC"/>
    <w:rsid w:val="00106466"/>
    <w:rsid w:val="0011336B"/>
    <w:rsid w:val="00123562"/>
    <w:rsid w:val="00130011"/>
    <w:rsid w:val="001332B4"/>
    <w:rsid w:val="00135131"/>
    <w:rsid w:val="00142029"/>
    <w:rsid w:val="001601FB"/>
    <w:rsid w:val="00160FAD"/>
    <w:rsid w:val="00163F86"/>
    <w:rsid w:val="00170294"/>
    <w:rsid w:val="00175C94"/>
    <w:rsid w:val="00176CD7"/>
    <w:rsid w:val="001833BD"/>
    <w:rsid w:val="00183489"/>
    <w:rsid w:val="00187086"/>
    <w:rsid w:val="0019063F"/>
    <w:rsid w:val="00194B6C"/>
    <w:rsid w:val="001A3BF8"/>
    <w:rsid w:val="001A6778"/>
    <w:rsid w:val="001B3B1F"/>
    <w:rsid w:val="001B7158"/>
    <w:rsid w:val="001C41D8"/>
    <w:rsid w:val="001D27AD"/>
    <w:rsid w:val="001D6ABF"/>
    <w:rsid w:val="001E41C8"/>
    <w:rsid w:val="001E5838"/>
    <w:rsid w:val="001F3743"/>
    <w:rsid w:val="0020390D"/>
    <w:rsid w:val="00204AB0"/>
    <w:rsid w:val="00222BDA"/>
    <w:rsid w:val="00224B5D"/>
    <w:rsid w:val="002277C4"/>
    <w:rsid w:val="0023252F"/>
    <w:rsid w:val="002336DC"/>
    <w:rsid w:val="002513E8"/>
    <w:rsid w:val="00254EAB"/>
    <w:rsid w:val="00261AF4"/>
    <w:rsid w:val="00262C4D"/>
    <w:rsid w:val="0026477D"/>
    <w:rsid w:val="002731E2"/>
    <w:rsid w:val="00273B57"/>
    <w:rsid w:val="00291AB4"/>
    <w:rsid w:val="00296667"/>
    <w:rsid w:val="0029768F"/>
    <w:rsid w:val="002A29AE"/>
    <w:rsid w:val="002C27FD"/>
    <w:rsid w:val="002C5365"/>
    <w:rsid w:val="002D05F5"/>
    <w:rsid w:val="002D5FEF"/>
    <w:rsid w:val="002E2EC1"/>
    <w:rsid w:val="002E7E5C"/>
    <w:rsid w:val="002F0C17"/>
    <w:rsid w:val="002F73A0"/>
    <w:rsid w:val="003027DA"/>
    <w:rsid w:val="00303D42"/>
    <w:rsid w:val="00303DED"/>
    <w:rsid w:val="00307692"/>
    <w:rsid w:val="0031278B"/>
    <w:rsid w:val="00320821"/>
    <w:rsid w:val="003268CB"/>
    <w:rsid w:val="00354FA8"/>
    <w:rsid w:val="0036175D"/>
    <w:rsid w:val="00363E80"/>
    <w:rsid w:val="00377242"/>
    <w:rsid w:val="00387972"/>
    <w:rsid w:val="00396A0F"/>
    <w:rsid w:val="003A3B9F"/>
    <w:rsid w:val="003B17DC"/>
    <w:rsid w:val="003D3C16"/>
    <w:rsid w:val="003F1703"/>
    <w:rsid w:val="003F28EF"/>
    <w:rsid w:val="003F45B6"/>
    <w:rsid w:val="003F7304"/>
    <w:rsid w:val="00400CE7"/>
    <w:rsid w:val="00406094"/>
    <w:rsid w:val="00412D1B"/>
    <w:rsid w:val="004231E8"/>
    <w:rsid w:val="00431645"/>
    <w:rsid w:val="0043167E"/>
    <w:rsid w:val="00436DC5"/>
    <w:rsid w:val="00454FFD"/>
    <w:rsid w:val="00455148"/>
    <w:rsid w:val="00464D56"/>
    <w:rsid w:val="00472D0E"/>
    <w:rsid w:val="00473681"/>
    <w:rsid w:val="00477BB0"/>
    <w:rsid w:val="004821A6"/>
    <w:rsid w:val="004827A5"/>
    <w:rsid w:val="0048680C"/>
    <w:rsid w:val="004952E6"/>
    <w:rsid w:val="004A037D"/>
    <w:rsid w:val="004B0360"/>
    <w:rsid w:val="004B5473"/>
    <w:rsid w:val="004C157A"/>
    <w:rsid w:val="004D0398"/>
    <w:rsid w:val="004D2081"/>
    <w:rsid w:val="004E0010"/>
    <w:rsid w:val="004E1A78"/>
    <w:rsid w:val="004F2877"/>
    <w:rsid w:val="004F6692"/>
    <w:rsid w:val="0050514C"/>
    <w:rsid w:val="00515DAE"/>
    <w:rsid w:val="005165ED"/>
    <w:rsid w:val="00517E5B"/>
    <w:rsid w:val="005255D9"/>
    <w:rsid w:val="00525B66"/>
    <w:rsid w:val="00526EB1"/>
    <w:rsid w:val="005272D1"/>
    <w:rsid w:val="00531D0D"/>
    <w:rsid w:val="00534865"/>
    <w:rsid w:val="005420FE"/>
    <w:rsid w:val="0055410F"/>
    <w:rsid w:val="00557B92"/>
    <w:rsid w:val="00561F4C"/>
    <w:rsid w:val="00566E36"/>
    <w:rsid w:val="005729A8"/>
    <w:rsid w:val="00575F1A"/>
    <w:rsid w:val="00581953"/>
    <w:rsid w:val="00587660"/>
    <w:rsid w:val="00591815"/>
    <w:rsid w:val="005934E1"/>
    <w:rsid w:val="005B72C3"/>
    <w:rsid w:val="005C0E77"/>
    <w:rsid w:val="005C6E26"/>
    <w:rsid w:val="005D45D6"/>
    <w:rsid w:val="005E5A3F"/>
    <w:rsid w:val="005F6C66"/>
    <w:rsid w:val="0060042E"/>
    <w:rsid w:val="00602857"/>
    <w:rsid w:val="00611055"/>
    <w:rsid w:val="0061211C"/>
    <w:rsid w:val="00614273"/>
    <w:rsid w:val="00615751"/>
    <w:rsid w:val="006268A7"/>
    <w:rsid w:val="0063058E"/>
    <w:rsid w:val="0063484A"/>
    <w:rsid w:val="00636411"/>
    <w:rsid w:val="00641AEC"/>
    <w:rsid w:val="00653A73"/>
    <w:rsid w:val="00655AA4"/>
    <w:rsid w:val="00666153"/>
    <w:rsid w:val="0067247D"/>
    <w:rsid w:val="00673338"/>
    <w:rsid w:val="00675176"/>
    <w:rsid w:val="00675DE1"/>
    <w:rsid w:val="00685856"/>
    <w:rsid w:val="00692502"/>
    <w:rsid w:val="006A226E"/>
    <w:rsid w:val="006A62D1"/>
    <w:rsid w:val="006C05AB"/>
    <w:rsid w:val="006C3972"/>
    <w:rsid w:val="006C7545"/>
    <w:rsid w:val="006D7B98"/>
    <w:rsid w:val="006D7BF9"/>
    <w:rsid w:val="006E3735"/>
    <w:rsid w:val="006F085B"/>
    <w:rsid w:val="006F7B2C"/>
    <w:rsid w:val="007008F5"/>
    <w:rsid w:val="00713EAA"/>
    <w:rsid w:val="007142A8"/>
    <w:rsid w:val="00720E2C"/>
    <w:rsid w:val="00725A65"/>
    <w:rsid w:val="00731FC9"/>
    <w:rsid w:val="00740D43"/>
    <w:rsid w:val="00751FA0"/>
    <w:rsid w:val="00755125"/>
    <w:rsid w:val="00761E16"/>
    <w:rsid w:val="0077618F"/>
    <w:rsid w:val="007803F8"/>
    <w:rsid w:val="00781D8D"/>
    <w:rsid w:val="007830BC"/>
    <w:rsid w:val="00792831"/>
    <w:rsid w:val="007A4A1D"/>
    <w:rsid w:val="007B1C44"/>
    <w:rsid w:val="007B23C1"/>
    <w:rsid w:val="007B4FF2"/>
    <w:rsid w:val="007D4312"/>
    <w:rsid w:val="007D4D67"/>
    <w:rsid w:val="007D7D05"/>
    <w:rsid w:val="007F0EDA"/>
    <w:rsid w:val="0080363B"/>
    <w:rsid w:val="00806AA7"/>
    <w:rsid w:val="00807036"/>
    <w:rsid w:val="008247D9"/>
    <w:rsid w:val="00825BAC"/>
    <w:rsid w:val="008333AC"/>
    <w:rsid w:val="00834767"/>
    <w:rsid w:val="00837988"/>
    <w:rsid w:val="00852857"/>
    <w:rsid w:val="00854632"/>
    <w:rsid w:val="00857868"/>
    <w:rsid w:val="00861ECF"/>
    <w:rsid w:val="00865E95"/>
    <w:rsid w:val="00873BEF"/>
    <w:rsid w:val="00875301"/>
    <w:rsid w:val="00891467"/>
    <w:rsid w:val="00892D7C"/>
    <w:rsid w:val="008B477C"/>
    <w:rsid w:val="008B5463"/>
    <w:rsid w:val="008C74DA"/>
    <w:rsid w:val="008D04D2"/>
    <w:rsid w:val="008D7296"/>
    <w:rsid w:val="008E042F"/>
    <w:rsid w:val="008E61F8"/>
    <w:rsid w:val="008F61D5"/>
    <w:rsid w:val="008F71C2"/>
    <w:rsid w:val="00900FC9"/>
    <w:rsid w:val="009045FA"/>
    <w:rsid w:val="00911E3D"/>
    <w:rsid w:val="0091296E"/>
    <w:rsid w:val="00920CF8"/>
    <w:rsid w:val="00925D4C"/>
    <w:rsid w:val="00935BDA"/>
    <w:rsid w:val="00944F2D"/>
    <w:rsid w:val="009561C3"/>
    <w:rsid w:val="00971D59"/>
    <w:rsid w:val="00975511"/>
    <w:rsid w:val="00981D1D"/>
    <w:rsid w:val="00982221"/>
    <w:rsid w:val="00984676"/>
    <w:rsid w:val="009870B6"/>
    <w:rsid w:val="00996592"/>
    <w:rsid w:val="00996D54"/>
    <w:rsid w:val="009A25EE"/>
    <w:rsid w:val="009A7700"/>
    <w:rsid w:val="009B44FD"/>
    <w:rsid w:val="009B7707"/>
    <w:rsid w:val="009C1128"/>
    <w:rsid w:val="009C1B31"/>
    <w:rsid w:val="009C1C8C"/>
    <w:rsid w:val="009C625C"/>
    <w:rsid w:val="009C7C5D"/>
    <w:rsid w:val="009D3D39"/>
    <w:rsid w:val="009D4082"/>
    <w:rsid w:val="009D7234"/>
    <w:rsid w:val="009E0F81"/>
    <w:rsid w:val="009F3B46"/>
    <w:rsid w:val="00A01D78"/>
    <w:rsid w:val="00A02700"/>
    <w:rsid w:val="00A11750"/>
    <w:rsid w:val="00A16566"/>
    <w:rsid w:val="00A17DBF"/>
    <w:rsid w:val="00A20476"/>
    <w:rsid w:val="00A20528"/>
    <w:rsid w:val="00A256E4"/>
    <w:rsid w:val="00A35F2E"/>
    <w:rsid w:val="00A416A3"/>
    <w:rsid w:val="00A43D87"/>
    <w:rsid w:val="00A43F2B"/>
    <w:rsid w:val="00A82449"/>
    <w:rsid w:val="00A85CEE"/>
    <w:rsid w:val="00A92752"/>
    <w:rsid w:val="00A9361B"/>
    <w:rsid w:val="00A9430B"/>
    <w:rsid w:val="00AA09D9"/>
    <w:rsid w:val="00AA4B7F"/>
    <w:rsid w:val="00AB7356"/>
    <w:rsid w:val="00AC4B6F"/>
    <w:rsid w:val="00AD22B0"/>
    <w:rsid w:val="00AD30F5"/>
    <w:rsid w:val="00AD38C5"/>
    <w:rsid w:val="00AD750C"/>
    <w:rsid w:val="00AD79B8"/>
    <w:rsid w:val="00AE3238"/>
    <w:rsid w:val="00AE7726"/>
    <w:rsid w:val="00AF44A6"/>
    <w:rsid w:val="00B00AE6"/>
    <w:rsid w:val="00B070F3"/>
    <w:rsid w:val="00B14D8D"/>
    <w:rsid w:val="00B20ABD"/>
    <w:rsid w:val="00B3324C"/>
    <w:rsid w:val="00B36B50"/>
    <w:rsid w:val="00B36E7A"/>
    <w:rsid w:val="00B42BDA"/>
    <w:rsid w:val="00B437B2"/>
    <w:rsid w:val="00B44329"/>
    <w:rsid w:val="00B44B18"/>
    <w:rsid w:val="00B458B2"/>
    <w:rsid w:val="00B45EB7"/>
    <w:rsid w:val="00B517A2"/>
    <w:rsid w:val="00B57E09"/>
    <w:rsid w:val="00B653EB"/>
    <w:rsid w:val="00B84B15"/>
    <w:rsid w:val="00B84C2D"/>
    <w:rsid w:val="00B85152"/>
    <w:rsid w:val="00B9185C"/>
    <w:rsid w:val="00BA1B41"/>
    <w:rsid w:val="00BA623A"/>
    <w:rsid w:val="00BB1A33"/>
    <w:rsid w:val="00BC08E6"/>
    <w:rsid w:val="00BC1B78"/>
    <w:rsid w:val="00BC2E24"/>
    <w:rsid w:val="00BC4C0A"/>
    <w:rsid w:val="00BD051B"/>
    <w:rsid w:val="00BD0E3C"/>
    <w:rsid w:val="00BD3783"/>
    <w:rsid w:val="00BD4955"/>
    <w:rsid w:val="00BE5A9B"/>
    <w:rsid w:val="00BF47D0"/>
    <w:rsid w:val="00BF7E99"/>
    <w:rsid w:val="00C0693F"/>
    <w:rsid w:val="00C13502"/>
    <w:rsid w:val="00C151E8"/>
    <w:rsid w:val="00C26D8E"/>
    <w:rsid w:val="00C26F35"/>
    <w:rsid w:val="00C321C3"/>
    <w:rsid w:val="00C37928"/>
    <w:rsid w:val="00C433D8"/>
    <w:rsid w:val="00C45B7D"/>
    <w:rsid w:val="00C5303C"/>
    <w:rsid w:val="00C5457F"/>
    <w:rsid w:val="00C5622D"/>
    <w:rsid w:val="00C60557"/>
    <w:rsid w:val="00C62637"/>
    <w:rsid w:val="00C75B10"/>
    <w:rsid w:val="00C7709E"/>
    <w:rsid w:val="00C8765C"/>
    <w:rsid w:val="00C9010D"/>
    <w:rsid w:val="00C903F3"/>
    <w:rsid w:val="00C9285D"/>
    <w:rsid w:val="00C928E2"/>
    <w:rsid w:val="00C977C2"/>
    <w:rsid w:val="00CA5DA0"/>
    <w:rsid w:val="00CB221F"/>
    <w:rsid w:val="00CC022A"/>
    <w:rsid w:val="00CC5230"/>
    <w:rsid w:val="00CD6CB5"/>
    <w:rsid w:val="00CE07D7"/>
    <w:rsid w:val="00D16C5E"/>
    <w:rsid w:val="00D2172A"/>
    <w:rsid w:val="00D238F2"/>
    <w:rsid w:val="00D31F60"/>
    <w:rsid w:val="00D32413"/>
    <w:rsid w:val="00D45D44"/>
    <w:rsid w:val="00D50E92"/>
    <w:rsid w:val="00D51A57"/>
    <w:rsid w:val="00D52F2E"/>
    <w:rsid w:val="00D55158"/>
    <w:rsid w:val="00D65896"/>
    <w:rsid w:val="00D74829"/>
    <w:rsid w:val="00D77618"/>
    <w:rsid w:val="00D806C5"/>
    <w:rsid w:val="00D917B4"/>
    <w:rsid w:val="00D93CF2"/>
    <w:rsid w:val="00DA0833"/>
    <w:rsid w:val="00DA0D07"/>
    <w:rsid w:val="00DA2E4A"/>
    <w:rsid w:val="00DA33AF"/>
    <w:rsid w:val="00DB53B0"/>
    <w:rsid w:val="00DB5A17"/>
    <w:rsid w:val="00DC0838"/>
    <w:rsid w:val="00DC467C"/>
    <w:rsid w:val="00DD3D5B"/>
    <w:rsid w:val="00DD608E"/>
    <w:rsid w:val="00DE0508"/>
    <w:rsid w:val="00DE697D"/>
    <w:rsid w:val="00DF4D1A"/>
    <w:rsid w:val="00DF65DF"/>
    <w:rsid w:val="00E0694D"/>
    <w:rsid w:val="00E079F3"/>
    <w:rsid w:val="00E15F7F"/>
    <w:rsid w:val="00E16248"/>
    <w:rsid w:val="00E17911"/>
    <w:rsid w:val="00E23AD5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5503"/>
    <w:rsid w:val="00E76AFF"/>
    <w:rsid w:val="00E800B7"/>
    <w:rsid w:val="00E91151"/>
    <w:rsid w:val="00E94FDB"/>
    <w:rsid w:val="00EA1ECF"/>
    <w:rsid w:val="00EA529F"/>
    <w:rsid w:val="00EB310B"/>
    <w:rsid w:val="00EB4892"/>
    <w:rsid w:val="00EC04F8"/>
    <w:rsid w:val="00ED522F"/>
    <w:rsid w:val="00ED5D52"/>
    <w:rsid w:val="00ED5D98"/>
    <w:rsid w:val="00EE0BBB"/>
    <w:rsid w:val="00EE14CE"/>
    <w:rsid w:val="00EE4243"/>
    <w:rsid w:val="00F007DB"/>
    <w:rsid w:val="00F07E63"/>
    <w:rsid w:val="00F1467A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87289"/>
    <w:rsid w:val="00FA169A"/>
    <w:rsid w:val="00FA34D7"/>
    <w:rsid w:val="00FA3E46"/>
    <w:rsid w:val="00FA4911"/>
    <w:rsid w:val="00FC11EE"/>
    <w:rsid w:val="00FC1A96"/>
    <w:rsid w:val="00FC209E"/>
    <w:rsid w:val="00FD1180"/>
    <w:rsid w:val="00FD7412"/>
    <w:rsid w:val="00FF2959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neogov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aiss.state.pa.us/HR-Pay_Help_Desk/Login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220A12"/>
    <w:rsid w:val="00875D82"/>
    <w:rsid w:val="00A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6799-7240-48FA-B464-A851D6AE4FF5}"/>
</file>

<file path=customXml/itemProps2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924D3-490D-4DBA-A3DE-32CAB175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311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2019 NEOGOV Enhancements</vt:lpstr>
    </vt:vector>
  </TitlesOfParts>
  <Company>Office of Administration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NEOGOV Enhancements</dc:title>
  <dc:subject>Information regarding the July 2019 release of enhancements to the NEOGOV Applicant Tracking System.</dc:subject>
  <dc:creator>Rummel, Jordan</dc:creator>
  <cp:keywords>Description, Keywords, Operations, Personnel Administration</cp:keywords>
  <dc:description/>
  <cp:lastModifiedBy>Rummel, Jordan</cp:lastModifiedBy>
  <cp:revision>76</cp:revision>
  <cp:lastPrinted>2011-02-25T13:44:00Z</cp:lastPrinted>
  <dcterms:created xsi:type="dcterms:W3CDTF">2019-07-19T00:49:00Z</dcterms:created>
  <dcterms:modified xsi:type="dcterms:W3CDTF">2019-07-19T19:58:00Z</dcterms:modified>
  <cp:category>Talent Acquisition Alert</cp:category>
  <cp:contentStatus>2019-07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