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1B9C7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44B0C94E" w14:textId="1EF02AC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</w:t>
      </w:r>
      <w:r w:rsidR="00477BB0">
        <w:rPr>
          <w:rFonts w:ascii="Verdana" w:hAnsi="Verdana" w:cs="Verdana"/>
          <w:b/>
          <w:bCs/>
          <w:i/>
          <w:iCs/>
          <w:sz w:val="20"/>
          <w:szCs w:val="20"/>
        </w:rPr>
        <w:t xml:space="preserve">Insight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users within your agency who </w:t>
      </w:r>
      <w:r w:rsidR="00187086">
        <w:rPr>
          <w:rFonts w:ascii="Verdana" w:hAnsi="Verdana" w:cs="Verdana"/>
          <w:b/>
          <w:bCs/>
          <w:i/>
          <w:iCs/>
          <w:sz w:val="20"/>
          <w:szCs w:val="20"/>
        </w:rPr>
        <w:t>use the</w:t>
      </w:r>
      <w:r w:rsidR="00BA1B41">
        <w:rPr>
          <w:rFonts w:ascii="Verdana" w:hAnsi="Verdana" w:cs="Verdana"/>
          <w:b/>
          <w:bCs/>
          <w:i/>
          <w:iCs/>
          <w:sz w:val="20"/>
          <w:szCs w:val="20"/>
        </w:rPr>
        <w:t xml:space="preserve"> NEOGOV</w:t>
      </w:r>
      <w:r w:rsidR="001B7158">
        <w:rPr>
          <w:rFonts w:ascii="Verdana" w:hAnsi="Verdana" w:cs="Verdana"/>
          <w:b/>
          <w:bCs/>
          <w:i/>
          <w:iCs/>
          <w:sz w:val="20"/>
          <w:szCs w:val="20"/>
        </w:rPr>
        <w:t>, Applicant Tracking System</w:t>
      </w:r>
      <w:r w:rsidR="000E28F3">
        <w:rPr>
          <w:rFonts w:ascii="Verdana" w:hAnsi="Verdana" w:cs="Verdana"/>
          <w:b/>
          <w:bCs/>
          <w:i/>
          <w:iCs/>
          <w:sz w:val="20"/>
          <w:szCs w:val="20"/>
        </w:rPr>
        <w:t xml:space="preserve"> on a regular basis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4D279026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01D1E158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6BBE90C8" w14:textId="0D20EBB5" w:rsidR="00377242" w:rsidRPr="009C625C" w:rsidRDefault="00925D4C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D32262C9143742D5B8A5A8F68625311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0042E">
            <w:rPr>
              <w:rFonts w:ascii="Verdana" w:hAnsi="Verdana" w:cs="Verdana"/>
              <w:b/>
              <w:sz w:val="20"/>
              <w:szCs w:val="20"/>
            </w:rPr>
            <w:t xml:space="preserve">May </w:t>
          </w:r>
          <w:r w:rsidR="00BA1B41">
            <w:rPr>
              <w:rFonts w:ascii="Verdana" w:hAnsi="Verdana" w:cs="Verdana"/>
              <w:b/>
              <w:sz w:val="20"/>
              <w:szCs w:val="20"/>
            </w:rPr>
            <w:t>2019 NEOGOV Enhancements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08C5421F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1286543D" w14:textId="54BF2CB0" w:rsidR="00377242" w:rsidRPr="009C625C" w:rsidRDefault="00925D4C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D1DBB4FE9B6345BB8ED9EA40577CFE9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87086" w:rsidRPr="009C625C">
            <w:rPr>
              <w:rFonts w:ascii="Verdana" w:hAnsi="Verdana" w:cs="Verdana"/>
              <w:sz w:val="20"/>
              <w:szCs w:val="20"/>
            </w:rPr>
            <w:t>Information regardin</w:t>
          </w:r>
          <w:r w:rsidR="00187086">
            <w:rPr>
              <w:rFonts w:ascii="Verdana" w:hAnsi="Verdana" w:cs="Verdana"/>
              <w:sz w:val="20"/>
              <w:szCs w:val="20"/>
            </w:rPr>
            <w:t>g the</w:t>
          </w:r>
          <w:r w:rsidR="002C27FD">
            <w:rPr>
              <w:rFonts w:ascii="Verdana" w:hAnsi="Verdana" w:cs="Verdana"/>
              <w:sz w:val="20"/>
              <w:szCs w:val="20"/>
            </w:rPr>
            <w:t xml:space="preserve"> </w:t>
          </w:r>
          <w:r w:rsidR="0060042E">
            <w:rPr>
              <w:rFonts w:ascii="Verdana" w:hAnsi="Verdana" w:cs="Verdana"/>
              <w:sz w:val="20"/>
              <w:szCs w:val="20"/>
            </w:rPr>
            <w:t xml:space="preserve">May </w:t>
          </w:r>
          <w:r w:rsidR="00187086">
            <w:rPr>
              <w:rFonts w:ascii="Verdana" w:hAnsi="Verdana" w:cs="Verdana"/>
              <w:sz w:val="20"/>
              <w:szCs w:val="20"/>
            </w:rPr>
            <w:t>2019 release of enhancements to the NEOGOV, Applicant Tracking System.</w:t>
          </w:r>
        </w:sdtContent>
      </w:sdt>
    </w:p>
    <w:p w14:paraId="465A6BBF" w14:textId="77777777"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64685367" w14:textId="77777777" w:rsidR="00455148" w:rsidRDefault="00455148" w:rsidP="00E56507">
      <w:pPr>
        <w:rPr>
          <w:rFonts w:ascii="Verdana" w:hAnsi="Verdana" w:cs="Verdana"/>
          <w:sz w:val="20"/>
          <w:szCs w:val="20"/>
        </w:rPr>
      </w:pPr>
    </w:p>
    <w:p w14:paraId="5118B9C0" w14:textId="3768E338" w:rsidR="00464D56" w:rsidRDefault="00455148" w:rsidP="0060042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</w:t>
      </w:r>
      <w:r w:rsidR="0060042E">
        <w:rPr>
          <w:rFonts w:ascii="Verdana" w:hAnsi="Verdana" w:cs="Verdana"/>
          <w:sz w:val="20"/>
          <w:szCs w:val="20"/>
        </w:rPr>
        <w:t>May 16</w:t>
      </w:r>
      <w:r>
        <w:rPr>
          <w:rFonts w:ascii="Verdana" w:hAnsi="Verdana" w:cs="Verdana"/>
          <w:sz w:val="20"/>
          <w:szCs w:val="20"/>
        </w:rPr>
        <w:t xml:space="preserve">, 2019, </w:t>
      </w:r>
      <w:r w:rsidR="00891467">
        <w:rPr>
          <w:rFonts w:ascii="Verdana" w:hAnsi="Verdana" w:cs="Verdana"/>
          <w:sz w:val="20"/>
          <w:szCs w:val="20"/>
        </w:rPr>
        <w:t>Insight users can</w:t>
      </w:r>
      <w:r w:rsidR="00436DC5">
        <w:rPr>
          <w:rFonts w:ascii="Verdana" w:hAnsi="Verdana" w:cs="Verdana"/>
          <w:sz w:val="20"/>
          <w:szCs w:val="20"/>
        </w:rPr>
        <w:t xml:space="preserve"> </w:t>
      </w:r>
      <w:r w:rsidR="00891467">
        <w:rPr>
          <w:rFonts w:ascii="Verdana" w:hAnsi="Verdana" w:cs="Verdana"/>
          <w:sz w:val="20"/>
          <w:szCs w:val="20"/>
        </w:rPr>
        <w:t xml:space="preserve">print applications from the Hires List page (Insight &gt; Main Menu &gt; Lists &gt; Hired). Users </w:t>
      </w:r>
      <w:r w:rsidR="00436DC5">
        <w:rPr>
          <w:rFonts w:ascii="Verdana" w:hAnsi="Verdana" w:cs="Verdana"/>
          <w:sz w:val="20"/>
          <w:szCs w:val="20"/>
        </w:rPr>
        <w:t>may bulk print</w:t>
      </w:r>
      <w:r w:rsidR="00891467">
        <w:rPr>
          <w:rFonts w:ascii="Verdana" w:hAnsi="Verdana" w:cs="Verdana"/>
          <w:sz w:val="20"/>
          <w:szCs w:val="20"/>
        </w:rPr>
        <w:t xml:space="preserve"> up to 2</w:t>
      </w:r>
      <w:r w:rsidR="00C151E8">
        <w:rPr>
          <w:rFonts w:ascii="Verdana" w:hAnsi="Verdana" w:cs="Verdana"/>
          <w:sz w:val="20"/>
          <w:szCs w:val="20"/>
        </w:rPr>
        <w:t>0</w:t>
      </w:r>
      <w:r w:rsidR="00891467">
        <w:rPr>
          <w:rFonts w:ascii="Verdana" w:hAnsi="Verdana" w:cs="Verdana"/>
          <w:sz w:val="20"/>
          <w:szCs w:val="20"/>
        </w:rPr>
        <w:t xml:space="preserve"> </w:t>
      </w:r>
      <w:r w:rsidR="00436DC5">
        <w:rPr>
          <w:rFonts w:ascii="Verdana" w:hAnsi="Verdana" w:cs="Verdana"/>
          <w:sz w:val="20"/>
          <w:szCs w:val="20"/>
        </w:rPr>
        <w:t xml:space="preserve">applications </w:t>
      </w:r>
      <w:r w:rsidR="00891467">
        <w:rPr>
          <w:rFonts w:ascii="Verdana" w:hAnsi="Verdana" w:cs="Verdana"/>
          <w:sz w:val="20"/>
          <w:szCs w:val="20"/>
        </w:rPr>
        <w:t>at a time</w:t>
      </w:r>
      <w:r w:rsidR="001A3BF8">
        <w:rPr>
          <w:rFonts w:ascii="Verdana" w:hAnsi="Verdana" w:cs="Verdana"/>
          <w:sz w:val="20"/>
          <w:szCs w:val="20"/>
        </w:rPr>
        <w:t xml:space="preserve">. Applications will export </w:t>
      </w:r>
      <w:r w:rsidR="00436DC5">
        <w:rPr>
          <w:rFonts w:ascii="Verdana" w:hAnsi="Verdana" w:cs="Verdana"/>
          <w:sz w:val="20"/>
          <w:szCs w:val="20"/>
        </w:rPr>
        <w:t>in PDF format</w:t>
      </w:r>
      <w:r w:rsidR="001A3BF8">
        <w:rPr>
          <w:rFonts w:ascii="Verdana" w:hAnsi="Verdana" w:cs="Verdana"/>
          <w:sz w:val="20"/>
          <w:szCs w:val="20"/>
        </w:rPr>
        <w:t xml:space="preserve"> and include both application and hire form attachments. Applications can be printed for any hired candidate regardless of status (i.e. In Progress, Awaiting Authorization and Hire Authorized).</w:t>
      </w:r>
    </w:p>
    <w:p w14:paraId="2AA1FEC0" w14:textId="23B6E4C4" w:rsidR="0060042E" w:rsidRDefault="0060042E" w:rsidP="0060042E">
      <w:pPr>
        <w:rPr>
          <w:rFonts w:ascii="Verdana" w:hAnsi="Verdana" w:cs="Verdana"/>
          <w:sz w:val="20"/>
          <w:szCs w:val="20"/>
        </w:rPr>
      </w:pPr>
    </w:p>
    <w:p w14:paraId="3A7304F3" w14:textId="3BB0F853" w:rsidR="0060042E" w:rsidRDefault="001A3BF8" w:rsidP="0060042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Insight users can print applications by selecting the checkbox</w:t>
      </w:r>
      <w:r w:rsidR="0003213D">
        <w:rPr>
          <w:rFonts w:ascii="Verdana" w:hAnsi="Verdana" w:cs="Verdana"/>
          <w:sz w:val="20"/>
          <w:szCs w:val="20"/>
        </w:rPr>
        <w:t>es</w:t>
      </w:r>
      <w:r>
        <w:rPr>
          <w:rFonts w:ascii="Verdana" w:hAnsi="Verdana" w:cs="Verdana"/>
          <w:sz w:val="20"/>
          <w:szCs w:val="20"/>
        </w:rPr>
        <w:t xml:space="preserve"> next to the applicant </w:t>
      </w:r>
      <w:r w:rsidR="00B84C2D">
        <w:rPr>
          <w:rFonts w:ascii="Verdana" w:hAnsi="Verdana" w:cs="Verdana"/>
          <w:sz w:val="20"/>
          <w:szCs w:val="20"/>
        </w:rPr>
        <w:t>name</w:t>
      </w:r>
      <w:r w:rsidR="0003213D">
        <w:rPr>
          <w:rFonts w:ascii="Verdana" w:hAnsi="Verdana" w:cs="Verdana"/>
          <w:sz w:val="20"/>
          <w:szCs w:val="20"/>
        </w:rPr>
        <w:t>s</w:t>
      </w:r>
      <w:r w:rsidR="00B84C2D">
        <w:rPr>
          <w:rFonts w:ascii="Verdana" w:hAnsi="Verdana" w:cs="Verdana"/>
          <w:sz w:val="20"/>
          <w:szCs w:val="20"/>
        </w:rPr>
        <w:t xml:space="preserve"> and then the “Bulk Actions” button.</w:t>
      </w:r>
    </w:p>
    <w:p w14:paraId="74779069" w14:textId="77777777" w:rsidR="00B84C2D" w:rsidRDefault="00B84C2D" w:rsidP="0060042E">
      <w:pPr>
        <w:rPr>
          <w:rFonts w:ascii="Verdana" w:hAnsi="Verdana" w:cs="Verdana"/>
          <w:sz w:val="20"/>
          <w:szCs w:val="20"/>
        </w:rPr>
      </w:pPr>
    </w:p>
    <w:p w14:paraId="5ADD0423" w14:textId="6DAA4035" w:rsidR="00B84C2D" w:rsidRDefault="00396A0F" w:rsidP="007D7D05">
      <w:pPr>
        <w:jc w:val="center"/>
        <w:rPr>
          <w:rFonts w:ascii="Verdana" w:hAnsi="Verdana" w:cs="Verdana"/>
          <w:sz w:val="20"/>
          <w:szCs w:val="20"/>
        </w:rPr>
      </w:pPr>
      <w:r w:rsidRPr="00396A0F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376E10B7" wp14:editId="57E22957">
            <wp:extent cx="6400800" cy="280987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8098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382DE1D" w14:textId="77777777" w:rsidR="0036175D" w:rsidRDefault="0036175D" w:rsidP="0019063F">
      <w:pPr>
        <w:ind w:right="-180"/>
        <w:rPr>
          <w:rFonts w:ascii="Verdana" w:hAnsi="Verdana" w:cs="Verdana"/>
          <w:sz w:val="20"/>
          <w:szCs w:val="20"/>
        </w:rPr>
      </w:pPr>
    </w:p>
    <w:p w14:paraId="4E999A2A" w14:textId="5EF42CBA" w:rsidR="000C6543" w:rsidRDefault="000C6543" w:rsidP="0019063F">
      <w:pPr>
        <w:ind w:right="-90"/>
        <w:rPr>
          <w:rFonts w:ascii="Verdana" w:hAnsi="Verdana" w:cs="Verdana"/>
          <w:sz w:val="20"/>
          <w:szCs w:val="20"/>
        </w:rPr>
      </w:pPr>
    </w:p>
    <w:p w14:paraId="580B1E99" w14:textId="4541BF40" w:rsidR="0036175D" w:rsidRDefault="00B84C2D" w:rsidP="009C625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 flyout will open on the </w:t>
      </w:r>
      <w:r w:rsidR="008C74DA">
        <w:rPr>
          <w:rFonts w:ascii="Verdana" w:hAnsi="Verdana" w:cs="Verdana"/>
          <w:sz w:val="20"/>
          <w:szCs w:val="20"/>
        </w:rPr>
        <w:t>right-hand side of the screen</w:t>
      </w:r>
      <w:r>
        <w:rPr>
          <w:rFonts w:ascii="Verdana" w:hAnsi="Verdana" w:cs="Verdana"/>
          <w:sz w:val="20"/>
          <w:szCs w:val="20"/>
        </w:rPr>
        <w:t>. Select “Print Application”.</w:t>
      </w:r>
    </w:p>
    <w:p w14:paraId="13194D72" w14:textId="77777777" w:rsidR="00396A0F" w:rsidRDefault="00396A0F" w:rsidP="009C625C">
      <w:pPr>
        <w:rPr>
          <w:rFonts w:ascii="Verdana" w:hAnsi="Verdana" w:cs="Verdana"/>
          <w:sz w:val="20"/>
          <w:szCs w:val="20"/>
        </w:rPr>
      </w:pPr>
    </w:p>
    <w:p w14:paraId="11D56845" w14:textId="47B206AE" w:rsidR="00ED522F" w:rsidRDefault="00396A0F" w:rsidP="00E17911">
      <w:pPr>
        <w:tabs>
          <w:tab w:val="left" w:pos="7290"/>
          <w:tab w:val="left" w:pos="7380"/>
        </w:tabs>
        <w:jc w:val="center"/>
        <w:rPr>
          <w:rFonts w:ascii="Verdana" w:hAnsi="Verdana" w:cs="Verdana"/>
          <w:sz w:val="20"/>
          <w:szCs w:val="20"/>
        </w:rPr>
      </w:pPr>
      <w:r w:rsidRPr="00396A0F">
        <w:rPr>
          <w:rFonts w:ascii="Verdana" w:hAnsi="Verdana" w:cs="Verdana"/>
          <w:noProof/>
          <w:sz w:val="20"/>
          <w:szCs w:val="20"/>
        </w:rPr>
        <w:lastRenderedPageBreak/>
        <w:drawing>
          <wp:inline distT="0" distB="0" distL="0" distR="0" wp14:anchorId="3A23834C" wp14:editId="2D0CA7A1">
            <wp:extent cx="2875368" cy="1438275"/>
            <wp:effectExtent l="19050" t="19050" r="2032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77342" cy="143926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BA2CEC4" w14:textId="1A2735EE" w:rsidR="00ED522F" w:rsidRDefault="00ED522F" w:rsidP="00ED522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confirmation page will then appear on the flyout</w:t>
      </w:r>
      <w:r w:rsidR="001332B4">
        <w:rPr>
          <w:rFonts w:ascii="Verdana" w:hAnsi="Verdana" w:cs="Verdana"/>
          <w:sz w:val="20"/>
          <w:szCs w:val="20"/>
        </w:rPr>
        <w:t xml:space="preserve"> screen</w:t>
      </w:r>
      <w:r>
        <w:rPr>
          <w:rFonts w:ascii="Verdana" w:hAnsi="Verdana" w:cs="Verdana"/>
          <w:sz w:val="20"/>
          <w:szCs w:val="20"/>
        </w:rPr>
        <w:t>. Click “Yes” to continue.</w:t>
      </w:r>
    </w:p>
    <w:p w14:paraId="0594E1B0" w14:textId="77777777" w:rsidR="00ED522F" w:rsidRDefault="00ED522F" w:rsidP="00396A0F">
      <w:pPr>
        <w:tabs>
          <w:tab w:val="left" w:pos="7290"/>
          <w:tab w:val="left" w:pos="7380"/>
        </w:tabs>
        <w:jc w:val="center"/>
        <w:rPr>
          <w:rFonts w:ascii="Verdana" w:hAnsi="Verdana" w:cs="Verdana"/>
          <w:sz w:val="20"/>
          <w:szCs w:val="20"/>
        </w:rPr>
      </w:pPr>
    </w:p>
    <w:p w14:paraId="3768B8CC" w14:textId="08102983" w:rsidR="00291AB4" w:rsidRDefault="00396A0F" w:rsidP="007D7D05">
      <w:pPr>
        <w:jc w:val="center"/>
        <w:rPr>
          <w:rFonts w:ascii="Verdana" w:hAnsi="Verdana" w:cs="Verdana"/>
          <w:b/>
          <w:sz w:val="20"/>
          <w:szCs w:val="20"/>
        </w:rPr>
      </w:pPr>
      <w:r w:rsidRPr="00396A0F"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 wp14:anchorId="6F153438" wp14:editId="24F484DB">
            <wp:extent cx="2866644" cy="3467100"/>
            <wp:effectExtent l="19050" t="19050" r="10160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79693" cy="348288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8B9C09E" w14:textId="4CBCCF4D" w:rsidR="00720E2C" w:rsidRDefault="00720E2C" w:rsidP="009C625C">
      <w:pPr>
        <w:rPr>
          <w:rFonts w:ascii="Verdana" w:hAnsi="Verdana" w:cs="Verdana"/>
          <w:b/>
          <w:sz w:val="20"/>
          <w:szCs w:val="20"/>
        </w:rPr>
      </w:pPr>
    </w:p>
    <w:p w14:paraId="0269A25B" w14:textId="483E205B" w:rsidR="00396A0F" w:rsidRDefault="00396A0F" w:rsidP="009C625C">
      <w:pPr>
        <w:rPr>
          <w:rFonts w:ascii="Verdana" w:hAnsi="Verdana" w:cs="Verdana"/>
          <w:b/>
          <w:sz w:val="20"/>
          <w:szCs w:val="20"/>
        </w:rPr>
      </w:pPr>
    </w:p>
    <w:p w14:paraId="126C2452" w14:textId="36E1A866" w:rsidR="00CB221F" w:rsidRDefault="00CB221F" w:rsidP="009C625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Users will receive an email when the application</w:t>
      </w:r>
      <w:r w:rsidR="00AD750C">
        <w:rPr>
          <w:rFonts w:ascii="Verdana" w:hAnsi="Verdana" w:cs="Verdana"/>
          <w:sz w:val="20"/>
          <w:szCs w:val="20"/>
        </w:rPr>
        <w:t>(s)</w:t>
      </w:r>
      <w:r>
        <w:rPr>
          <w:rFonts w:ascii="Verdana" w:hAnsi="Verdana" w:cs="Verdana"/>
          <w:sz w:val="20"/>
          <w:szCs w:val="20"/>
        </w:rPr>
        <w:t xml:space="preserve"> are ready for download. The file can be accessed </w:t>
      </w:r>
      <w:r w:rsidR="00E0694D">
        <w:rPr>
          <w:rFonts w:ascii="Verdana" w:hAnsi="Verdana" w:cs="Verdana"/>
          <w:sz w:val="20"/>
          <w:szCs w:val="20"/>
        </w:rPr>
        <w:t>from</w:t>
      </w:r>
      <w:r>
        <w:rPr>
          <w:rFonts w:ascii="Verdana" w:hAnsi="Verdana" w:cs="Verdana"/>
          <w:sz w:val="20"/>
          <w:szCs w:val="20"/>
        </w:rPr>
        <w:t xml:space="preserve"> the new printed applications page</w:t>
      </w:r>
      <w:r w:rsidR="00E0694D">
        <w:rPr>
          <w:rFonts w:ascii="Verdana" w:hAnsi="Verdana" w:cs="Verdana"/>
          <w:sz w:val="20"/>
          <w:szCs w:val="20"/>
        </w:rPr>
        <w:t xml:space="preserve"> for hires</w:t>
      </w:r>
      <w:r>
        <w:rPr>
          <w:rFonts w:ascii="Verdana" w:hAnsi="Verdana" w:cs="Verdana"/>
          <w:sz w:val="20"/>
          <w:szCs w:val="20"/>
        </w:rPr>
        <w:t xml:space="preserve"> (</w:t>
      </w:r>
      <w:r w:rsidR="00E0694D">
        <w:rPr>
          <w:rFonts w:ascii="Verdana" w:hAnsi="Verdana" w:cs="Verdana"/>
          <w:sz w:val="20"/>
          <w:szCs w:val="20"/>
        </w:rPr>
        <w:t>Insight &gt; Main Menu &gt; Applicants &gt; Printed Apps: Hires).</w:t>
      </w:r>
    </w:p>
    <w:p w14:paraId="496713A0" w14:textId="1268BF76" w:rsidR="00E0694D" w:rsidRDefault="00E0694D" w:rsidP="009C625C">
      <w:pPr>
        <w:rPr>
          <w:rFonts w:ascii="Verdana" w:hAnsi="Verdana" w:cs="Verdana"/>
          <w:sz w:val="20"/>
          <w:szCs w:val="20"/>
        </w:rPr>
      </w:pPr>
    </w:p>
    <w:p w14:paraId="5785DFA4" w14:textId="2FB1F513" w:rsidR="00E0694D" w:rsidRDefault="00E0694D" w:rsidP="00E0694D">
      <w:pPr>
        <w:jc w:val="center"/>
        <w:rPr>
          <w:rFonts w:ascii="Verdana" w:hAnsi="Verdana" w:cs="Verdana"/>
          <w:sz w:val="20"/>
          <w:szCs w:val="20"/>
        </w:rPr>
      </w:pPr>
      <w:r w:rsidRPr="00E0694D">
        <w:rPr>
          <w:rFonts w:ascii="Verdana" w:hAnsi="Verdana" w:cs="Verdana"/>
          <w:noProof/>
          <w:sz w:val="20"/>
          <w:szCs w:val="20"/>
        </w:rPr>
        <w:lastRenderedPageBreak/>
        <w:drawing>
          <wp:inline distT="0" distB="0" distL="0" distR="0" wp14:anchorId="09460B2E" wp14:editId="10C39DD9">
            <wp:extent cx="4152900" cy="2184858"/>
            <wp:effectExtent l="19050" t="19050" r="19050" b="254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84668" cy="220157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9139BC3" w14:textId="6386F45A" w:rsidR="00AD750C" w:rsidRDefault="00AD750C" w:rsidP="00E0694D">
      <w:pPr>
        <w:jc w:val="center"/>
        <w:rPr>
          <w:rFonts w:ascii="Verdana" w:hAnsi="Verdana" w:cs="Verdana"/>
          <w:sz w:val="20"/>
          <w:szCs w:val="20"/>
        </w:rPr>
      </w:pPr>
    </w:p>
    <w:p w14:paraId="4B591968" w14:textId="34307629" w:rsidR="00E17911" w:rsidRDefault="00E17911" w:rsidP="00E0694D">
      <w:pPr>
        <w:jc w:val="center"/>
        <w:rPr>
          <w:rFonts w:ascii="Verdana" w:hAnsi="Verdana" w:cs="Verdana"/>
          <w:sz w:val="20"/>
          <w:szCs w:val="20"/>
        </w:rPr>
      </w:pPr>
    </w:p>
    <w:p w14:paraId="4231D265" w14:textId="0C613BD2" w:rsidR="00E17911" w:rsidRDefault="00E17911" w:rsidP="00E0694D">
      <w:pPr>
        <w:jc w:val="center"/>
        <w:rPr>
          <w:rFonts w:ascii="Verdana" w:hAnsi="Verdana" w:cs="Verdana"/>
          <w:sz w:val="20"/>
          <w:szCs w:val="20"/>
        </w:rPr>
      </w:pPr>
    </w:p>
    <w:p w14:paraId="09409393" w14:textId="0D6A2F4B" w:rsidR="00E17911" w:rsidRDefault="00E17911" w:rsidP="00E0694D">
      <w:pPr>
        <w:jc w:val="center"/>
        <w:rPr>
          <w:rFonts w:ascii="Verdana" w:hAnsi="Verdana" w:cs="Verdana"/>
          <w:sz w:val="20"/>
          <w:szCs w:val="20"/>
        </w:rPr>
      </w:pPr>
    </w:p>
    <w:p w14:paraId="3DA50F43" w14:textId="00474DF8" w:rsidR="00E17911" w:rsidRDefault="00E17911" w:rsidP="00E0694D">
      <w:pPr>
        <w:jc w:val="center"/>
        <w:rPr>
          <w:rFonts w:ascii="Verdana" w:hAnsi="Verdana" w:cs="Verdana"/>
          <w:sz w:val="20"/>
          <w:szCs w:val="20"/>
        </w:rPr>
      </w:pPr>
    </w:p>
    <w:p w14:paraId="4ABD960A" w14:textId="6D5F58A9" w:rsidR="00AD750C" w:rsidRPr="00CB221F" w:rsidRDefault="00AD750C" w:rsidP="00AD750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printed applications page will display the batch number, time of request, total applications select</w:t>
      </w:r>
      <w:r w:rsidR="00C151E8">
        <w:rPr>
          <w:rFonts w:ascii="Verdana" w:hAnsi="Verdana" w:cs="Verdana"/>
          <w:sz w:val="20"/>
          <w:szCs w:val="20"/>
        </w:rPr>
        <w:t>ed, report type and start and end times.</w:t>
      </w:r>
      <w:r w:rsidR="002336DC">
        <w:rPr>
          <w:rFonts w:ascii="Verdana" w:hAnsi="Verdana" w:cs="Verdana"/>
          <w:sz w:val="20"/>
          <w:szCs w:val="20"/>
        </w:rPr>
        <w:t xml:space="preserve"> Select the link </w:t>
      </w:r>
      <w:r w:rsidR="002F73A0">
        <w:rPr>
          <w:rFonts w:ascii="Verdana" w:hAnsi="Verdana" w:cs="Verdana"/>
          <w:sz w:val="20"/>
          <w:szCs w:val="20"/>
        </w:rPr>
        <w:t>with</w:t>
      </w:r>
      <w:r w:rsidR="002336DC">
        <w:rPr>
          <w:rFonts w:ascii="Verdana" w:hAnsi="Verdana" w:cs="Verdana"/>
          <w:sz w:val="20"/>
          <w:szCs w:val="20"/>
        </w:rPr>
        <w:t>in the PDF column to open</w:t>
      </w:r>
      <w:r w:rsidR="003A3B9F">
        <w:rPr>
          <w:rFonts w:ascii="Verdana" w:hAnsi="Verdana" w:cs="Verdana"/>
          <w:sz w:val="20"/>
          <w:szCs w:val="20"/>
        </w:rPr>
        <w:t xml:space="preserve"> the file.</w:t>
      </w:r>
    </w:p>
    <w:p w14:paraId="1A9F395A" w14:textId="77777777" w:rsidR="00396A0F" w:rsidRDefault="00396A0F" w:rsidP="009C625C">
      <w:pPr>
        <w:rPr>
          <w:rFonts w:ascii="Verdana" w:hAnsi="Verdana" w:cs="Verdana"/>
          <w:b/>
          <w:sz w:val="20"/>
          <w:szCs w:val="20"/>
        </w:rPr>
      </w:pPr>
    </w:p>
    <w:p w14:paraId="699508C4" w14:textId="06471D98" w:rsidR="00920CF8" w:rsidRDefault="002F73A0" w:rsidP="009C625C">
      <w:pPr>
        <w:rPr>
          <w:rFonts w:ascii="Verdana" w:hAnsi="Verdana" w:cs="Verdana"/>
          <w:b/>
          <w:sz w:val="20"/>
          <w:szCs w:val="20"/>
        </w:rPr>
      </w:pPr>
      <w:r w:rsidRPr="002F73A0"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 wp14:anchorId="7146F920" wp14:editId="0A78D077">
            <wp:extent cx="6400800" cy="2057400"/>
            <wp:effectExtent l="19050" t="19050" r="1905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0574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B77ED91" w14:textId="7329FFC1" w:rsidR="00AD750C" w:rsidRDefault="00AD750C" w:rsidP="009C625C">
      <w:pPr>
        <w:rPr>
          <w:rFonts w:ascii="Verdana" w:hAnsi="Verdana" w:cs="Verdana"/>
          <w:b/>
          <w:sz w:val="20"/>
          <w:szCs w:val="20"/>
        </w:rPr>
      </w:pPr>
    </w:p>
    <w:p w14:paraId="2D457804" w14:textId="77777777" w:rsidR="00AD750C" w:rsidRDefault="00AD750C" w:rsidP="009C625C">
      <w:pPr>
        <w:rPr>
          <w:rFonts w:ascii="Verdana" w:hAnsi="Verdana" w:cs="Verdana"/>
          <w:b/>
          <w:sz w:val="20"/>
          <w:szCs w:val="20"/>
        </w:rPr>
      </w:pPr>
    </w:p>
    <w:p w14:paraId="1A60FCCF" w14:textId="52FD55B1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Pr="00DA2E4A">
        <w:rPr>
          <w:rFonts w:ascii="Verdana" w:hAnsi="Verdana" w:cs="Verdana"/>
          <w:sz w:val="20"/>
          <w:szCs w:val="20"/>
        </w:rPr>
        <w:t>If you have any questions regarding</w:t>
      </w:r>
      <w:r w:rsidR="00187086" w:rsidRPr="00DA2E4A">
        <w:rPr>
          <w:rFonts w:ascii="Verdana" w:hAnsi="Verdana" w:cs="Verdana"/>
          <w:sz w:val="20"/>
          <w:szCs w:val="20"/>
        </w:rPr>
        <w:t xml:space="preserve"> the</w:t>
      </w:r>
      <w:r w:rsidRPr="00DA2E4A">
        <w:rPr>
          <w:rFonts w:ascii="Verdana" w:hAnsi="Verdana" w:cs="Verdana"/>
          <w:sz w:val="20"/>
          <w:szCs w:val="20"/>
        </w:rPr>
        <w:t xml:space="preserve">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CE371D3513324C21B3AD639EFE53F39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0042E">
            <w:rPr>
              <w:rFonts w:ascii="Verdana" w:hAnsi="Verdana" w:cs="Verdana"/>
              <w:sz w:val="20"/>
              <w:szCs w:val="20"/>
            </w:rPr>
            <w:t>May 2019 NEOGOV Enhancements</w:t>
          </w:r>
        </w:sdtContent>
      </w:sdt>
      <w:r w:rsidRPr="00DA2E4A">
        <w:rPr>
          <w:rFonts w:ascii="Verdana" w:hAnsi="Verdana" w:cs="Verdana"/>
          <w:sz w:val="20"/>
          <w:szCs w:val="20"/>
        </w:rPr>
        <w:t xml:space="preserve">, please </w:t>
      </w:r>
      <w:r w:rsidR="00187086" w:rsidRPr="00DA2E4A">
        <w:rPr>
          <w:rFonts w:ascii="Verdana" w:hAnsi="Verdana" w:cs="Verdana"/>
          <w:sz w:val="20"/>
          <w:szCs w:val="20"/>
        </w:rPr>
        <w:t xml:space="preserve">submit an </w:t>
      </w:r>
      <w:hyperlink r:id="rId13" w:history="1">
        <w:r w:rsidR="00187086" w:rsidRPr="00DA2E4A">
          <w:rPr>
            <w:rStyle w:val="Hyperlink"/>
            <w:rFonts w:ascii="Verdana" w:hAnsi="Verdana" w:cs="Verdana"/>
            <w:sz w:val="20"/>
            <w:szCs w:val="20"/>
          </w:rPr>
          <w:t>HR/Pay Help Desk</w:t>
        </w:r>
      </w:hyperlink>
      <w:r w:rsidR="00187086" w:rsidRPr="00DA2E4A">
        <w:rPr>
          <w:rFonts w:ascii="Verdana" w:hAnsi="Verdana" w:cs="Verdana"/>
          <w:sz w:val="20"/>
          <w:szCs w:val="20"/>
        </w:rPr>
        <w:t xml:space="preserve"> ticket under the ‘Applications Support’ category.</w:t>
      </w:r>
      <w:r w:rsidR="00807036">
        <w:rPr>
          <w:rFonts w:ascii="Verdana" w:hAnsi="Verdana" w:cs="Verdana"/>
          <w:sz w:val="20"/>
          <w:szCs w:val="20"/>
        </w:rPr>
        <w:t xml:space="preserve"> </w:t>
      </w:r>
    </w:p>
    <w:sectPr w:rsidR="00377242" w:rsidSect="00396A0F">
      <w:headerReference w:type="default" r:id="rId14"/>
      <w:footerReference w:type="even" r:id="rId15"/>
      <w:footerReference w:type="defaul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FC063" w14:textId="77777777" w:rsidR="00935BDA" w:rsidRDefault="00935BDA">
      <w:r>
        <w:separator/>
      </w:r>
    </w:p>
  </w:endnote>
  <w:endnote w:type="continuationSeparator" w:id="0">
    <w:p w14:paraId="48378F89" w14:textId="77777777" w:rsidR="00935BDA" w:rsidRDefault="0093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2699C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BA8007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CA639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E7550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4D11B2EC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77D83" w14:textId="77777777" w:rsidR="00935BDA" w:rsidRDefault="00935BDA">
      <w:r>
        <w:separator/>
      </w:r>
    </w:p>
  </w:footnote>
  <w:footnote w:type="continuationSeparator" w:id="0">
    <w:p w14:paraId="061C3426" w14:textId="77777777" w:rsidR="00935BDA" w:rsidRDefault="00935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F9E7B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00FA05D" w14:textId="33970BB1" w:rsidR="00C903F3" w:rsidRPr="009C625C" w:rsidRDefault="00925D4C" w:rsidP="00BA1B41">
    <w:pPr>
      <w:pStyle w:val="Header"/>
      <w:tabs>
        <w:tab w:val="clear" w:pos="4320"/>
        <w:tab w:val="cente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-805616052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A1B41">
          <w:rPr>
            <w:rFonts w:ascii="Verdana" w:hAnsi="Verdana" w:cs="Arial"/>
            <w:b/>
            <w:bCs/>
            <w:sz w:val="28"/>
            <w:szCs w:val="28"/>
          </w:rPr>
          <w:t>Talent Acquisition</w:t>
        </w:r>
        <w:r w:rsidR="00C903F3">
          <w:rPr>
            <w:rFonts w:ascii="Verdana" w:hAnsi="Verdana" w:cs="Arial"/>
            <w:b/>
            <w:bCs/>
            <w:sz w:val="28"/>
            <w:szCs w:val="28"/>
          </w:rPr>
          <w:t xml:space="preserve">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85530614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BA1B41">
          <w:rPr>
            <w:rFonts w:ascii="Verdana" w:hAnsi="Verdana" w:cs="Arial"/>
            <w:b/>
            <w:bCs/>
            <w:sz w:val="28"/>
            <w:szCs w:val="28"/>
          </w:rPr>
          <w:t>9</w:t>
        </w:r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BA1B41">
          <w:rPr>
            <w:rFonts w:ascii="Verdana" w:hAnsi="Verdana" w:cs="Arial"/>
            <w:b/>
            <w:bCs/>
            <w:sz w:val="28"/>
            <w:szCs w:val="28"/>
          </w:rPr>
          <w:t>0</w:t>
        </w:r>
        <w:r w:rsidR="00891467">
          <w:rPr>
            <w:rFonts w:ascii="Verdana" w:hAnsi="Verdana" w:cs="Arial"/>
            <w:b/>
            <w:bCs/>
            <w:sz w:val="28"/>
            <w:szCs w:val="28"/>
          </w:rPr>
          <w:t>3</w:t>
        </w:r>
      </w:sdtContent>
    </w:sdt>
  </w:p>
  <w:p w14:paraId="4287D4CB" w14:textId="663F26F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4E0010">
      <w:rPr>
        <w:rFonts w:ascii="Verdana" w:hAnsi="Verdana" w:cs="Arial"/>
        <w:sz w:val="20"/>
        <w:szCs w:val="20"/>
      </w:rPr>
      <w:t>0</w:t>
    </w:r>
    <w:r w:rsidR="00891467">
      <w:rPr>
        <w:rFonts w:ascii="Verdana" w:hAnsi="Verdana" w:cs="Arial"/>
        <w:sz w:val="20"/>
        <w:szCs w:val="20"/>
      </w:rPr>
      <w:t>5</w:t>
    </w:r>
    <w:r>
      <w:rPr>
        <w:rFonts w:ascii="Verdana" w:hAnsi="Verdana" w:cs="Arial"/>
        <w:sz w:val="20"/>
        <w:szCs w:val="20"/>
      </w:rPr>
      <w:t>.</w:t>
    </w:r>
    <w:r w:rsidR="002C27FD">
      <w:rPr>
        <w:rFonts w:ascii="Verdana" w:hAnsi="Verdana" w:cs="Arial"/>
        <w:sz w:val="20"/>
        <w:szCs w:val="20"/>
      </w:rPr>
      <w:t>1</w:t>
    </w:r>
    <w:r w:rsidR="00891467">
      <w:rPr>
        <w:rFonts w:ascii="Verdana" w:hAnsi="Verdana" w:cs="Arial"/>
        <w:sz w:val="20"/>
        <w:szCs w:val="20"/>
      </w:rPr>
      <w:t>6</w:t>
    </w:r>
    <w:r>
      <w:rPr>
        <w:rFonts w:ascii="Verdana" w:hAnsi="Verdana" w:cs="Arial"/>
        <w:sz w:val="20"/>
        <w:szCs w:val="20"/>
      </w:rPr>
      <w:t>.201</w:t>
    </w:r>
    <w:r w:rsidR="004E0010">
      <w:rPr>
        <w:rFonts w:ascii="Verdana" w:hAnsi="Verdana" w:cs="Arial"/>
        <w:sz w:val="20"/>
        <w:szCs w:val="20"/>
      </w:rPr>
      <w:t>9</w:t>
    </w:r>
  </w:p>
  <w:p w14:paraId="6FFB54BF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17EF1DE6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88C3B74"/>
    <w:multiLevelType w:val="hybridMultilevel"/>
    <w:tmpl w:val="1766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2"/>
  </w:num>
  <w:num w:numId="3">
    <w:abstractNumId w:val="20"/>
  </w:num>
  <w:num w:numId="4">
    <w:abstractNumId w:val="28"/>
  </w:num>
  <w:num w:numId="5">
    <w:abstractNumId w:val="30"/>
  </w:num>
  <w:num w:numId="6">
    <w:abstractNumId w:val="27"/>
  </w:num>
  <w:num w:numId="7">
    <w:abstractNumId w:val="13"/>
  </w:num>
  <w:num w:numId="8">
    <w:abstractNumId w:val="29"/>
  </w:num>
  <w:num w:numId="9">
    <w:abstractNumId w:val="6"/>
  </w:num>
  <w:num w:numId="10">
    <w:abstractNumId w:val="21"/>
  </w:num>
  <w:num w:numId="11">
    <w:abstractNumId w:val="12"/>
  </w:num>
  <w:num w:numId="12">
    <w:abstractNumId w:val="32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4"/>
  </w:num>
  <w:num w:numId="19">
    <w:abstractNumId w:val="33"/>
  </w:num>
  <w:num w:numId="20">
    <w:abstractNumId w:val="1"/>
  </w:num>
  <w:num w:numId="21">
    <w:abstractNumId w:val="4"/>
  </w:num>
  <w:num w:numId="22">
    <w:abstractNumId w:val="19"/>
  </w:num>
  <w:num w:numId="23">
    <w:abstractNumId w:val="25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6"/>
  </w:num>
  <w:num w:numId="27">
    <w:abstractNumId w:val="16"/>
  </w:num>
  <w:num w:numId="28">
    <w:abstractNumId w:val="10"/>
  </w:num>
  <w:num w:numId="29">
    <w:abstractNumId w:val="18"/>
  </w:num>
  <w:num w:numId="30">
    <w:abstractNumId w:val="23"/>
  </w:num>
  <w:num w:numId="31">
    <w:abstractNumId w:val="31"/>
  </w:num>
  <w:num w:numId="32">
    <w:abstractNumId w:val="5"/>
  </w:num>
  <w:num w:numId="33">
    <w:abstractNumId w:val="17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78"/>
    <w:rsid w:val="00010771"/>
    <w:rsid w:val="000128F7"/>
    <w:rsid w:val="00015F8F"/>
    <w:rsid w:val="00023915"/>
    <w:rsid w:val="0003213D"/>
    <w:rsid w:val="00041A44"/>
    <w:rsid w:val="00054CF9"/>
    <w:rsid w:val="000677CE"/>
    <w:rsid w:val="0007299B"/>
    <w:rsid w:val="000973C3"/>
    <w:rsid w:val="000A0B0D"/>
    <w:rsid w:val="000A3C11"/>
    <w:rsid w:val="000C6543"/>
    <w:rsid w:val="000D1069"/>
    <w:rsid w:val="000D78CE"/>
    <w:rsid w:val="000E28F3"/>
    <w:rsid w:val="000E4D76"/>
    <w:rsid w:val="000E559E"/>
    <w:rsid w:val="00103FDC"/>
    <w:rsid w:val="00106466"/>
    <w:rsid w:val="0011336B"/>
    <w:rsid w:val="00123562"/>
    <w:rsid w:val="001332B4"/>
    <w:rsid w:val="00135131"/>
    <w:rsid w:val="00142029"/>
    <w:rsid w:val="00163F86"/>
    <w:rsid w:val="00175C94"/>
    <w:rsid w:val="00176CD7"/>
    <w:rsid w:val="00183489"/>
    <w:rsid w:val="00187086"/>
    <w:rsid w:val="0019063F"/>
    <w:rsid w:val="00194B6C"/>
    <w:rsid w:val="001A3BF8"/>
    <w:rsid w:val="001B3B1F"/>
    <w:rsid w:val="001B7158"/>
    <w:rsid w:val="001D27AD"/>
    <w:rsid w:val="001D6ABF"/>
    <w:rsid w:val="001E5838"/>
    <w:rsid w:val="001F3743"/>
    <w:rsid w:val="00204AB0"/>
    <w:rsid w:val="00222BDA"/>
    <w:rsid w:val="002277C4"/>
    <w:rsid w:val="002336DC"/>
    <w:rsid w:val="00254EAB"/>
    <w:rsid w:val="00261AF4"/>
    <w:rsid w:val="00262C4D"/>
    <w:rsid w:val="0026477D"/>
    <w:rsid w:val="002731E2"/>
    <w:rsid w:val="00273B57"/>
    <w:rsid w:val="00291AB4"/>
    <w:rsid w:val="00296667"/>
    <w:rsid w:val="0029768F"/>
    <w:rsid w:val="002A29AE"/>
    <w:rsid w:val="002C27FD"/>
    <w:rsid w:val="002C5365"/>
    <w:rsid w:val="002D05F5"/>
    <w:rsid w:val="002D5FEF"/>
    <w:rsid w:val="002E2EC1"/>
    <w:rsid w:val="002E7E5C"/>
    <w:rsid w:val="002F0C17"/>
    <w:rsid w:val="002F73A0"/>
    <w:rsid w:val="00303D42"/>
    <w:rsid w:val="00303DED"/>
    <w:rsid w:val="00307692"/>
    <w:rsid w:val="0031278B"/>
    <w:rsid w:val="00320821"/>
    <w:rsid w:val="00354FA8"/>
    <w:rsid w:val="0036175D"/>
    <w:rsid w:val="00363E80"/>
    <w:rsid w:val="00377242"/>
    <w:rsid w:val="00387972"/>
    <w:rsid w:val="00396A0F"/>
    <w:rsid w:val="003A3B9F"/>
    <w:rsid w:val="003D3C16"/>
    <w:rsid w:val="003F1703"/>
    <w:rsid w:val="003F28EF"/>
    <w:rsid w:val="003F45B6"/>
    <w:rsid w:val="00406094"/>
    <w:rsid w:val="00412D1B"/>
    <w:rsid w:val="004231E8"/>
    <w:rsid w:val="00431645"/>
    <w:rsid w:val="0043167E"/>
    <w:rsid w:val="00436DC5"/>
    <w:rsid w:val="00454FFD"/>
    <w:rsid w:val="00455148"/>
    <w:rsid w:val="00464D56"/>
    <w:rsid w:val="00472D0E"/>
    <w:rsid w:val="00473681"/>
    <w:rsid w:val="00477BB0"/>
    <w:rsid w:val="004821A6"/>
    <w:rsid w:val="004827A5"/>
    <w:rsid w:val="0048680C"/>
    <w:rsid w:val="004952E6"/>
    <w:rsid w:val="004A037D"/>
    <w:rsid w:val="004B0360"/>
    <w:rsid w:val="004C157A"/>
    <w:rsid w:val="004D2081"/>
    <w:rsid w:val="004E0010"/>
    <w:rsid w:val="004E1A78"/>
    <w:rsid w:val="004F2877"/>
    <w:rsid w:val="0050514C"/>
    <w:rsid w:val="00515DAE"/>
    <w:rsid w:val="00517E5B"/>
    <w:rsid w:val="005255D9"/>
    <w:rsid w:val="00525B66"/>
    <w:rsid w:val="00526EB1"/>
    <w:rsid w:val="005272D1"/>
    <w:rsid w:val="00531D0D"/>
    <w:rsid w:val="005420FE"/>
    <w:rsid w:val="0055410F"/>
    <w:rsid w:val="00557B92"/>
    <w:rsid w:val="00561F4C"/>
    <w:rsid w:val="005729A8"/>
    <w:rsid w:val="00575F1A"/>
    <w:rsid w:val="00581953"/>
    <w:rsid w:val="00587660"/>
    <w:rsid w:val="005B72C3"/>
    <w:rsid w:val="005C0E77"/>
    <w:rsid w:val="005C6E26"/>
    <w:rsid w:val="005D45D6"/>
    <w:rsid w:val="005E5A3F"/>
    <w:rsid w:val="005F6C66"/>
    <w:rsid w:val="0060042E"/>
    <w:rsid w:val="00602857"/>
    <w:rsid w:val="00611055"/>
    <w:rsid w:val="0061211C"/>
    <w:rsid w:val="00614273"/>
    <w:rsid w:val="00615751"/>
    <w:rsid w:val="006268A7"/>
    <w:rsid w:val="0063058E"/>
    <w:rsid w:val="0063484A"/>
    <w:rsid w:val="00636411"/>
    <w:rsid w:val="00641AEC"/>
    <w:rsid w:val="00655AA4"/>
    <w:rsid w:val="0067247D"/>
    <w:rsid w:val="00673338"/>
    <w:rsid w:val="00675176"/>
    <w:rsid w:val="00675DE1"/>
    <w:rsid w:val="00685856"/>
    <w:rsid w:val="00692502"/>
    <w:rsid w:val="006A226E"/>
    <w:rsid w:val="006A62D1"/>
    <w:rsid w:val="006C05AB"/>
    <w:rsid w:val="006C3972"/>
    <w:rsid w:val="006D7B98"/>
    <w:rsid w:val="006D7BF9"/>
    <w:rsid w:val="006E3735"/>
    <w:rsid w:val="006F085B"/>
    <w:rsid w:val="006F7B2C"/>
    <w:rsid w:val="007008F5"/>
    <w:rsid w:val="00713EAA"/>
    <w:rsid w:val="007142A8"/>
    <w:rsid w:val="00720E2C"/>
    <w:rsid w:val="00725A65"/>
    <w:rsid w:val="00731FC9"/>
    <w:rsid w:val="00740D43"/>
    <w:rsid w:val="00751FA0"/>
    <w:rsid w:val="00755125"/>
    <w:rsid w:val="00761E16"/>
    <w:rsid w:val="007803F8"/>
    <w:rsid w:val="00781D8D"/>
    <w:rsid w:val="00792831"/>
    <w:rsid w:val="007A4A1D"/>
    <w:rsid w:val="007B1C44"/>
    <w:rsid w:val="007B23C1"/>
    <w:rsid w:val="007B4FF2"/>
    <w:rsid w:val="007D4312"/>
    <w:rsid w:val="007D4D67"/>
    <w:rsid w:val="007D7D05"/>
    <w:rsid w:val="007F0EDA"/>
    <w:rsid w:val="0080363B"/>
    <w:rsid w:val="00806AA7"/>
    <w:rsid w:val="00807036"/>
    <w:rsid w:val="00825BAC"/>
    <w:rsid w:val="008333AC"/>
    <w:rsid w:val="00834767"/>
    <w:rsid w:val="00837988"/>
    <w:rsid w:val="00852857"/>
    <w:rsid w:val="00854632"/>
    <w:rsid w:val="00857868"/>
    <w:rsid w:val="00861ECF"/>
    <w:rsid w:val="00865E95"/>
    <w:rsid w:val="00873BEF"/>
    <w:rsid w:val="00891467"/>
    <w:rsid w:val="00892D7C"/>
    <w:rsid w:val="008B477C"/>
    <w:rsid w:val="008B5463"/>
    <w:rsid w:val="008C74DA"/>
    <w:rsid w:val="008D04D2"/>
    <w:rsid w:val="008E042F"/>
    <w:rsid w:val="008E61F8"/>
    <w:rsid w:val="008F61D5"/>
    <w:rsid w:val="008F71C2"/>
    <w:rsid w:val="00900FC9"/>
    <w:rsid w:val="009045FA"/>
    <w:rsid w:val="00911E3D"/>
    <w:rsid w:val="0091296E"/>
    <w:rsid w:val="00920CF8"/>
    <w:rsid w:val="00925D4C"/>
    <w:rsid w:val="00935BDA"/>
    <w:rsid w:val="00944F2D"/>
    <w:rsid w:val="009561C3"/>
    <w:rsid w:val="00971D59"/>
    <w:rsid w:val="00975511"/>
    <w:rsid w:val="00981D1D"/>
    <w:rsid w:val="00982221"/>
    <w:rsid w:val="00984676"/>
    <w:rsid w:val="009870B6"/>
    <w:rsid w:val="00996592"/>
    <w:rsid w:val="00996D54"/>
    <w:rsid w:val="009A25EE"/>
    <w:rsid w:val="009A7700"/>
    <w:rsid w:val="009B7707"/>
    <w:rsid w:val="009C1128"/>
    <w:rsid w:val="009C1B31"/>
    <w:rsid w:val="009C1C8C"/>
    <w:rsid w:val="009C625C"/>
    <w:rsid w:val="009C7C5D"/>
    <w:rsid w:val="009D3D39"/>
    <w:rsid w:val="009D4082"/>
    <w:rsid w:val="009D7234"/>
    <w:rsid w:val="009F3B46"/>
    <w:rsid w:val="00A01D78"/>
    <w:rsid w:val="00A11750"/>
    <w:rsid w:val="00A16566"/>
    <w:rsid w:val="00A17DBF"/>
    <w:rsid w:val="00A20528"/>
    <w:rsid w:val="00A256E4"/>
    <w:rsid w:val="00A416A3"/>
    <w:rsid w:val="00A43D87"/>
    <w:rsid w:val="00A82449"/>
    <w:rsid w:val="00A85CEE"/>
    <w:rsid w:val="00A92752"/>
    <w:rsid w:val="00A9361B"/>
    <w:rsid w:val="00A9430B"/>
    <w:rsid w:val="00AA09D9"/>
    <w:rsid w:val="00AA4B7F"/>
    <w:rsid w:val="00AC4B6F"/>
    <w:rsid w:val="00AD22B0"/>
    <w:rsid w:val="00AD38C5"/>
    <w:rsid w:val="00AD750C"/>
    <w:rsid w:val="00AE3238"/>
    <w:rsid w:val="00AF44A6"/>
    <w:rsid w:val="00B00AE6"/>
    <w:rsid w:val="00B070F3"/>
    <w:rsid w:val="00B20ABD"/>
    <w:rsid w:val="00B3324C"/>
    <w:rsid w:val="00B36B50"/>
    <w:rsid w:val="00B36E7A"/>
    <w:rsid w:val="00B437B2"/>
    <w:rsid w:val="00B44329"/>
    <w:rsid w:val="00B44B18"/>
    <w:rsid w:val="00B458B2"/>
    <w:rsid w:val="00B45EB7"/>
    <w:rsid w:val="00B517A2"/>
    <w:rsid w:val="00B57E09"/>
    <w:rsid w:val="00B653EB"/>
    <w:rsid w:val="00B84B15"/>
    <w:rsid w:val="00B84C2D"/>
    <w:rsid w:val="00B85152"/>
    <w:rsid w:val="00B9185C"/>
    <w:rsid w:val="00BA1B41"/>
    <w:rsid w:val="00BA623A"/>
    <w:rsid w:val="00BC08E6"/>
    <w:rsid w:val="00BC1B78"/>
    <w:rsid w:val="00BC2E24"/>
    <w:rsid w:val="00BD051B"/>
    <w:rsid w:val="00BD0E3C"/>
    <w:rsid w:val="00BD3783"/>
    <w:rsid w:val="00BD4955"/>
    <w:rsid w:val="00BE5A9B"/>
    <w:rsid w:val="00BF47D0"/>
    <w:rsid w:val="00BF7E99"/>
    <w:rsid w:val="00C0693F"/>
    <w:rsid w:val="00C13502"/>
    <w:rsid w:val="00C151E8"/>
    <w:rsid w:val="00C26D8E"/>
    <w:rsid w:val="00C26F35"/>
    <w:rsid w:val="00C37928"/>
    <w:rsid w:val="00C45B7D"/>
    <w:rsid w:val="00C5303C"/>
    <w:rsid w:val="00C5457F"/>
    <w:rsid w:val="00C5622D"/>
    <w:rsid w:val="00C60557"/>
    <w:rsid w:val="00C62637"/>
    <w:rsid w:val="00C75B10"/>
    <w:rsid w:val="00C7709E"/>
    <w:rsid w:val="00C8765C"/>
    <w:rsid w:val="00C9010D"/>
    <w:rsid w:val="00C903F3"/>
    <w:rsid w:val="00C9285D"/>
    <w:rsid w:val="00C928E2"/>
    <w:rsid w:val="00C977C2"/>
    <w:rsid w:val="00CB221F"/>
    <w:rsid w:val="00CC022A"/>
    <w:rsid w:val="00CD6CB5"/>
    <w:rsid w:val="00CE07D7"/>
    <w:rsid w:val="00D16C5E"/>
    <w:rsid w:val="00D2172A"/>
    <w:rsid w:val="00D238F2"/>
    <w:rsid w:val="00D31F60"/>
    <w:rsid w:val="00D32413"/>
    <w:rsid w:val="00D45D44"/>
    <w:rsid w:val="00D52F2E"/>
    <w:rsid w:val="00D65896"/>
    <w:rsid w:val="00D74829"/>
    <w:rsid w:val="00D917B4"/>
    <w:rsid w:val="00D93CF2"/>
    <w:rsid w:val="00DA0D07"/>
    <w:rsid w:val="00DA2E4A"/>
    <w:rsid w:val="00DA33AF"/>
    <w:rsid w:val="00DB53B0"/>
    <w:rsid w:val="00DB5A17"/>
    <w:rsid w:val="00DC0838"/>
    <w:rsid w:val="00DC467C"/>
    <w:rsid w:val="00DD3D5B"/>
    <w:rsid w:val="00DD608E"/>
    <w:rsid w:val="00DE0508"/>
    <w:rsid w:val="00DE697D"/>
    <w:rsid w:val="00DF4D1A"/>
    <w:rsid w:val="00DF65DF"/>
    <w:rsid w:val="00E0694D"/>
    <w:rsid w:val="00E15F7F"/>
    <w:rsid w:val="00E16248"/>
    <w:rsid w:val="00E17911"/>
    <w:rsid w:val="00E27E23"/>
    <w:rsid w:val="00E42C77"/>
    <w:rsid w:val="00E44989"/>
    <w:rsid w:val="00E44A9D"/>
    <w:rsid w:val="00E45772"/>
    <w:rsid w:val="00E4597C"/>
    <w:rsid w:val="00E47563"/>
    <w:rsid w:val="00E55166"/>
    <w:rsid w:val="00E56507"/>
    <w:rsid w:val="00E6374D"/>
    <w:rsid w:val="00E7139F"/>
    <w:rsid w:val="00E75503"/>
    <w:rsid w:val="00E76AFF"/>
    <w:rsid w:val="00E800B7"/>
    <w:rsid w:val="00E91151"/>
    <w:rsid w:val="00E94FDB"/>
    <w:rsid w:val="00EA529F"/>
    <w:rsid w:val="00EB4892"/>
    <w:rsid w:val="00EC04F8"/>
    <w:rsid w:val="00ED522F"/>
    <w:rsid w:val="00ED5D52"/>
    <w:rsid w:val="00EE0BBB"/>
    <w:rsid w:val="00EE14CE"/>
    <w:rsid w:val="00EE4243"/>
    <w:rsid w:val="00F007DB"/>
    <w:rsid w:val="00F07E63"/>
    <w:rsid w:val="00F1467A"/>
    <w:rsid w:val="00F15489"/>
    <w:rsid w:val="00F355F9"/>
    <w:rsid w:val="00F359CE"/>
    <w:rsid w:val="00F45499"/>
    <w:rsid w:val="00F46EFC"/>
    <w:rsid w:val="00F5284F"/>
    <w:rsid w:val="00F54727"/>
    <w:rsid w:val="00F8399F"/>
    <w:rsid w:val="00F8614A"/>
    <w:rsid w:val="00FA169A"/>
    <w:rsid w:val="00FA34D7"/>
    <w:rsid w:val="00FA4911"/>
    <w:rsid w:val="00FC11EE"/>
    <w:rsid w:val="00FC209E"/>
    <w:rsid w:val="00FD1180"/>
    <w:rsid w:val="00FD7412"/>
    <w:rsid w:val="00FF2959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19BD8"/>
  <w15:docId w15:val="{AC1BA4A5-A32F-4936-8E7B-BF953CF2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2E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aiss.state.pa.us/HR-Pay_Help_Desk/Login.asp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2262C9143742D5B8A5A8F686253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44BBF-A53C-4C9C-86BF-F5B7803BA4C7}"/>
      </w:docPartPr>
      <w:docPartBody>
        <w:p w:rsidR="00220A12" w:rsidRDefault="00220A12">
          <w:pPr>
            <w:pStyle w:val="D32262C9143742D5B8A5A8F68625311C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D1DBB4FE9B6345BB8ED9EA40577C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BD0A1-5EC9-4674-8A74-6DB1C2D1ADF7}"/>
      </w:docPartPr>
      <w:docPartBody>
        <w:p w:rsidR="00220A12" w:rsidRDefault="00220A12">
          <w:pPr>
            <w:pStyle w:val="D1DBB4FE9B6345BB8ED9EA40577CFE92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CE371D3513324C21B3AD639EFE53F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837D-836C-4EBA-ACF7-BCDFC47073E1}"/>
      </w:docPartPr>
      <w:docPartBody>
        <w:p w:rsidR="00220A12" w:rsidRDefault="00220A12">
          <w:pPr>
            <w:pStyle w:val="CE371D3513324C21B3AD639EFE53F39F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12"/>
    <w:rsid w:val="00220A12"/>
    <w:rsid w:val="00AE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D32262C9143742D5B8A5A8F68625311C">
    <w:name w:val="D32262C9143742D5B8A5A8F68625311C"/>
  </w:style>
  <w:style w:type="paragraph" w:customStyle="1" w:styleId="D1DBB4FE9B6345BB8ED9EA40577CFE92">
    <w:name w:val="D1DBB4FE9B6345BB8ED9EA40577CFE92"/>
  </w:style>
  <w:style w:type="paragraph" w:customStyle="1" w:styleId="CE371D3513324C21B3AD639EFE53F39F">
    <w:name w:val="CE371D3513324C21B3AD639EFE53F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EB3F28A-0671-4F92-9C30-9A67F5169E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BEA0DF-189A-446C-B846-E747C0B4BCB1}"/>
</file>

<file path=customXml/itemProps3.xml><?xml version="1.0" encoding="utf-8"?>
<ds:datastoreItem xmlns:ds="http://schemas.openxmlformats.org/officeDocument/2006/customXml" ds:itemID="{B679BB66-A282-4EF5-8A45-2025ADFF0ECC}"/>
</file>

<file path=customXml/itemProps4.xml><?xml version="1.0" encoding="utf-8"?>
<ds:datastoreItem xmlns:ds="http://schemas.openxmlformats.org/officeDocument/2006/customXml" ds:itemID="{59297A5E-61C9-4F68-9E9B-215CE70AC7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246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2019 NEOGOV Enhancements</vt:lpstr>
    </vt:vector>
  </TitlesOfParts>
  <Company>Office of Administration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2019 NEOGOV Enhancements</dc:title>
  <dc:subject>Information regarding the May 2019 release of enhancements to the NEOGOV, Applicant Tracking System.</dc:subject>
  <dc:creator>Rummel, Jordan</dc:creator>
  <cp:keywords>Description, Keywords, Operations, Personnel Administration</cp:keywords>
  <dc:description/>
  <cp:lastModifiedBy>Rummel, Jordan</cp:lastModifiedBy>
  <cp:revision>54</cp:revision>
  <cp:lastPrinted>2011-02-25T13:44:00Z</cp:lastPrinted>
  <dcterms:created xsi:type="dcterms:W3CDTF">2019-05-15T16:52:00Z</dcterms:created>
  <dcterms:modified xsi:type="dcterms:W3CDTF">2019-05-16T12:46:00Z</dcterms:modified>
  <cp:category>Talent Acquisition Alert</cp:category>
  <cp:contentStatus>2019-03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