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B3418" w14:textId="77777777" w:rsidR="00377242" w:rsidRPr="00C12396" w:rsidRDefault="00377242">
      <w:pPr>
        <w:rPr>
          <w:rFonts w:ascii="Verdana" w:hAnsi="Verdana" w:cs="Arial"/>
          <w:b/>
          <w:bCs/>
          <w:sz w:val="20"/>
          <w:szCs w:val="20"/>
        </w:rPr>
      </w:pPr>
    </w:p>
    <w:p w14:paraId="2C5A451A" w14:textId="2F7C39C6" w:rsidR="00472D0E" w:rsidRPr="00C12396" w:rsidRDefault="00472D0E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C12396">
        <w:rPr>
          <w:rFonts w:ascii="Verdana" w:hAnsi="Verdana" w:cs="Verdana"/>
          <w:b/>
          <w:bCs/>
          <w:i/>
          <w:iCs/>
          <w:sz w:val="20"/>
          <w:szCs w:val="20"/>
        </w:rPr>
        <w:t>Please distribute this alert to any users within your agency who are responsible for</w:t>
      </w:r>
      <w:r w:rsidR="00A43877" w:rsidRPr="00C12396">
        <w:rPr>
          <w:rFonts w:ascii="Verdana" w:hAnsi="Verdana" w:cs="Verdana"/>
          <w:b/>
          <w:bCs/>
          <w:i/>
          <w:iCs/>
          <w:sz w:val="20"/>
          <w:szCs w:val="20"/>
        </w:rPr>
        <w:t xml:space="preserve"> mass pay increases and fiscal year end blackout periods</w:t>
      </w:r>
      <w:r w:rsidRPr="00C12396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14:paraId="1E19BBC2" w14:textId="77777777" w:rsidR="00472D0E" w:rsidRPr="00C12396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5C44B5A0" w14:textId="77777777" w:rsidR="00472D0E" w:rsidRPr="00C12396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52F8A526" w14:textId="3F3F526D" w:rsidR="00377242" w:rsidRPr="00C12396" w:rsidRDefault="009177E3" w:rsidP="00C13502">
      <w:pPr>
        <w:rPr>
          <w:rFonts w:ascii="Verdana" w:hAnsi="Verdana" w:cs="Verdana"/>
          <w:b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alias w:val="Title"/>
          <w:id w:val="1612978"/>
          <w:placeholder>
            <w:docPart w:val="04116DB7AC61479D8E108CB683CF94A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43877" w:rsidRPr="00C12396">
            <w:rPr>
              <w:rFonts w:ascii="Verdana" w:hAnsi="Verdana" w:cs="Verdana"/>
              <w:b/>
              <w:sz w:val="20"/>
              <w:szCs w:val="20"/>
            </w:rPr>
            <w:t>July 201</w:t>
          </w:r>
          <w:r w:rsidR="00735C10">
            <w:rPr>
              <w:rFonts w:ascii="Verdana" w:hAnsi="Verdana" w:cs="Verdana"/>
              <w:b/>
              <w:sz w:val="20"/>
              <w:szCs w:val="20"/>
            </w:rPr>
            <w:t>9</w:t>
          </w:r>
          <w:r w:rsidR="00A43877" w:rsidRPr="00C12396">
            <w:rPr>
              <w:rFonts w:ascii="Verdana" w:hAnsi="Verdana" w:cs="Verdana"/>
              <w:b/>
              <w:sz w:val="20"/>
              <w:szCs w:val="20"/>
            </w:rPr>
            <w:t xml:space="preserve"> Mass Compensation Processing and Fiscal Year End Blackout Periods</w:t>
          </w:r>
        </w:sdtContent>
      </w:sdt>
      <w:r w:rsidR="00377242" w:rsidRPr="00C12396">
        <w:rPr>
          <w:rFonts w:ascii="Verdana" w:hAnsi="Verdana" w:cs="Verdana"/>
          <w:b/>
          <w:sz w:val="20"/>
          <w:szCs w:val="20"/>
        </w:rPr>
        <w:t> </w:t>
      </w:r>
    </w:p>
    <w:p w14:paraId="27E47D78" w14:textId="77777777" w:rsidR="00685856" w:rsidRPr="00C12396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14:paraId="03AE3632" w14:textId="3D2D2035" w:rsidR="00377242" w:rsidRPr="00C12396" w:rsidRDefault="009177E3" w:rsidP="00E56507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sz w:val="20"/>
            <w:szCs w:val="20"/>
          </w:rPr>
          <w:alias w:val="Subject"/>
          <w:id w:val="1612980"/>
          <w:placeholder>
            <w:docPart w:val="61A981B3F4AF4D319A4A58A67407E7B6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A43877" w:rsidRPr="00C12396">
            <w:rPr>
              <w:rFonts w:ascii="Verdana" w:hAnsi="Verdana" w:cs="Verdana"/>
              <w:sz w:val="20"/>
              <w:szCs w:val="20"/>
            </w:rPr>
            <w:t>Information regarding the schedule for the July 201</w:t>
          </w:r>
          <w:r w:rsidR="00735C10">
            <w:rPr>
              <w:rFonts w:ascii="Verdana" w:hAnsi="Verdana" w:cs="Verdana"/>
              <w:sz w:val="20"/>
              <w:szCs w:val="20"/>
            </w:rPr>
            <w:t>9</w:t>
          </w:r>
          <w:r w:rsidR="00A43877" w:rsidRPr="00C12396">
            <w:rPr>
              <w:rFonts w:ascii="Verdana" w:hAnsi="Verdana" w:cs="Verdana"/>
              <w:sz w:val="20"/>
              <w:szCs w:val="20"/>
            </w:rPr>
            <w:t xml:space="preserve"> mass compensation processing and fiscal year end blackout periods</w:t>
          </w:r>
        </w:sdtContent>
      </w:sdt>
      <w:r w:rsidR="00685856" w:rsidRPr="00C12396">
        <w:rPr>
          <w:rFonts w:ascii="Verdana" w:hAnsi="Verdana" w:cs="Verdana"/>
          <w:sz w:val="20"/>
          <w:szCs w:val="20"/>
        </w:rPr>
        <w:t>.</w:t>
      </w:r>
    </w:p>
    <w:p w14:paraId="4D61C839" w14:textId="77777777" w:rsidR="00377242" w:rsidRPr="00C12396" w:rsidRDefault="00377242" w:rsidP="00010771">
      <w:pPr>
        <w:rPr>
          <w:rFonts w:ascii="Verdana" w:hAnsi="Verdana" w:cs="Verdana"/>
          <w:b/>
          <w:bCs/>
          <w:sz w:val="20"/>
          <w:szCs w:val="20"/>
        </w:rPr>
      </w:pPr>
    </w:p>
    <w:p w14:paraId="3B4B050E" w14:textId="77777777" w:rsidR="008A0DA6" w:rsidRPr="00C12396" w:rsidRDefault="008A0DA6" w:rsidP="00E56507">
      <w:pPr>
        <w:rPr>
          <w:rFonts w:ascii="Verdana" w:hAnsi="Verdana" w:cs="Verdana"/>
          <w:b/>
          <w:sz w:val="20"/>
          <w:szCs w:val="20"/>
          <w:u w:val="single"/>
        </w:rPr>
      </w:pPr>
    </w:p>
    <w:p w14:paraId="480DB577" w14:textId="77777777" w:rsidR="00377242" w:rsidRPr="00C12396" w:rsidRDefault="00053EAC" w:rsidP="00E56507">
      <w:pPr>
        <w:rPr>
          <w:rFonts w:ascii="Verdana" w:hAnsi="Verdana" w:cs="Verdana"/>
          <w:b/>
          <w:sz w:val="20"/>
          <w:szCs w:val="20"/>
          <w:u w:val="single"/>
        </w:rPr>
      </w:pPr>
      <w:r w:rsidRPr="00C12396">
        <w:rPr>
          <w:rFonts w:ascii="Verdana" w:hAnsi="Verdana" w:cs="Verdana"/>
          <w:b/>
          <w:sz w:val="20"/>
          <w:szCs w:val="20"/>
          <w:u w:val="single"/>
        </w:rPr>
        <w:t>General Pay Increases (GPIs)</w:t>
      </w:r>
    </w:p>
    <w:p w14:paraId="50F765BB" w14:textId="3FEE137A" w:rsidR="00685856" w:rsidRPr="00C12396" w:rsidRDefault="002E7B5A" w:rsidP="00E56507">
      <w:pPr>
        <w:rPr>
          <w:rFonts w:ascii="Verdana" w:hAnsi="Verdana" w:cs="Verdana"/>
          <w:sz w:val="20"/>
          <w:szCs w:val="20"/>
        </w:rPr>
      </w:pPr>
      <w:r w:rsidRPr="00C12396">
        <w:rPr>
          <w:rFonts w:ascii="Verdana" w:hAnsi="Verdana" w:cs="Verdana"/>
          <w:sz w:val="20"/>
          <w:szCs w:val="20"/>
        </w:rPr>
        <w:t>Effective July 1, 201</w:t>
      </w:r>
      <w:r w:rsidR="00735C10">
        <w:rPr>
          <w:rFonts w:ascii="Verdana" w:hAnsi="Verdana" w:cs="Verdana"/>
          <w:sz w:val="20"/>
          <w:szCs w:val="20"/>
        </w:rPr>
        <w:t>9</w:t>
      </w:r>
      <w:r w:rsidRPr="00C12396">
        <w:rPr>
          <w:rFonts w:ascii="Verdana" w:hAnsi="Verdana" w:cs="Verdana"/>
          <w:sz w:val="20"/>
          <w:szCs w:val="20"/>
        </w:rPr>
        <w:t xml:space="preserve">, </w:t>
      </w:r>
      <w:r w:rsidR="00053EAC" w:rsidRPr="00C12396">
        <w:rPr>
          <w:rFonts w:ascii="Verdana" w:hAnsi="Verdana" w:cs="Verdana"/>
          <w:sz w:val="20"/>
          <w:szCs w:val="20"/>
        </w:rPr>
        <w:t>General Pay Increase</w:t>
      </w:r>
      <w:r w:rsidR="003A5054" w:rsidRPr="00C12396">
        <w:rPr>
          <w:rFonts w:ascii="Verdana" w:hAnsi="Verdana" w:cs="Verdana"/>
          <w:sz w:val="20"/>
          <w:szCs w:val="20"/>
        </w:rPr>
        <w:t>s (GPIs</w:t>
      </w:r>
      <w:r w:rsidRPr="00C12396">
        <w:rPr>
          <w:rFonts w:ascii="Verdana" w:hAnsi="Verdana" w:cs="Verdana"/>
          <w:sz w:val="20"/>
          <w:szCs w:val="20"/>
        </w:rPr>
        <w:t xml:space="preserve">) </w:t>
      </w:r>
      <w:r w:rsidR="00053EAC" w:rsidRPr="00C12396">
        <w:rPr>
          <w:rFonts w:ascii="Verdana" w:hAnsi="Verdana" w:cs="Verdana"/>
          <w:sz w:val="20"/>
          <w:szCs w:val="20"/>
        </w:rPr>
        <w:t>will process for eligible employees according to the following schedule:</w:t>
      </w:r>
    </w:p>
    <w:p w14:paraId="3E06860F" w14:textId="77777777" w:rsidR="00053EAC" w:rsidRPr="00C12396" w:rsidRDefault="00053EAC" w:rsidP="00E56507">
      <w:pPr>
        <w:rPr>
          <w:rFonts w:ascii="Verdana" w:hAnsi="Verdana" w:cs="Verdana"/>
          <w:sz w:val="20"/>
          <w:szCs w:val="20"/>
        </w:rPr>
      </w:pPr>
    </w:p>
    <w:tbl>
      <w:tblPr>
        <w:tblW w:w="9914" w:type="dxa"/>
        <w:tblLook w:val="04A0" w:firstRow="1" w:lastRow="0" w:firstColumn="1" w:lastColumn="0" w:noHBand="0" w:noVBand="1"/>
      </w:tblPr>
      <w:tblGrid>
        <w:gridCol w:w="4315"/>
        <w:gridCol w:w="1800"/>
        <w:gridCol w:w="1243"/>
        <w:gridCol w:w="1278"/>
        <w:gridCol w:w="1278"/>
      </w:tblGrid>
      <w:tr w:rsidR="00C12396" w:rsidRPr="00C12396" w14:paraId="4E5EB57E" w14:textId="77777777" w:rsidTr="005D3D25">
        <w:trPr>
          <w:trHeight w:val="600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1C019" w14:textId="77777777" w:rsidR="00D13D79" w:rsidRPr="00C12396" w:rsidRDefault="00D13D7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123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Contact Name &amp; Bargaining Units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33FF9" w14:textId="77777777" w:rsidR="00D13D79" w:rsidRPr="00C12396" w:rsidRDefault="00D13D7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123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Pay Scale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9F278" w14:textId="77777777" w:rsidR="00D13D79" w:rsidRPr="00C12396" w:rsidRDefault="00D13D7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123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GPI Percentage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7DC95" w14:textId="77777777" w:rsidR="00D13D79" w:rsidRPr="00C12396" w:rsidRDefault="00D13D7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123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Processing Date(s)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604B0" w14:textId="77777777" w:rsidR="00D13D79" w:rsidRPr="00C12396" w:rsidRDefault="00D13D7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123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Pay Date(s)</w:t>
            </w:r>
          </w:p>
        </w:tc>
      </w:tr>
      <w:tr w:rsidR="00C12396" w:rsidRPr="00C12396" w14:paraId="1B8DAEAC" w14:textId="77777777" w:rsidTr="005D3D25">
        <w:trPr>
          <w:trHeight w:val="30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16753" w14:textId="64BE11F1" w:rsidR="00F74B73" w:rsidRPr="00E716CC" w:rsidRDefault="00F74B73" w:rsidP="00F74B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16CC">
              <w:rPr>
                <w:rFonts w:asciiTheme="minorHAnsi" w:hAnsiTheme="minorHAnsi" w:cstheme="minorHAnsi"/>
                <w:sz w:val="22"/>
                <w:szCs w:val="22"/>
              </w:rPr>
              <w:t>PSCOA (H1)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5DBA8" w14:textId="6AC32A15" w:rsidR="00F74B73" w:rsidRPr="00E716CC" w:rsidRDefault="00F74B73" w:rsidP="00F74B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16CC">
              <w:rPr>
                <w:rFonts w:asciiTheme="minorHAnsi" w:hAnsiTheme="minorHAnsi" w:cstheme="minorHAnsi"/>
                <w:sz w:val="22"/>
                <w:szCs w:val="22"/>
              </w:rPr>
              <w:t>CO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8834B" w14:textId="6AE56A7A" w:rsidR="00F74B73" w:rsidRPr="00E716CC" w:rsidRDefault="0089297C" w:rsidP="00F74B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1.75</w:t>
            </w:r>
            <w:r w:rsidR="00F74B73" w:rsidRPr="00E716CC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4D3550" w14:textId="77777777" w:rsidR="00436B4C" w:rsidRPr="008E3950" w:rsidRDefault="006635EA" w:rsidP="00C07F6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E3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All Pay Areas:</w:t>
            </w:r>
          </w:p>
          <w:p w14:paraId="0EE17DC2" w14:textId="5878B7C1" w:rsidR="006635EA" w:rsidRPr="00C12396" w:rsidRDefault="006635EA" w:rsidP="00C07F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06/27/2019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9F8E2E" w14:textId="48CC0205" w:rsidR="00F74B73" w:rsidRPr="008E3950" w:rsidRDefault="00C07F6F" w:rsidP="00C07F6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E3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Z1/Z2/T2</w:t>
            </w:r>
          </w:p>
          <w:p w14:paraId="55764E1C" w14:textId="2DC8A87E" w:rsidR="00E956CA" w:rsidRDefault="00E956CA" w:rsidP="00C07F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07/26/2019</w:t>
            </w:r>
          </w:p>
          <w:p w14:paraId="6F38009C" w14:textId="77777777" w:rsidR="00C07F6F" w:rsidRDefault="00C07F6F" w:rsidP="00F74B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86FB58" w14:textId="77777777" w:rsidR="00C07F6F" w:rsidRPr="008E3950" w:rsidRDefault="00C07F6F" w:rsidP="00C07F6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E3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Z3/T3</w:t>
            </w:r>
          </w:p>
          <w:p w14:paraId="7BA24713" w14:textId="2E3C69D0" w:rsidR="00436B4C" w:rsidRPr="00C12396" w:rsidRDefault="00436B4C" w:rsidP="00C07F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07/19/2019</w:t>
            </w:r>
          </w:p>
        </w:tc>
      </w:tr>
      <w:tr w:rsidR="00C12396" w:rsidRPr="00C12396" w14:paraId="56ACC39A" w14:textId="77777777" w:rsidTr="005D3D25">
        <w:trPr>
          <w:trHeight w:val="30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918FC" w14:textId="5B360F73" w:rsidR="00F74B73" w:rsidRPr="00E716CC" w:rsidRDefault="00F74B73" w:rsidP="00F74B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16CC">
              <w:rPr>
                <w:rFonts w:asciiTheme="minorHAnsi" w:hAnsiTheme="minorHAnsi" w:cstheme="minorHAnsi"/>
                <w:sz w:val="22"/>
                <w:szCs w:val="22"/>
              </w:rPr>
              <w:t>AFSCME</w:t>
            </w:r>
            <w:r w:rsidR="003E1760" w:rsidRPr="00E716C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E716CC">
              <w:rPr>
                <w:rFonts w:asciiTheme="minorHAnsi" w:hAnsiTheme="minorHAnsi" w:cstheme="minorHAnsi"/>
                <w:sz w:val="22"/>
                <w:szCs w:val="22"/>
              </w:rPr>
              <w:t>Corrections Supervisory (A2, J2, N2)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036BE" w14:textId="166D9842" w:rsidR="00F74B73" w:rsidRPr="00E716CC" w:rsidRDefault="00F74B73" w:rsidP="00F74B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16CC">
              <w:rPr>
                <w:rFonts w:asciiTheme="minorHAnsi" w:hAnsiTheme="minorHAnsi" w:cstheme="minorHAnsi"/>
                <w:sz w:val="22"/>
                <w:szCs w:val="22"/>
              </w:rPr>
              <w:t>CS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0DD88" w14:textId="76A43AA4" w:rsidR="00F74B73" w:rsidRPr="00E716CC" w:rsidRDefault="001F45FB" w:rsidP="00F74B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1.75</w:t>
            </w:r>
            <w:r w:rsidR="00F74B73" w:rsidRPr="00E716CC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CF8154" w14:textId="77777777" w:rsidR="00F74B73" w:rsidRPr="00C12396" w:rsidRDefault="00F74B73" w:rsidP="00F74B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A11B9B" w14:textId="77777777" w:rsidR="00F74B73" w:rsidRPr="00C12396" w:rsidRDefault="00F74B73" w:rsidP="00F74B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2396" w:rsidRPr="00C12396" w14:paraId="2D851969" w14:textId="77777777" w:rsidTr="005D3D25">
        <w:trPr>
          <w:trHeight w:val="30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88131" w14:textId="75C5EB81" w:rsidR="00F74B73" w:rsidRPr="00B85AB2" w:rsidRDefault="003E1760" w:rsidP="00F74B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5AB2">
              <w:rPr>
                <w:rFonts w:ascii="Calibri" w:hAnsi="Calibri" w:cs="Calibri"/>
                <w:sz w:val="22"/>
                <w:szCs w:val="22"/>
              </w:rPr>
              <w:t>FOP-Conservation Police Officers Lodge 114, Game Commission (K8)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0FE61" w14:textId="1EE94834" w:rsidR="00F74B73" w:rsidRPr="00B85AB2" w:rsidRDefault="00F74B73" w:rsidP="00F74B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AB2">
              <w:rPr>
                <w:rFonts w:asciiTheme="minorHAnsi" w:hAnsiTheme="minorHAnsi" w:cstheme="minorHAnsi"/>
                <w:sz w:val="22"/>
                <w:szCs w:val="22"/>
              </w:rPr>
              <w:t>GO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BB751" w14:textId="1661500D" w:rsidR="00F74B73" w:rsidRPr="00B85AB2" w:rsidRDefault="00F74B73" w:rsidP="00F74B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AB2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 w:rsidR="00D66D22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  <w:r w:rsidRPr="00B85AB2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245D71" w14:textId="77777777" w:rsidR="00F74B73" w:rsidRPr="00C12396" w:rsidRDefault="00F74B73" w:rsidP="00F74B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2188AC" w14:textId="77777777" w:rsidR="00F74B73" w:rsidRPr="00C12396" w:rsidRDefault="00F74B73" w:rsidP="00F74B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2396" w:rsidRPr="00C12396" w14:paraId="480DA05A" w14:textId="77777777" w:rsidTr="005D3D25">
        <w:trPr>
          <w:trHeight w:val="30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086D7" w14:textId="13591215" w:rsidR="00F74B73" w:rsidRPr="00B85AB2" w:rsidRDefault="00F74B73" w:rsidP="00F74B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5AB2">
              <w:rPr>
                <w:rFonts w:asciiTheme="minorHAnsi" w:hAnsiTheme="minorHAnsi" w:cstheme="minorHAnsi"/>
                <w:sz w:val="22"/>
                <w:szCs w:val="22"/>
              </w:rPr>
              <w:t>PSTA (L1)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19B01" w14:textId="2E66B045" w:rsidR="00F74B73" w:rsidRPr="00B85AB2" w:rsidRDefault="00F74B73" w:rsidP="00F74B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AB2">
              <w:rPr>
                <w:rFonts w:asciiTheme="minorHAnsi" w:hAnsiTheme="minorHAnsi" w:cstheme="minorHAnsi"/>
                <w:sz w:val="22"/>
                <w:szCs w:val="22"/>
              </w:rPr>
              <w:t>SP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45858" w14:textId="5F2F53DF" w:rsidR="00F74B73" w:rsidRPr="00B85AB2" w:rsidRDefault="00D66D22" w:rsidP="00F74B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2.00</w:t>
            </w:r>
            <w:r w:rsidR="00F74B73" w:rsidRPr="00B85AB2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EDFFC9" w14:textId="77777777" w:rsidR="00F74B73" w:rsidRPr="00C12396" w:rsidRDefault="00F74B73" w:rsidP="00F74B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7A975D" w14:textId="77777777" w:rsidR="00F74B73" w:rsidRPr="00C12396" w:rsidRDefault="00F74B73" w:rsidP="00F74B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89D2DE8" w14:textId="77777777" w:rsidR="0008785A" w:rsidRPr="00C12396" w:rsidRDefault="0008785A" w:rsidP="00E56507">
      <w:pPr>
        <w:rPr>
          <w:rFonts w:ascii="Verdana" w:hAnsi="Verdana" w:cs="Verdana"/>
          <w:b/>
          <w:sz w:val="20"/>
          <w:szCs w:val="20"/>
          <w:u w:val="single"/>
        </w:rPr>
      </w:pPr>
    </w:p>
    <w:p w14:paraId="1B1A6CF7" w14:textId="77777777" w:rsidR="0008785A" w:rsidRPr="00C12396" w:rsidRDefault="0008785A" w:rsidP="00E56507">
      <w:pPr>
        <w:rPr>
          <w:rFonts w:ascii="Verdana" w:hAnsi="Verdana" w:cs="Verdana"/>
          <w:b/>
          <w:sz w:val="20"/>
          <w:szCs w:val="20"/>
          <w:u w:val="single"/>
        </w:rPr>
      </w:pPr>
    </w:p>
    <w:p w14:paraId="171F4729" w14:textId="040CAB51" w:rsidR="00053EAC" w:rsidRPr="00C12396" w:rsidRDefault="003A5054" w:rsidP="00E56507">
      <w:pPr>
        <w:rPr>
          <w:rFonts w:ascii="Verdana" w:hAnsi="Verdana" w:cs="Verdana"/>
          <w:b/>
          <w:sz w:val="20"/>
          <w:szCs w:val="20"/>
          <w:u w:val="single"/>
        </w:rPr>
      </w:pPr>
      <w:r w:rsidRPr="00C12396">
        <w:rPr>
          <w:rFonts w:ascii="Verdana" w:hAnsi="Verdana" w:cs="Verdana"/>
          <w:b/>
          <w:sz w:val="20"/>
          <w:szCs w:val="20"/>
          <w:u w:val="single"/>
        </w:rPr>
        <w:t>Monthly Enforcement Increments</w:t>
      </w:r>
    </w:p>
    <w:p w14:paraId="25F9BE45" w14:textId="7DCA583F" w:rsidR="004916F8" w:rsidRPr="00C12396" w:rsidRDefault="004916F8" w:rsidP="00E56507">
      <w:pPr>
        <w:rPr>
          <w:rFonts w:ascii="Verdana" w:hAnsi="Verdana" w:cs="Verdana"/>
          <w:sz w:val="20"/>
          <w:szCs w:val="20"/>
        </w:rPr>
      </w:pPr>
      <w:r w:rsidRPr="00C12396">
        <w:rPr>
          <w:rFonts w:ascii="Verdana" w:hAnsi="Verdana" w:cs="Verdana"/>
          <w:sz w:val="20"/>
          <w:szCs w:val="20"/>
        </w:rPr>
        <w:t>Monthly enforcement increments for July 201</w:t>
      </w:r>
      <w:r w:rsidR="00735C10">
        <w:rPr>
          <w:rFonts w:ascii="Verdana" w:hAnsi="Verdana" w:cs="Verdana"/>
          <w:sz w:val="20"/>
          <w:szCs w:val="20"/>
        </w:rPr>
        <w:t>9</w:t>
      </w:r>
      <w:r w:rsidRPr="00C12396">
        <w:rPr>
          <w:rFonts w:ascii="Verdana" w:hAnsi="Verdana" w:cs="Verdana"/>
          <w:sz w:val="20"/>
          <w:szCs w:val="20"/>
        </w:rPr>
        <w:t xml:space="preserve"> will process for eligible employees according to the following schedule:</w:t>
      </w:r>
    </w:p>
    <w:p w14:paraId="790536C1" w14:textId="77777777" w:rsidR="008A0DA6" w:rsidRPr="00C12396" w:rsidRDefault="008A0DA6" w:rsidP="00E56507">
      <w:pPr>
        <w:rPr>
          <w:rFonts w:ascii="Verdana" w:hAnsi="Verdana" w:cs="Verdana"/>
          <w:b/>
          <w:sz w:val="20"/>
          <w:szCs w:val="20"/>
          <w:u w:val="single"/>
        </w:rPr>
      </w:pPr>
    </w:p>
    <w:tbl>
      <w:tblPr>
        <w:tblW w:w="9805" w:type="dxa"/>
        <w:tblLayout w:type="fixed"/>
        <w:tblLook w:val="04A0" w:firstRow="1" w:lastRow="0" w:firstColumn="1" w:lastColumn="0" w:noHBand="0" w:noVBand="1"/>
      </w:tblPr>
      <w:tblGrid>
        <w:gridCol w:w="3235"/>
        <w:gridCol w:w="1620"/>
        <w:gridCol w:w="1710"/>
        <w:gridCol w:w="1620"/>
        <w:gridCol w:w="1620"/>
      </w:tblGrid>
      <w:tr w:rsidR="00373E64" w:rsidRPr="00C12396" w14:paraId="6465A3F9" w14:textId="77777777" w:rsidTr="008E3950">
        <w:trPr>
          <w:trHeight w:val="314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27436" w14:textId="77777777" w:rsidR="00373E64" w:rsidRPr="00C12396" w:rsidRDefault="00373E64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C12396">
              <w:rPr>
                <w:rFonts w:ascii="Verdana" w:hAnsi="Verdana" w:cs="Calibri"/>
                <w:b/>
                <w:bCs/>
                <w:sz w:val="18"/>
                <w:szCs w:val="18"/>
              </w:rPr>
              <w:t>Contact Name &amp; Bargaining Units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11D3F" w14:textId="77777777" w:rsidR="00373E64" w:rsidRPr="00C12396" w:rsidRDefault="00373E64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C12396">
              <w:rPr>
                <w:rFonts w:ascii="Verdana" w:hAnsi="Verdana" w:cs="Calibri"/>
                <w:b/>
                <w:bCs/>
                <w:sz w:val="18"/>
                <w:szCs w:val="18"/>
              </w:rPr>
              <w:t>Pay Scale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BEDB9" w14:textId="77777777" w:rsidR="00373E64" w:rsidRPr="00C12396" w:rsidRDefault="00373E64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C12396">
              <w:rPr>
                <w:rFonts w:ascii="Verdana" w:hAnsi="Verdana" w:cs="Calibri"/>
                <w:b/>
                <w:bCs/>
                <w:sz w:val="18"/>
                <w:szCs w:val="18"/>
              </w:rPr>
              <w:t>Effective Date(s)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4595FA" w14:textId="71880166" w:rsidR="00373E64" w:rsidRPr="00C12396" w:rsidRDefault="008E3950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Processing Date(s)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BCB5F" w14:textId="010BAF02" w:rsidR="00373E64" w:rsidRPr="00C12396" w:rsidRDefault="00373E64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C12396">
              <w:rPr>
                <w:rFonts w:ascii="Verdana" w:hAnsi="Verdana" w:cs="Calibri"/>
                <w:b/>
                <w:bCs/>
                <w:sz w:val="18"/>
                <w:szCs w:val="18"/>
              </w:rPr>
              <w:t>Pay Date(s)</w:t>
            </w:r>
          </w:p>
        </w:tc>
      </w:tr>
      <w:tr w:rsidR="00373E64" w:rsidRPr="00C12396" w14:paraId="55B67AC6" w14:textId="77777777" w:rsidTr="008E3950">
        <w:trPr>
          <w:trHeight w:val="795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BDF3C" w14:textId="328FEEC6" w:rsidR="00373E64" w:rsidRPr="00C12396" w:rsidRDefault="00373E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2396">
              <w:rPr>
                <w:rFonts w:asciiTheme="minorHAnsi" w:hAnsiTheme="minorHAnsi" w:cstheme="minorHAnsi"/>
                <w:sz w:val="22"/>
                <w:szCs w:val="22"/>
              </w:rPr>
              <w:t>PSCOA (H1)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FCF8C" w14:textId="4E638526" w:rsidR="00373E64" w:rsidRPr="00C12396" w:rsidRDefault="00373E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2396">
              <w:rPr>
                <w:rFonts w:asciiTheme="minorHAnsi" w:hAnsiTheme="minorHAnsi" w:cstheme="minorHAnsi"/>
                <w:sz w:val="22"/>
                <w:szCs w:val="22"/>
              </w:rPr>
              <w:t>CO</w:t>
            </w:r>
          </w:p>
        </w:tc>
        <w:tc>
          <w:tcPr>
            <w:tcW w:w="1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55591A" w14:textId="70943B2A" w:rsidR="00373E64" w:rsidRPr="00C12396" w:rsidRDefault="00373E64" w:rsidP="006A19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123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Z1</w:t>
            </w:r>
          </w:p>
          <w:p w14:paraId="01AEB046" w14:textId="5B017B8D" w:rsidR="00373E64" w:rsidRPr="00C12396" w:rsidRDefault="00373E64" w:rsidP="006A196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12396">
              <w:rPr>
                <w:rFonts w:asciiTheme="minorHAnsi" w:hAnsiTheme="minorHAnsi" w:cstheme="minorHAnsi"/>
                <w:bCs/>
                <w:sz w:val="22"/>
                <w:szCs w:val="22"/>
              </w:rPr>
              <w:t>07/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14</w:t>
            </w:r>
            <w:r w:rsidRPr="00C12396">
              <w:rPr>
                <w:rFonts w:asciiTheme="minorHAnsi" w:hAnsiTheme="minorHAnsi" w:cstheme="minorHAnsi"/>
                <w:bCs/>
                <w:sz w:val="22"/>
                <w:szCs w:val="22"/>
              </w:rPr>
              <w:t>/201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9</w:t>
            </w:r>
          </w:p>
          <w:p w14:paraId="7E52B043" w14:textId="77777777" w:rsidR="00373E64" w:rsidRPr="00C12396" w:rsidRDefault="00373E64" w:rsidP="006A19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C4A0408" w14:textId="5F36F082" w:rsidR="00373E64" w:rsidRPr="00C12396" w:rsidRDefault="00373E64" w:rsidP="006A19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23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Z2</w:t>
            </w:r>
            <w:r w:rsidRPr="00C12396">
              <w:rPr>
                <w:rFonts w:asciiTheme="minorHAnsi" w:hAnsiTheme="minorHAnsi" w:cstheme="minorHAnsi"/>
                <w:sz w:val="22"/>
                <w:szCs w:val="22"/>
              </w:rPr>
              <w:br/>
              <w:t>07/1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C12396">
              <w:rPr>
                <w:rFonts w:asciiTheme="minorHAnsi" w:hAnsiTheme="minorHAnsi" w:cstheme="minorHAnsi"/>
                <w:sz w:val="22"/>
                <w:szCs w:val="22"/>
              </w:rPr>
              <w:t>/201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C1239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1239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123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Z3</w:t>
            </w:r>
            <w:r w:rsidRPr="00C123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C12396">
              <w:rPr>
                <w:rFonts w:asciiTheme="minorHAnsi" w:hAnsiTheme="minorHAnsi" w:cstheme="minorHAnsi"/>
                <w:sz w:val="22"/>
                <w:szCs w:val="22"/>
              </w:rPr>
              <w:t>07/0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C12396">
              <w:rPr>
                <w:rFonts w:asciiTheme="minorHAnsi" w:hAnsiTheme="minorHAnsi" w:cstheme="minorHAnsi"/>
                <w:sz w:val="22"/>
                <w:szCs w:val="22"/>
              </w:rPr>
              <w:t>/201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14:paraId="2A1BDE1F" w14:textId="77777777" w:rsidR="00373E64" w:rsidRPr="00C12396" w:rsidRDefault="00373E64" w:rsidP="000B7DE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895609" w14:textId="60975EC7" w:rsidR="00373E64" w:rsidRPr="000B7DE4" w:rsidRDefault="00373E64" w:rsidP="000B7DE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123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1/</w:t>
            </w:r>
            <w:r w:rsidRPr="00C123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Z2</w:t>
            </w:r>
            <w:r w:rsidRPr="00C12396">
              <w:rPr>
                <w:rFonts w:asciiTheme="minorHAnsi" w:hAnsiTheme="minorHAnsi" w:cstheme="minorHAnsi"/>
                <w:sz w:val="22"/>
                <w:szCs w:val="22"/>
              </w:rPr>
              <w:br/>
              <w:t>08/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09</w:t>
            </w:r>
            <w:r w:rsidRPr="00C12396">
              <w:rPr>
                <w:rFonts w:asciiTheme="minorHAnsi" w:hAnsiTheme="minorHAnsi" w:cstheme="minorHAnsi"/>
                <w:sz w:val="22"/>
                <w:szCs w:val="22"/>
              </w:rPr>
              <w:t>/201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C1239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1239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123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Z3</w:t>
            </w:r>
            <w:r w:rsidRPr="00C123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C12396">
              <w:rPr>
                <w:rFonts w:asciiTheme="minorHAnsi" w:hAnsiTheme="minorHAnsi" w:cstheme="minorHAnsi"/>
                <w:sz w:val="22"/>
                <w:szCs w:val="22"/>
              </w:rPr>
              <w:t>08/0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C12396">
              <w:rPr>
                <w:rFonts w:asciiTheme="minorHAnsi" w:hAnsiTheme="minorHAnsi" w:cstheme="minorHAnsi"/>
                <w:sz w:val="22"/>
                <w:szCs w:val="22"/>
              </w:rPr>
              <w:t>/201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</w:tr>
      <w:tr w:rsidR="00373E64" w:rsidRPr="00C12396" w14:paraId="031F9175" w14:textId="77777777" w:rsidTr="008E3950">
        <w:trPr>
          <w:trHeight w:val="701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44993" w14:textId="6E10F30A" w:rsidR="00373E64" w:rsidRPr="00C12396" w:rsidRDefault="00373E64" w:rsidP="006A19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2396">
              <w:rPr>
                <w:rFonts w:asciiTheme="minorHAnsi" w:hAnsiTheme="minorHAnsi" w:cstheme="minorHAnsi"/>
                <w:sz w:val="22"/>
                <w:szCs w:val="22"/>
              </w:rPr>
              <w:t>AFSCME-Corrections Supervisory (A2, J2, N2)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72EF3" w14:textId="6AB79DD0" w:rsidR="00373E64" w:rsidRPr="00C12396" w:rsidRDefault="00373E64" w:rsidP="006A19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2396">
              <w:rPr>
                <w:rFonts w:asciiTheme="minorHAnsi" w:hAnsiTheme="minorHAnsi" w:cstheme="minorHAnsi"/>
                <w:sz w:val="22"/>
                <w:szCs w:val="22"/>
              </w:rPr>
              <w:t>CS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00C9A3" w14:textId="77777777" w:rsidR="00373E64" w:rsidRPr="00C12396" w:rsidRDefault="00373E64" w:rsidP="006A19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14:paraId="318C6ACE" w14:textId="77777777" w:rsidR="00373E64" w:rsidRPr="008E3950" w:rsidRDefault="008E3950" w:rsidP="008E395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E3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All Pay Areas:</w:t>
            </w:r>
          </w:p>
          <w:p w14:paraId="7D4A6B1B" w14:textId="77777777" w:rsidR="008E3950" w:rsidRDefault="008E3950" w:rsidP="008E39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07/06/2019 </w:t>
            </w:r>
          </w:p>
          <w:p w14:paraId="1BC7572F" w14:textId="77777777" w:rsidR="008E3950" w:rsidRDefault="008E3950" w:rsidP="008E39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&amp; </w:t>
            </w:r>
          </w:p>
          <w:p w14:paraId="4D2FD213" w14:textId="2AFBDFD9" w:rsidR="008E3950" w:rsidRPr="00C12396" w:rsidRDefault="008E3950" w:rsidP="008E39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07/07/2019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446D3D" w14:textId="0A251F56" w:rsidR="00373E64" w:rsidRPr="00C12396" w:rsidRDefault="00373E64" w:rsidP="006A19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3E64" w:rsidRPr="00C12396" w14:paraId="66EBB38D" w14:textId="77777777" w:rsidTr="008E3950">
        <w:trPr>
          <w:trHeight w:val="795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C31CC" w14:textId="5320021B" w:rsidR="00373E64" w:rsidRPr="00C12396" w:rsidRDefault="00373E64" w:rsidP="006A19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2396">
              <w:rPr>
                <w:rFonts w:asciiTheme="minorHAnsi" w:hAnsiTheme="minorHAnsi" w:cstheme="minorHAnsi"/>
                <w:sz w:val="22"/>
                <w:szCs w:val="22"/>
              </w:rPr>
              <w:t>PSTA (L1)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F2E4F" w14:textId="5877973B" w:rsidR="00373E64" w:rsidRPr="00C12396" w:rsidRDefault="00373E64" w:rsidP="006A19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2396">
              <w:rPr>
                <w:rFonts w:asciiTheme="minorHAnsi" w:hAnsiTheme="minorHAnsi" w:cstheme="minorHAnsi"/>
                <w:sz w:val="22"/>
                <w:szCs w:val="22"/>
              </w:rPr>
              <w:t>SP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6651" w14:textId="77777777" w:rsidR="00373E64" w:rsidRPr="00C12396" w:rsidRDefault="00373E64" w:rsidP="006A19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257E" w14:textId="77777777" w:rsidR="00373E64" w:rsidRPr="00C12396" w:rsidRDefault="00373E64" w:rsidP="006A19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1EE31" w14:textId="3E9B06B5" w:rsidR="00373E64" w:rsidRPr="00C12396" w:rsidRDefault="00373E64" w:rsidP="006A19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2B4D855" w14:textId="77777777" w:rsidR="007406FD" w:rsidRDefault="007406FD" w:rsidP="007406FD">
      <w:pPr>
        <w:rPr>
          <w:rFonts w:ascii="Verdana" w:hAnsi="Verdana" w:cs="Verdana"/>
          <w:sz w:val="20"/>
          <w:szCs w:val="20"/>
        </w:rPr>
      </w:pPr>
    </w:p>
    <w:p w14:paraId="49736927" w14:textId="63CBEDDC" w:rsidR="007406FD" w:rsidRDefault="007406FD" w:rsidP="007406FD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Bargaining Units L4 (FOP-Capitol Police Lodge) and R4 (PSRA) will be </w:t>
      </w:r>
      <w:r w:rsidRPr="00C1098C">
        <w:rPr>
          <w:rFonts w:ascii="Verdana" w:hAnsi="Verdana" w:cs="Verdana"/>
          <w:b/>
          <w:sz w:val="20"/>
          <w:szCs w:val="20"/>
          <w:u w:val="single"/>
        </w:rPr>
        <w:t>excluded</w:t>
      </w:r>
      <w:r w:rsidRPr="00C1098C">
        <w:rPr>
          <w:rFonts w:ascii="Verdana" w:hAnsi="Verdana" w:cs="Verdana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z w:val="20"/>
          <w:szCs w:val="20"/>
        </w:rPr>
        <w:t>from the processing of the July 2019 monthly enforcement increment</w:t>
      </w:r>
      <w:r w:rsidR="00C1098C"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 xml:space="preserve"> due to expired contracts as of June 30, 2019. </w:t>
      </w:r>
    </w:p>
    <w:p w14:paraId="1D12F208" w14:textId="4EDC2F9C" w:rsidR="00C86FA5" w:rsidRDefault="00C86FA5" w:rsidP="00E56507">
      <w:pPr>
        <w:rPr>
          <w:rFonts w:ascii="Verdana" w:hAnsi="Verdana" w:cs="Verdana"/>
          <w:b/>
          <w:sz w:val="20"/>
          <w:szCs w:val="20"/>
          <w:u w:val="single"/>
        </w:rPr>
      </w:pPr>
    </w:p>
    <w:p w14:paraId="701B61BD" w14:textId="64752C68" w:rsidR="007406FD" w:rsidRDefault="007406FD" w:rsidP="00E56507">
      <w:pPr>
        <w:rPr>
          <w:rFonts w:ascii="Verdana" w:hAnsi="Verdana" w:cs="Verdana"/>
          <w:b/>
          <w:sz w:val="20"/>
          <w:szCs w:val="20"/>
          <w:u w:val="single"/>
        </w:rPr>
      </w:pPr>
    </w:p>
    <w:p w14:paraId="5151A375" w14:textId="77777777" w:rsidR="009177E3" w:rsidRDefault="009177E3" w:rsidP="00E56507">
      <w:pPr>
        <w:rPr>
          <w:rFonts w:ascii="Verdana" w:hAnsi="Verdana" w:cs="Verdana"/>
          <w:b/>
          <w:sz w:val="20"/>
          <w:szCs w:val="20"/>
          <w:u w:val="single"/>
        </w:rPr>
      </w:pPr>
    </w:p>
    <w:p w14:paraId="615F8889" w14:textId="69C8A43D" w:rsidR="003A5054" w:rsidRPr="00C12396" w:rsidRDefault="00C916CF" w:rsidP="00E56507">
      <w:pPr>
        <w:rPr>
          <w:rFonts w:ascii="Verdana" w:hAnsi="Verdana" w:cs="Verdana"/>
          <w:b/>
          <w:sz w:val="20"/>
          <w:szCs w:val="20"/>
          <w:u w:val="single"/>
        </w:rPr>
      </w:pPr>
      <w:bookmarkStart w:id="0" w:name="_GoBack"/>
      <w:bookmarkEnd w:id="0"/>
      <w:r w:rsidRPr="00C12396">
        <w:rPr>
          <w:rFonts w:ascii="Verdana" w:hAnsi="Verdana" w:cs="Verdana"/>
          <w:b/>
          <w:sz w:val="20"/>
          <w:szCs w:val="20"/>
          <w:u w:val="single"/>
        </w:rPr>
        <w:lastRenderedPageBreak/>
        <w:t>Clothing Allowances</w:t>
      </w:r>
    </w:p>
    <w:p w14:paraId="2905CF74" w14:textId="567BD744" w:rsidR="00C916CF" w:rsidRPr="00C12396" w:rsidRDefault="00BF7E29" w:rsidP="00E56507">
      <w:pPr>
        <w:rPr>
          <w:rFonts w:ascii="Verdana" w:hAnsi="Verdana" w:cs="Verdana"/>
          <w:sz w:val="20"/>
          <w:szCs w:val="20"/>
        </w:rPr>
      </w:pPr>
      <w:r w:rsidRPr="00C12396">
        <w:rPr>
          <w:rFonts w:ascii="Verdana" w:hAnsi="Verdana" w:cs="Verdana"/>
          <w:sz w:val="20"/>
          <w:szCs w:val="20"/>
        </w:rPr>
        <w:t>Annual c</w:t>
      </w:r>
      <w:r w:rsidR="00A4717F" w:rsidRPr="00C12396">
        <w:rPr>
          <w:rFonts w:ascii="Verdana" w:hAnsi="Verdana" w:cs="Verdana"/>
          <w:sz w:val="20"/>
          <w:szCs w:val="20"/>
        </w:rPr>
        <w:t>lothing allowance payments for Fiscal Year 20</w:t>
      </w:r>
      <w:r w:rsidR="004916F8" w:rsidRPr="00C12396">
        <w:rPr>
          <w:rFonts w:ascii="Verdana" w:hAnsi="Verdana" w:cs="Verdana"/>
          <w:sz w:val="20"/>
          <w:szCs w:val="20"/>
        </w:rPr>
        <w:t>1</w:t>
      </w:r>
      <w:r w:rsidR="00E56100">
        <w:rPr>
          <w:rFonts w:ascii="Verdana" w:hAnsi="Verdana" w:cs="Verdana"/>
          <w:sz w:val="20"/>
          <w:szCs w:val="20"/>
        </w:rPr>
        <w:t>8</w:t>
      </w:r>
      <w:r w:rsidR="004916F8" w:rsidRPr="00C12396">
        <w:rPr>
          <w:rFonts w:ascii="Verdana" w:hAnsi="Verdana" w:cs="Verdana"/>
          <w:sz w:val="20"/>
          <w:szCs w:val="20"/>
        </w:rPr>
        <w:t>-201</w:t>
      </w:r>
      <w:r w:rsidR="00E56100">
        <w:rPr>
          <w:rFonts w:ascii="Verdana" w:hAnsi="Verdana" w:cs="Verdana"/>
          <w:sz w:val="20"/>
          <w:szCs w:val="20"/>
        </w:rPr>
        <w:t>9</w:t>
      </w:r>
      <w:r w:rsidRPr="00C12396">
        <w:rPr>
          <w:rFonts w:ascii="Verdana" w:hAnsi="Verdana" w:cs="Verdana"/>
          <w:sz w:val="20"/>
          <w:szCs w:val="20"/>
        </w:rPr>
        <w:t xml:space="preserve"> </w:t>
      </w:r>
      <w:r w:rsidR="00A4717F" w:rsidRPr="00C12396">
        <w:rPr>
          <w:rFonts w:ascii="Verdana" w:hAnsi="Verdana" w:cs="Verdana"/>
          <w:sz w:val="20"/>
          <w:szCs w:val="20"/>
        </w:rPr>
        <w:t>will process for eligible employees according to the following schedule:</w:t>
      </w:r>
    </w:p>
    <w:p w14:paraId="5EF46D41" w14:textId="77777777" w:rsidR="00A4717F" w:rsidRPr="00C12396" w:rsidRDefault="00A4717F" w:rsidP="00E56507">
      <w:pPr>
        <w:rPr>
          <w:rFonts w:ascii="Verdana" w:hAnsi="Verdana" w:cs="Verdana"/>
          <w:sz w:val="20"/>
          <w:szCs w:val="20"/>
        </w:rPr>
      </w:pPr>
    </w:p>
    <w:tbl>
      <w:tblPr>
        <w:tblW w:w="7645" w:type="dxa"/>
        <w:tblLook w:val="04A0" w:firstRow="1" w:lastRow="0" w:firstColumn="1" w:lastColumn="0" w:noHBand="0" w:noVBand="1"/>
      </w:tblPr>
      <w:tblGrid>
        <w:gridCol w:w="1525"/>
        <w:gridCol w:w="1710"/>
        <w:gridCol w:w="2700"/>
        <w:gridCol w:w="1710"/>
      </w:tblGrid>
      <w:tr w:rsidR="00C12396" w:rsidRPr="00C12396" w14:paraId="4AF68D21" w14:textId="77777777" w:rsidTr="001F7B1E">
        <w:trPr>
          <w:trHeight w:val="30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047D4" w14:textId="77777777" w:rsidR="00BF7E29" w:rsidRPr="00C12396" w:rsidRDefault="00BF7E2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12396">
              <w:rPr>
                <w:rFonts w:ascii="Calibri" w:hAnsi="Calibri" w:cs="Calibri"/>
                <w:b/>
                <w:bCs/>
                <w:sz w:val="22"/>
                <w:szCs w:val="22"/>
              </w:rPr>
              <w:t>Payroll Area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2063FC" w14:textId="212EC465" w:rsidR="00BF7E29" w:rsidRPr="00C12396" w:rsidRDefault="00BF7E2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12396">
              <w:rPr>
                <w:rFonts w:ascii="Calibri" w:hAnsi="Calibri" w:cs="Calibri"/>
                <w:b/>
                <w:bCs/>
                <w:sz w:val="22"/>
                <w:szCs w:val="22"/>
              </w:rPr>
              <w:t>Effective Date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07B77" w14:textId="60EB54C8" w:rsidR="00BF7E29" w:rsidRPr="00C12396" w:rsidRDefault="00BF7E2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12396">
              <w:rPr>
                <w:rFonts w:ascii="Calibri" w:hAnsi="Calibri" w:cs="Calibri"/>
                <w:b/>
                <w:bCs/>
                <w:sz w:val="22"/>
                <w:szCs w:val="22"/>
              </w:rPr>
              <w:t>Processing Dates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D49D7" w14:textId="77777777" w:rsidR="00BF7E29" w:rsidRPr="00C12396" w:rsidRDefault="00BF7E2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12396">
              <w:rPr>
                <w:rFonts w:ascii="Calibri" w:hAnsi="Calibri" w:cs="Calibri"/>
                <w:b/>
                <w:bCs/>
                <w:sz w:val="22"/>
                <w:szCs w:val="22"/>
              </w:rPr>
              <w:t>Pay Date</w:t>
            </w:r>
          </w:p>
        </w:tc>
      </w:tr>
      <w:tr w:rsidR="00C12396" w:rsidRPr="00C12396" w14:paraId="2D5872AC" w14:textId="77777777" w:rsidTr="001F7B1E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10486" w14:textId="175535E6" w:rsidR="00BF7E29" w:rsidRPr="00C12396" w:rsidRDefault="00BF7E2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2396">
              <w:rPr>
                <w:rFonts w:ascii="Calibri" w:hAnsi="Calibri" w:cs="Calibri"/>
                <w:sz w:val="22"/>
                <w:szCs w:val="22"/>
              </w:rPr>
              <w:t>Z1</w:t>
            </w:r>
            <w:r w:rsidR="00E56100">
              <w:rPr>
                <w:rFonts w:ascii="Calibri" w:hAnsi="Calibri" w:cs="Calibri"/>
                <w:sz w:val="22"/>
                <w:szCs w:val="22"/>
              </w:rPr>
              <w:t>/Z2/T2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ADE8" w14:textId="14A61573" w:rsidR="00BF7E29" w:rsidRPr="00C12396" w:rsidRDefault="00BF7E29" w:rsidP="00BF7E2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2396">
              <w:rPr>
                <w:rFonts w:ascii="Calibri" w:hAnsi="Calibri" w:cs="Calibri"/>
                <w:sz w:val="22"/>
                <w:szCs w:val="22"/>
              </w:rPr>
              <w:t>06/30/201</w:t>
            </w:r>
            <w:r w:rsidR="0089297C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8B35" w14:textId="1115A201" w:rsidR="00BF7E29" w:rsidRPr="00C12396" w:rsidRDefault="00DC1DEB" w:rsidP="00E5610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E3950">
              <w:rPr>
                <w:rFonts w:ascii="Calibri" w:hAnsi="Calibri" w:cs="Calibri"/>
                <w:b/>
                <w:bCs/>
                <w:sz w:val="22"/>
                <w:szCs w:val="22"/>
              </w:rPr>
              <w:t>All Pay Areas:</w:t>
            </w:r>
            <w:r w:rsidR="00BF7E29" w:rsidRPr="00C1239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25D22">
              <w:rPr>
                <w:rFonts w:ascii="Calibri" w:hAnsi="Calibri" w:cs="Calibri"/>
                <w:sz w:val="22"/>
                <w:szCs w:val="22"/>
              </w:rPr>
              <w:t>07/03/2019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433EB" w14:textId="7E536C85" w:rsidR="00BF7E29" w:rsidRPr="00C12396" w:rsidRDefault="00BF7E2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2396">
              <w:rPr>
                <w:rFonts w:ascii="Calibri" w:hAnsi="Calibri" w:cs="Calibri"/>
                <w:sz w:val="22"/>
                <w:szCs w:val="22"/>
              </w:rPr>
              <w:t>07/</w:t>
            </w:r>
            <w:r w:rsidR="00E56100">
              <w:rPr>
                <w:rFonts w:ascii="Calibri" w:hAnsi="Calibri" w:cs="Calibri"/>
                <w:sz w:val="22"/>
                <w:szCs w:val="22"/>
              </w:rPr>
              <w:t>26</w:t>
            </w:r>
            <w:r w:rsidRPr="00C12396">
              <w:rPr>
                <w:rFonts w:ascii="Calibri" w:hAnsi="Calibri" w:cs="Calibri"/>
                <w:sz w:val="22"/>
                <w:szCs w:val="22"/>
              </w:rPr>
              <w:t>/2018</w:t>
            </w:r>
          </w:p>
        </w:tc>
      </w:tr>
      <w:tr w:rsidR="00C12396" w:rsidRPr="00C12396" w14:paraId="03E0D0EC" w14:textId="77777777" w:rsidTr="001F7B1E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40215" w14:textId="77777777" w:rsidR="00BF7E29" w:rsidRPr="00C12396" w:rsidRDefault="00BF7E2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2396">
              <w:rPr>
                <w:rFonts w:ascii="Calibri" w:hAnsi="Calibri" w:cs="Calibri"/>
                <w:sz w:val="22"/>
                <w:szCs w:val="22"/>
              </w:rPr>
              <w:t>Z3/T3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73CD" w14:textId="2420314C" w:rsidR="00BF7E29" w:rsidRPr="00C12396" w:rsidRDefault="00BF7E29" w:rsidP="00BF7E2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2396">
              <w:rPr>
                <w:rFonts w:ascii="Calibri" w:hAnsi="Calibri" w:cs="Calibri"/>
                <w:sz w:val="22"/>
                <w:szCs w:val="22"/>
              </w:rPr>
              <w:t>06/30/201</w:t>
            </w:r>
            <w:r w:rsidR="0089297C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40B20D" w14:textId="65B78894" w:rsidR="00BF7E29" w:rsidRPr="00C12396" w:rsidRDefault="00BF7E2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B6F11" w14:textId="4EAF24E9" w:rsidR="00BF7E29" w:rsidRPr="00C12396" w:rsidRDefault="00BF7E2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2396">
              <w:rPr>
                <w:rFonts w:ascii="Calibri" w:hAnsi="Calibri" w:cs="Calibri"/>
                <w:sz w:val="22"/>
                <w:szCs w:val="22"/>
              </w:rPr>
              <w:t>07/</w:t>
            </w:r>
            <w:r w:rsidR="00AD399C">
              <w:rPr>
                <w:rFonts w:ascii="Calibri" w:hAnsi="Calibri" w:cs="Calibri"/>
                <w:sz w:val="22"/>
                <w:szCs w:val="22"/>
              </w:rPr>
              <w:t>19</w:t>
            </w:r>
            <w:r w:rsidRPr="00C12396">
              <w:rPr>
                <w:rFonts w:ascii="Calibri" w:hAnsi="Calibri" w:cs="Calibri"/>
                <w:sz w:val="22"/>
                <w:szCs w:val="22"/>
              </w:rPr>
              <w:t>/2018</w:t>
            </w:r>
          </w:p>
        </w:tc>
      </w:tr>
    </w:tbl>
    <w:p w14:paraId="7FD102B6" w14:textId="3C2B5CAD" w:rsidR="005B3D08" w:rsidRDefault="005B3D08" w:rsidP="00E56507">
      <w:pPr>
        <w:rPr>
          <w:rFonts w:ascii="Verdana" w:hAnsi="Verdana" w:cs="Verdana"/>
          <w:sz w:val="20"/>
          <w:szCs w:val="20"/>
        </w:rPr>
      </w:pPr>
    </w:p>
    <w:p w14:paraId="668F1E74" w14:textId="77777777" w:rsidR="005D3D25" w:rsidRPr="00C12396" w:rsidRDefault="005D3D25" w:rsidP="00E56507">
      <w:pPr>
        <w:rPr>
          <w:rFonts w:ascii="Verdana" w:hAnsi="Verdana" w:cs="Verdana"/>
          <w:sz w:val="20"/>
          <w:szCs w:val="20"/>
        </w:rPr>
      </w:pPr>
    </w:p>
    <w:p w14:paraId="1061F276" w14:textId="77777777" w:rsidR="000F2E3D" w:rsidRPr="00C12396" w:rsidRDefault="00C916CF" w:rsidP="005400F0">
      <w:pPr>
        <w:rPr>
          <w:rFonts w:ascii="Verdana" w:hAnsi="Verdana" w:cs="Verdana"/>
          <w:b/>
          <w:sz w:val="20"/>
          <w:szCs w:val="20"/>
          <w:u w:val="single"/>
        </w:rPr>
      </w:pPr>
      <w:r w:rsidRPr="00C12396">
        <w:rPr>
          <w:rFonts w:ascii="Verdana" w:hAnsi="Verdana" w:cs="Verdana"/>
          <w:b/>
          <w:sz w:val="20"/>
          <w:szCs w:val="20"/>
          <w:u w:val="single"/>
        </w:rPr>
        <w:t>System Non-Availability</w:t>
      </w:r>
    </w:p>
    <w:p w14:paraId="189F538A" w14:textId="73A3B4C6" w:rsidR="000F2E3D" w:rsidRPr="00BE2C2A" w:rsidRDefault="003A3332" w:rsidP="00BE2C2A">
      <w:pPr>
        <w:rPr>
          <w:rFonts w:ascii="Verdana" w:hAnsi="Verdana" w:cs="Verdana"/>
          <w:sz w:val="20"/>
          <w:szCs w:val="20"/>
          <w:u w:val="single"/>
        </w:rPr>
      </w:pPr>
      <w:r w:rsidRPr="00BE2C2A">
        <w:rPr>
          <w:rFonts w:ascii="Verdana" w:hAnsi="Verdana" w:cs="Verdana"/>
          <w:sz w:val="20"/>
          <w:szCs w:val="20"/>
        </w:rPr>
        <w:t>Non-available T</w:t>
      </w:r>
      <w:r w:rsidR="008633F9" w:rsidRPr="00BE2C2A">
        <w:rPr>
          <w:rFonts w:ascii="Verdana" w:hAnsi="Verdana" w:cs="Verdana"/>
          <w:sz w:val="20"/>
          <w:szCs w:val="20"/>
        </w:rPr>
        <w:t>ime: Saturday</w:t>
      </w:r>
      <w:r w:rsidR="000F2E3D" w:rsidRPr="00BE2C2A">
        <w:rPr>
          <w:rFonts w:ascii="Verdana" w:hAnsi="Verdana" w:cs="Verdana"/>
          <w:sz w:val="20"/>
          <w:szCs w:val="20"/>
        </w:rPr>
        <w:t>, Ju</w:t>
      </w:r>
      <w:r w:rsidR="00895971" w:rsidRPr="00BE2C2A">
        <w:rPr>
          <w:rFonts w:ascii="Verdana" w:hAnsi="Verdana" w:cs="Verdana"/>
          <w:sz w:val="20"/>
          <w:szCs w:val="20"/>
        </w:rPr>
        <w:t xml:space="preserve">ne </w:t>
      </w:r>
      <w:r w:rsidR="00172F42" w:rsidRPr="00BE2C2A">
        <w:rPr>
          <w:rFonts w:ascii="Verdana" w:hAnsi="Verdana" w:cs="Verdana"/>
          <w:sz w:val="20"/>
          <w:szCs w:val="20"/>
        </w:rPr>
        <w:t>29</w:t>
      </w:r>
      <w:r w:rsidR="000F2E3D" w:rsidRPr="00BE2C2A">
        <w:rPr>
          <w:rFonts w:ascii="Verdana" w:hAnsi="Verdana" w:cs="Verdana"/>
          <w:sz w:val="20"/>
          <w:szCs w:val="20"/>
        </w:rPr>
        <w:t xml:space="preserve"> at </w:t>
      </w:r>
      <w:r w:rsidR="00895971" w:rsidRPr="00BE2C2A">
        <w:rPr>
          <w:rFonts w:ascii="Verdana" w:hAnsi="Verdana" w:cs="Verdana"/>
          <w:sz w:val="20"/>
          <w:szCs w:val="20"/>
        </w:rPr>
        <w:t>12</w:t>
      </w:r>
      <w:r w:rsidR="006D1714" w:rsidRPr="00BE2C2A">
        <w:rPr>
          <w:rFonts w:ascii="Verdana" w:hAnsi="Verdana" w:cs="Verdana"/>
          <w:sz w:val="20"/>
          <w:szCs w:val="20"/>
        </w:rPr>
        <w:t>:00 p.m. to Monday</w:t>
      </w:r>
      <w:r w:rsidR="008633F9" w:rsidRPr="00BE2C2A">
        <w:rPr>
          <w:rFonts w:ascii="Verdana" w:hAnsi="Verdana" w:cs="Verdana"/>
          <w:sz w:val="20"/>
          <w:szCs w:val="20"/>
        </w:rPr>
        <w:t xml:space="preserve">, July </w:t>
      </w:r>
      <w:r w:rsidR="00172F42" w:rsidRPr="00BE2C2A">
        <w:rPr>
          <w:rFonts w:ascii="Verdana" w:hAnsi="Verdana" w:cs="Verdana"/>
          <w:sz w:val="20"/>
          <w:szCs w:val="20"/>
        </w:rPr>
        <w:t>1</w:t>
      </w:r>
      <w:r w:rsidR="008633F9" w:rsidRPr="00BE2C2A">
        <w:rPr>
          <w:rFonts w:ascii="Verdana" w:hAnsi="Verdana" w:cs="Verdana"/>
          <w:sz w:val="20"/>
          <w:szCs w:val="20"/>
        </w:rPr>
        <w:t xml:space="preserve"> at 6:00 a</w:t>
      </w:r>
      <w:r w:rsidR="000F2E3D" w:rsidRPr="00BE2C2A">
        <w:rPr>
          <w:rFonts w:ascii="Verdana" w:hAnsi="Verdana" w:cs="Verdana"/>
          <w:sz w:val="20"/>
          <w:szCs w:val="20"/>
        </w:rPr>
        <w:t>.m.</w:t>
      </w:r>
    </w:p>
    <w:p w14:paraId="3354913A" w14:textId="3471C2F8" w:rsidR="00C916CF" w:rsidRPr="00C12396" w:rsidRDefault="008633F9" w:rsidP="00BE2C2A">
      <w:pPr>
        <w:pStyle w:val="ListParagraph"/>
        <w:numPr>
          <w:ilvl w:val="0"/>
          <w:numId w:val="37"/>
        </w:numPr>
        <w:rPr>
          <w:rFonts w:ascii="Verdana" w:hAnsi="Verdana" w:cs="Verdana"/>
          <w:sz w:val="20"/>
          <w:szCs w:val="20"/>
          <w:u w:val="single"/>
        </w:rPr>
      </w:pPr>
      <w:r w:rsidRPr="00C12396">
        <w:rPr>
          <w:rFonts w:ascii="Verdana" w:hAnsi="Verdana" w:cs="Verdana"/>
          <w:sz w:val="20"/>
          <w:szCs w:val="20"/>
        </w:rPr>
        <w:t xml:space="preserve">Reason: Fiscal Year End </w:t>
      </w:r>
      <w:r w:rsidR="00CB387C">
        <w:rPr>
          <w:rFonts w:ascii="Verdana" w:hAnsi="Verdana" w:cs="Verdana"/>
          <w:sz w:val="20"/>
          <w:szCs w:val="20"/>
        </w:rPr>
        <w:t>Closing</w:t>
      </w:r>
    </w:p>
    <w:p w14:paraId="4E542B78" w14:textId="1721CE42" w:rsidR="008633F9" w:rsidRPr="00B26D51" w:rsidRDefault="008633F9" w:rsidP="00BE2C2A">
      <w:pPr>
        <w:pStyle w:val="ListParagraph"/>
        <w:numPr>
          <w:ilvl w:val="0"/>
          <w:numId w:val="37"/>
        </w:numPr>
        <w:rPr>
          <w:rFonts w:ascii="Verdana" w:hAnsi="Verdana" w:cs="Verdana"/>
          <w:sz w:val="20"/>
          <w:szCs w:val="20"/>
        </w:rPr>
      </w:pPr>
      <w:r w:rsidRPr="00C12396">
        <w:rPr>
          <w:rFonts w:ascii="Verdana" w:hAnsi="Verdana" w:cs="Verdana"/>
          <w:sz w:val="20"/>
          <w:szCs w:val="20"/>
        </w:rPr>
        <w:t>Systems: All SAP Systems</w:t>
      </w:r>
      <w:r w:rsidR="00B26D51">
        <w:rPr>
          <w:rFonts w:ascii="Verdana" w:hAnsi="Verdana" w:cs="Verdana"/>
          <w:sz w:val="20"/>
          <w:szCs w:val="20"/>
        </w:rPr>
        <w:t xml:space="preserve"> including ESS (</w:t>
      </w:r>
      <w:r w:rsidR="00B26D51" w:rsidRPr="00B26D51">
        <w:rPr>
          <w:rFonts w:ascii="Verdana" w:hAnsi="Verdana" w:cs="Verdana"/>
          <w:sz w:val="20"/>
          <w:szCs w:val="20"/>
        </w:rPr>
        <w:t>ECC, BW/BI, SRM, LSO, BPC, Employee</w:t>
      </w:r>
      <w:r w:rsidR="00B26D51">
        <w:rPr>
          <w:rFonts w:ascii="Verdana" w:hAnsi="Verdana" w:cs="Verdana"/>
          <w:sz w:val="20"/>
          <w:szCs w:val="20"/>
        </w:rPr>
        <w:t xml:space="preserve"> </w:t>
      </w:r>
      <w:r w:rsidR="00B26D51" w:rsidRPr="00B26D51">
        <w:rPr>
          <w:rFonts w:ascii="Verdana" w:hAnsi="Verdana" w:cs="Verdana"/>
          <w:sz w:val="20"/>
          <w:szCs w:val="20"/>
        </w:rPr>
        <w:t>and Vendor Portals, PennWATCH, and Kronos</w:t>
      </w:r>
      <w:r w:rsidR="00B26D51">
        <w:rPr>
          <w:rFonts w:ascii="Verdana" w:hAnsi="Verdana" w:cs="Verdana"/>
          <w:sz w:val="20"/>
          <w:szCs w:val="20"/>
        </w:rPr>
        <w:t xml:space="preserve">) </w:t>
      </w:r>
    </w:p>
    <w:p w14:paraId="0E148CCA" w14:textId="77777777" w:rsidR="000F2E3D" w:rsidRPr="00C12396" w:rsidRDefault="000F2E3D" w:rsidP="00C916CF">
      <w:pPr>
        <w:rPr>
          <w:rFonts w:ascii="Verdana" w:hAnsi="Verdana" w:cs="Verdana"/>
          <w:sz w:val="20"/>
          <w:szCs w:val="20"/>
        </w:rPr>
      </w:pPr>
    </w:p>
    <w:p w14:paraId="4569CDF7" w14:textId="77777777" w:rsidR="00C916CF" w:rsidRPr="00C916CF" w:rsidRDefault="00C916CF" w:rsidP="00E56507">
      <w:pPr>
        <w:rPr>
          <w:rFonts w:ascii="Verdana" w:hAnsi="Verdana" w:cs="Verdana"/>
          <w:b/>
          <w:sz w:val="20"/>
          <w:szCs w:val="20"/>
          <w:u w:val="single"/>
        </w:rPr>
      </w:pPr>
    </w:p>
    <w:p w14:paraId="070F597F" w14:textId="60438BBD" w:rsidR="00377242" w:rsidRDefault="00377242" w:rsidP="009C625C">
      <w:pPr>
        <w:rPr>
          <w:rFonts w:ascii="Verdana" w:hAnsi="Verdana" w:cs="Verdana"/>
          <w:sz w:val="20"/>
          <w:szCs w:val="20"/>
        </w:rPr>
      </w:pPr>
      <w:r w:rsidRPr="00262C4D">
        <w:rPr>
          <w:rFonts w:ascii="Verdana" w:hAnsi="Verdana" w:cs="Verdana"/>
          <w:b/>
          <w:sz w:val="20"/>
          <w:szCs w:val="20"/>
        </w:rPr>
        <w:t>Questions?</w:t>
      </w:r>
      <w:r w:rsidRPr="009C1B31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br/>
        <w:t xml:space="preserve">If you have any questions regarding </w:t>
      </w:r>
      <w:sdt>
        <w:sdtPr>
          <w:rPr>
            <w:rFonts w:ascii="Verdana" w:hAnsi="Verdana" w:cs="Verdana"/>
            <w:sz w:val="20"/>
            <w:szCs w:val="20"/>
          </w:rPr>
          <w:alias w:val="Title"/>
          <w:id w:val="1612981"/>
          <w:placeholder>
            <w:docPart w:val="2A7B8C8242EE4E1A9C5B656714439E21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35C10">
            <w:rPr>
              <w:rFonts w:ascii="Verdana" w:hAnsi="Verdana" w:cs="Verdana"/>
              <w:sz w:val="20"/>
              <w:szCs w:val="20"/>
            </w:rPr>
            <w:t>July 2019 Mass Compensation Processing and Fiscal Year End Blackout Periods</w:t>
          </w:r>
        </w:sdtContent>
      </w:sdt>
      <w:r w:rsidRPr="009C1B31">
        <w:rPr>
          <w:rFonts w:ascii="Verdana" w:hAnsi="Verdana" w:cs="Verdana"/>
          <w:sz w:val="20"/>
          <w:szCs w:val="20"/>
        </w:rPr>
        <w:t xml:space="preserve">, please submit an </w:t>
      </w:r>
      <w:hyperlink r:id="rId11" w:history="1">
        <w:r w:rsidR="009561C3" w:rsidRPr="00262C4D">
          <w:rPr>
            <w:rFonts w:ascii="Verdana" w:hAnsi="Verdana"/>
            <w:b/>
            <w:color w:val="002569"/>
            <w:sz w:val="20"/>
            <w:szCs w:val="20"/>
            <w:u w:val="single"/>
          </w:rPr>
          <w:t>HR help desk ticket</w:t>
        </w:r>
      </w:hyperlink>
      <w:r w:rsidRPr="009C1B31">
        <w:rPr>
          <w:rFonts w:ascii="Verdana" w:hAnsi="Verdana" w:cs="Verdana"/>
          <w:sz w:val="20"/>
          <w:szCs w:val="20"/>
        </w:rPr>
        <w:t xml:space="preserve"> in the </w:t>
      </w:r>
      <w:r w:rsidR="00175C94">
        <w:rPr>
          <w:rFonts w:ascii="Verdana" w:hAnsi="Verdana" w:cs="Verdana"/>
          <w:sz w:val="20"/>
          <w:szCs w:val="20"/>
        </w:rPr>
        <w:t>personnel administration</w:t>
      </w:r>
      <w:r w:rsidRPr="009C1B31">
        <w:rPr>
          <w:rFonts w:ascii="Verdana" w:hAnsi="Verdana" w:cs="Verdana"/>
          <w:sz w:val="20"/>
          <w:szCs w:val="20"/>
        </w:rPr>
        <w:t xml:space="preserve"> category.</w:t>
      </w:r>
    </w:p>
    <w:sectPr w:rsidR="00377242" w:rsidSect="00377242">
      <w:headerReference w:type="default" r:id="rId12"/>
      <w:footerReference w:type="even" r:id="rId13"/>
      <w:footerReference w:type="default" r:id="rId14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FC346" w14:textId="77777777" w:rsidR="009B5772" w:rsidRDefault="009B5772">
      <w:r>
        <w:separator/>
      </w:r>
    </w:p>
  </w:endnote>
  <w:endnote w:type="continuationSeparator" w:id="0">
    <w:p w14:paraId="66C36FEC" w14:textId="77777777" w:rsidR="009B5772" w:rsidRDefault="009B5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A4A11" w14:textId="77777777" w:rsidR="00C903F3" w:rsidRDefault="00E475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03F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03F3">
      <w:rPr>
        <w:rStyle w:val="PageNumber"/>
        <w:noProof/>
      </w:rPr>
      <w:t>1</w:t>
    </w:r>
    <w:r>
      <w:rPr>
        <w:rStyle w:val="PageNumber"/>
      </w:rPr>
      <w:fldChar w:fldCharType="end"/>
    </w:r>
  </w:p>
  <w:p w14:paraId="00B846A2" w14:textId="77777777" w:rsidR="00C903F3" w:rsidRDefault="00C903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6D4F9" w14:textId="77777777" w:rsidR="00C903F3" w:rsidRPr="009C1B31" w:rsidRDefault="00E47563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C903F3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730941">
      <w:rPr>
        <w:rStyle w:val="PageNumber"/>
        <w:rFonts w:ascii="Verdana" w:hAnsi="Verdana"/>
        <w:noProof/>
        <w:sz w:val="20"/>
        <w:szCs w:val="20"/>
      </w:rPr>
      <w:t>3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17753857" w14:textId="77777777" w:rsidR="00C903F3" w:rsidRDefault="00C903F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45FFB" w14:textId="77777777" w:rsidR="009B5772" w:rsidRDefault="009B5772">
      <w:r>
        <w:separator/>
      </w:r>
    </w:p>
  </w:footnote>
  <w:footnote w:type="continuationSeparator" w:id="0">
    <w:p w14:paraId="346B6DFE" w14:textId="77777777" w:rsidR="009B5772" w:rsidRDefault="009B5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AB36A" w14:textId="77777777"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09B1B21E" w14:textId="4E2D113A" w:rsidR="00C903F3" w:rsidRPr="009C625C" w:rsidRDefault="009177E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25351860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903F3">
          <w:rPr>
            <w:rFonts w:ascii="Verdana" w:hAnsi="Verdana" w:cs="Arial"/>
            <w:b/>
            <w:bCs/>
            <w:sz w:val="28"/>
            <w:szCs w:val="28"/>
          </w:rPr>
          <w:t>Personnel Administration Alert</w:t>
        </w:r>
      </w:sdtContent>
    </w:sdt>
    <w:r w:rsidR="00C903F3" w:rsidRPr="009C625C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1612969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C903F3" w:rsidRPr="009C625C">
          <w:rPr>
            <w:rFonts w:ascii="Verdana" w:hAnsi="Verdana" w:cs="Arial"/>
            <w:b/>
            <w:bCs/>
            <w:sz w:val="28"/>
            <w:szCs w:val="28"/>
          </w:rPr>
          <w:t>201</w:t>
        </w:r>
        <w:r w:rsidR="00DF0A9D">
          <w:rPr>
            <w:rFonts w:ascii="Verdana" w:hAnsi="Verdana" w:cs="Arial"/>
            <w:b/>
            <w:bCs/>
            <w:sz w:val="28"/>
            <w:szCs w:val="28"/>
          </w:rPr>
          <w:t>9</w:t>
        </w:r>
        <w:r w:rsidR="00C903F3" w:rsidRPr="009C625C">
          <w:rPr>
            <w:rFonts w:ascii="Verdana" w:hAnsi="Verdana" w:cs="Arial"/>
            <w:b/>
            <w:bCs/>
            <w:sz w:val="28"/>
            <w:szCs w:val="28"/>
          </w:rPr>
          <w:t>-</w:t>
        </w:r>
        <w:r w:rsidR="00A33E59">
          <w:rPr>
            <w:rFonts w:ascii="Verdana" w:hAnsi="Verdana" w:cs="Arial"/>
            <w:b/>
            <w:bCs/>
            <w:sz w:val="28"/>
            <w:szCs w:val="28"/>
          </w:rPr>
          <w:t>0</w:t>
        </w:r>
        <w:r w:rsidR="00DF0A9D">
          <w:rPr>
            <w:rFonts w:ascii="Verdana" w:hAnsi="Verdana" w:cs="Arial"/>
            <w:b/>
            <w:bCs/>
            <w:sz w:val="28"/>
            <w:szCs w:val="28"/>
          </w:rPr>
          <w:t>5</w:t>
        </w:r>
      </w:sdtContent>
    </w:sdt>
  </w:p>
  <w:p w14:paraId="010ADCC1" w14:textId="346D6447" w:rsidR="00C903F3" w:rsidRPr="00B00AE6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B00AE6">
      <w:rPr>
        <w:rFonts w:ascii="Verdana" w:hAnsi="Verdana" w:cs="Arial"/>
        <w:sz w:val="20"/>
        <w:szCs w:val="20"/>
      </w:rPr>
      <w:t xml:space="preserve">Issued </w:t>
    </w:r>
    <w:r w:rsidR="002E7B5A">
      <w:rPr>
        <w:rFonts w:ascii="Verdana" w:hAnsi="Verdana" w:cs="Arial"/>
        <w:sz w:val="20"/>
        <w:szCs w:val="20"/>
      </w:rPr>
      <w:t>06.</w:t>
    </w:r>
    <w:r w:rsidR="00DF0A9D">
      <w:rPr>
        <w:rFonts w:ascii="Verdana" w:hAnsi="Verdana" w:cs="Arial"/>
        <w:sz w:val="20"/>
        <w:szCs w:val="20"/>
      </w:rPr>
      <w:t>2</w:t>
    </w:r>
    <w:r w:rsidR="00A11CDA">
      <w:rPr>
        <w:rFonts w:ascii="Verdana" w:hAnsi="Verdana" w:cs="Arial"/>
        <w:sz w:val="20"/>
        <w:szCs w:val="20"/>
      </w:rPr>
      <w:t>1</w:t>
    </w:r>
    <w:r w:rsidR="002E7B5A">
      <w:rPr>
        <w:rFonts w:ascii="Verdana" w:hAnsi="Verdana" w:cs="Arial"/>
        <w:sz w:val="20"/>
        <w:szCs w:val="20"/>
      </w:rPr>
      <w:t>.201</w:t>
    </w:r>
    <w:r w:rsidR="00DF0A9D">
      <w:rPr>
        <w:rFonts w:ascii="Verdana" w:hAnsi="Verdana" w:cs="Arial"/>
        <w:sz w:val="20"/>
        <w:szCs w:val="20"/>
      </w:rPr>
      <w:t>9</w:t>
    </w:r>
  </w:p>
  <w:p w14:paraId="18C37FE7" w14:textId="77777777"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1F0E85B5" w14:textId="77777777" w:rsidR="00C903F3" w:rsidRPr="00B00AE6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FED255E"/>
    <w:multiLevelType w:val="hybridMultilevel"/>
    <w:tmpl w:val="DC70331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6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9E05585"/>
    <w:multiLevelType w:val="hybridMultilevel"/>
    <w:tmpl w:val="00BA2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1520F39"/>
    <w:multiLevelType w:val="hybridMultilevel"/>
    <w:tmpl w:val="3D4610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0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1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2" w15:restartNumberingAfterBreak="0">
    <w:nsid w:val="6A102C70"/>
    <w:multiLevelType w:val="hybridMultilevel"/>
    <w:tmpl w:val="EA9C02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4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22"/>
  </w:num>
  <w:num w:numId="3">
    <w:abstractNumId w:val="20"/>
  </w:num>
  <w:num w:numId="4">
    <w:abstractNumId w:val="30"/>
  </w:num>
  <w:num w:numId="5">
    <w:abstractNumId w:val="33"/>
  </w:num>
  <w:num w:numId="6">
    <w:abstractNumId w:val="29"/>
  </w:num>
  <w:num w:numId="7">
    <w:abstractNumId w:val="14"/>
  </w:num>
  <w:num w:numId="8">
    <w:abstractNumId w:val="31"/>
  </w:num>
  <w:num w:numId="9">
    <w:abstractNumId w:val="7"/>
  </w:num>
  <w:num w:numId="10">
    <w:abstractNumId w:val="21"/>
  </w:num>
  <w:num w:numId="11">
    <w:abstractNumId w:val="13"/>
  </w:num>
  <w:num w:numId="12">
    <w:abstractNumId w:val="35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10"/>
  </w:num>
  <w:num w:numId="16">
    <w:abstractNumId w:val="3"/>
  </w:num>
  <w:num w:numId="17">
    <w:abstractNumId w:val="8"/>
  </w:num>
  <w:num w:numId="18">
    <w:abstractNumId w:val="24"/>
  </w:num>
  <w:num w:numId="19">
    <w:abstractNumId w:val="36"/>
  </w:num>
  <w:num w:numId="20">
    <w:abstractNumId w:val="1"/>
  </w:num>
  <w:num w:numId="21">
    <w:abstractNumId w:val="4"/>
  </w:num>
  <w:num w:numId="22">
    <w:abstractNumId w:val="19"/>
  </w:num>
  <w:num w:numId="23">
    <w:abstractNumId w:val="25"/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7"/>
  </w:num>
  <w:num w:numId="27">
    <w:abstractNumId w:val="16"/>
  </w:num>
  <w:num w:numId="28">
    <w:abstractNumId w:val="11"/>
  </w:num>
  <w:num w:numId="29">
    <w:abstractNumId w:val="18"/>
  </w:num>
  <w:num w:numId="30">
    <w:abstractNumId w:val="23"/>
  </w:num>
  <w:num w:numId="31">
    <w:abstractNumId w:val="34"/>
  </w:num>
  <w:num w:numId="32">
    <w:abstractNumId w:val="5"/>
  </w:num>
  <w:num w:numId="33">
    <w:abstractNumId w:val="17"/>
  </w:num>
  <w:num w:numId="34">
    <w:abstractNumId w:val="6"/>
  </w:num>
  <w:num w:numId="35">
    <w:abstractNumId w:val="26"/>
  </w:num>
  <w:num w:numId="36">
    <w:abstractNumId w:val="28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40A"/>
    <w:rsid w:val="00002103"/>
    <w:rsid w:val="00010771"/>
    <w:rsid w:val="000128F7"/>
    <w:rsid w:val="00015F8F"/>
    <w:rsid w:val="00033DC3"/>
    <w:rsid w:val="00041A44"/>
    <w:rsid w:val="00053EAC"/>
    <w:rsid w:val="000552A8"/>
    <w:rsid w:val="000677CE"/>
    <w:rsid w:val="00084177"/>
    <w:rsid w:val="0008785A"/>
    <w:rsid w:val="000973C3"/>
    <w:rsid w:val="000A0B0D"/>
    <w:rsid w:val="000B7DE4"/>
    <w:rsid w:val="000D1069"/>
    <w:rsid w:val="000D78CE"/>
    <w:rsid w:val="000E4D76"/>
    <w:rsid w:val="000E559E"/>
    <w:rsid w:val="000F2E3D"/>
    <w:rsid w:val="00106466"/>
    <w:rsid w:val="0011336B"/>
    <w:rsid w:val="00123562"/>
    <w:rsid w:val="00134880"/>
    <w:rsid w:val="00135131"/>
    <w:rsid w:val="00142029"/>
    <w:rsid w:val="00163F86"/>
    <w:rsid w:val="00172F42"/>
    <w:rsid w:val="00175C94"/>
    <w:rsid w:val="00183489"/>
    <w:rsid w:val="00183E4B"/>
    <w:rsid w:val="00194B6C"/>
    <w:rsid w:val="001A44A4"/>
    <w:rsid w:val="001B3B1F"/>
    <w:rsid w:val="001D27AD"/>
    <w:rsid w:val="001E5838"/>
    <w:rsid w:val="001E5BE9"/>
    <w:rsid w:val="001F3743"/>
    <w:rsid w:val="001F45FB"/>
    <w:rsid w:val="001F7B1E"/>
    <w:rsid w:val="00204AB0"/>
    <w:rsid w:val="00215714"/>
    <w:rsid w:val="00217C48"/>
    <w:rsid w:val="002277C4"/>
    <w:rsid w:val="00254EAB"/>
    <w:rsid w:val="00261AF4"/>
    <w:rsid w:val="00262C4D"/>
    <w:rsid w:val="0026477D"/>
    <w:rsid w:val="00273B57"/>
    <w:rsid w:val="002857E2"/>
    <w:rsid w:val="00296667"/>
    <w:rsid w:val="0029768F"/>
    <w:rsid w:val="002A29AE"/>
    <w:rsid w:val="002C66CF"/>
    <w:rsid w:val="002D05F5"/>
    <w:rsid w:val="002D4529"/>
    <w:rsid w:val="002D5FEF"/>
    <w:rsid w:val="002E2EC1"/>
    <w:rsid w:val="002E7B5A"/>
    <w:rsid w:val="002E7E5C"/>
    <w:rsid w:val="002F0C17"/>
    <w:rsid w:val="00303D42"/>
    <w:rsid w:val="00303DED"/>
    <w:rsid w:val="00307692"/>
    <w:rsid w:val="0032063D"/>
    <w:rsid w:val="00320821"/>
    <w:rsid w:val="003408D2"/>
    <w:rsid w:val="003630EA"/>
    <w:rsid w:val="00363E80"/>
    <w:rsid w:val="0036670E"/>
    <w:rsid w:val="003676C3"/>
    <w:rsid w:val="00373E64"/>
    <w:rsid w:val="00377242"/>
    <w:rsid w:val="00387972"/>
    <w:rsid w:val="003A3332"/>
    <w:rsid w:val="003A5054"/>
    <w:rsid w:val="003C0512"/>
    <w:rsid w:val="003D3C16"/>
    <w:rsid w:val="003E1760"/>
    <w:rsid w:val="003E7744"/>
    <w:rsid w:val="003F1703"/>
    <w:rsid w:val="003F28EF"/>
    <w:rsid w:val="003F45B6"/>
    <w:rsid w:val="00406094"/>
    <w:rsid w:val="00412D1B"/>
    <w:rsid w:val="004231E8"/>
    <w:rsid w:val="00431645"/>
    <w:rsid w:val="00436B4C"/>
    <w:rsid w:val="00450A37"/>
    <w:rsid w:val="00472D0E"/>
    <w:rsid w:val="00473681"/>
    <w:rsid w:val="004821A6"/>
    <w:rsid w:val="00482E24"/>
    <w:rsid w:val="0048680C"/>
    <w:rsid w:val="004916F8"/>
    <w:rsid w:val="0049349B"/>
    <w:rsid w:val="004A037D"/>
    <w:rsid w:val="004B0360"/>
    <w:rsid w:val="004B6F25"/>
    <w:rsid w:val="004C157A"/>
    <w:rsid w:val="004D2081"/>
    <w:rsid w:val="004E1A78"/>
    <w:rsid w:val="004F04C8"/>
    <w:rsid w:val="00517E5B"/>
    <w:rsid w:val="00525B66"/>
    <w:rsid w:val="00525D22"/>
    <w:rsid w:val="00526EB1"/>
    <w:rsid w:val="00531D0D"/>
    <w:rsid w:val="005400F0"/>
    <w:rsid w:val="005420FE"/>
    <w:rsid w:val="00557B92"/>
    <w:rsid w:val="00561F4C"/>
    <w:rsid w:val="00562662"/>
    <w:rsid w:val="00575F1A"/>
    <w:rsid w:val="00581953"/>
    <w:rsid w:val="005B3D08"/>
    <w:rsid w:val="005C0E77"/>
    <w:rsid w:val="005D3D25"/>
    <w:rsid w:val="005D45D6"/>
    <w:rsid w:val="005E5A3F"/>
    <w:rsid w:val="005F2D49"/>
    <w:rsid w:val="005F6C66"/>
    <w:rsid w:val="00602857"/>
    <w:rsid w:val="00611055"/>
    <w:rsid w:val="0061211C"/>
    <w:rsid w:val="00615751"/>
    <w:rsid w:val="006242F1"/>
    <w:rsid w:val="006268A7"/>
    <w:rsid w:val="0063058E"/>
    <w:rsid w:val="0063484A"/>
    <w:rsid w:val="006365A9"/>
    <w:rsid w:val="00653BD4"/>
    <w:rsid w:val="00655AA4"/>
    <w:rsid w:val="006635EA"/>
    <w:rsid w:val="00667A63"/>
    <w:rsid w:val="0067247D"/>
    <w:rsid w:val="00673338"/>
    <w:rsid w:val="00675176"/>
    <w:rsid w:val="00675DE1"/>
    <w:rsid w:val="00677656"/>
    <w:rsid w:val="00685856"/>
    <w:rsid w:val="00692502"/>
    <w:rsid w:val="006A1965"/>
    <w:rsid w:val="006A226E"/>
    <w:rsid w:val="006A62D1"/>
    <w:rsid w:val="006C05AB"/>
    <w:rsid w:val="006C3972"/>
    <w:rsid w:val="006D1714"/>
    <w:rsid w:val="006D7B98"/>
    <w:rsid w:val="006E3735"/>
    <w:rsid w:val="006E5DD9"/>
    <w:rsid w:val="006F085B"/>
    <w:rsid w:val="006F7B2C"/>
    <w:rsid w:val="007008F5"/>
    <w:rsid w:val="00705288"/>
    <w:rsid w:val="00713EAA"/>
    <w:rsid w:val="007142A8"/>
    <w:rsid w:val="0072190D"/>
    <w:rsid w:val="0072467E"/>
    <w:rsid w:val="00725A65"/>
    <w:rsid w:val="00730941"/>
    <w:rsid w:val="00735C10"/>
    <w:rsid w:val="007406FD"/>
    <w:rsid w:val="00740D43"/>
    <w:rsid w:val="00751FA0"/>
    <w:rsid w:val="00755125"/>
    <w:rsid w:val="00756D46"/>
    <w:rsid w:val="00761E16"/>
    <w:rsid w:val="00781D8D"/>
    <w:rsid w:val="00792831"/>
    <w:rsid w:val="007A4A1D"/>
    <w:rsid w:val="007B1C44"/>
    <w:rsid w:val="007B23C1"/>
    <w:rsid w:val="007B4FF2"/>
    <w:rsid w:val="007D4312"/>
    <w:rsid w:val="007D4D67"/>
    <w:rsid w:val="007F0EDA"/>
    <w:rsid w:val="007F45DA"/>
    <w:rsid w:val="00801056"/>
    <w:rsid w:val="00825BAC"/>
    <w:rsid w:val="008333AC"/>
    <w:rsid w:val="00834767"/>
    <w:rsid w:val="00837988"/>
    <w:rsid w:val="00852857"/>
    <w:rsid w:val="00854632"/>
    <w:rsid w:val="00857868"/>
    <w:rsid w:val="008633F9"/>
    <w:rsid w:val="00865E95"/>
    <w:rsid w:val="0089297C"/>
    <w:rsid w:val="00892D7C"/>
    <w:rsid w:val="00895971"/>
    <w:rsid w:val="008A0DA6"/>
    <w:rsid w:val="008B477C"/>
    <w:rsid w:val="008B5463"/>
    <w:rsid w:val="008C6D6D"/>
    <w:rsid w:val="008D04D2"/>
    <w:rsid w:val="008E042F"/>
    <w:rsid w:val="008E3950"/>
    <w:rsid w:val="008F61D5"/>
    <w:rsid w:val="008F71C2"/>
    <w:rsid w:val="00900FC9"/>
    <w:rsid w:val="009045FA"/>
    <w:rsid w:val="00907FBB"/>
    <w:rsid w:val="00911E3D"/>
    <w:rsid w:val="009177E3"/>
    <w:rsid w:val="00942342"/>
    <w:rsid w:val="00944F2D"/>
    <w:rsid w:val="009561C3"/>
    <w:rsid w:val="00971D59"/>
    <w:rsid w:val="00981D1D"/>
    <w:rsid w:val="00982221"/>
    <w:rsid w:val="00984676"/>
    <w:rsid w:val="009870B6"/>
    <w:rsid w:val="00996592"/>
    <w:rsid w:val="00996D54"/>
    <w:rsid w:val="009A25EE"/>
    <w:rsid w:val="009A7700"/>
    <w:rsid w:val="009B0240"/>
    <w:rsid w:val="009B1A36"/>
    <w:rsid w:val="009B5772"/>
    <w:rsid w:val="009B7707"/>
    <w:rsid w:val="009C1128"/>
    <w:rsid w:val="009C1B31"/>
    <w:rsid w:val="009C1C8C"/>
    <w:rsid w:val="009C625C"/>
    <w:rsid w:val="009C7C5D"/>
    <w:rsid w:val="009D3D39"/>
    <w:rsid w:val="009D4082"/>
    <w:rsid w:val="009E7D2B"/>
    <w:rsid w:val="009F44BA"/>
    <w:rsid w:val="00A03CE0"/>
    <w:rsid w:val="00A11750"/>
    <w:rsid w:val="00A11CDA"/>
    <w:rsid w:val="00A16566"/>
    <w:rsid w:val="00A17DBF"/>
    <w:rsid w:val="00A256E4"/>
    <w:rsid w:val="00A33E59"/>
    <w:rsid w:val="00A34D57"/>
    <w:rsid w:val="00A416A3"/>
    <w:rsid w:val="00A43877"/>
    <w:rsid w:val="00A43D87"/>
    <w:rsid w:val="00A4717F"/>
    <w:rsid w:val="00A571AA"/>
    <w:rsid w:val="00A660A9"/>
    <w:rsid w:val="00A72EC5"/>
    <w:rsid w:val="00A82449"/>
    <w:rsid w:val="00A85CEE"/>
    <w:rsid w:val="00A87A5F"/>
    <w:rsid w:val="00A92752"/>
    <w:rsid w:val="00A9430B"/>
    <w:rsid w:val="00AA09D9"/>
    <w:rsid w:val="00AA4B7F"/>
    <w:rsid w:val="00AC4B6F"/>
    <w:rsid w:val="00AD22B0"/>
    <w:rsid w:val="00AD38C5"/>
    <w:rsid w:val="00AD399C"/>
    <w:rsid w:val="00AE3238"/>
    <w:rsid w:val="00AF44A6"/>
    <w:rsid w:val="00B00AE6"/>
    <w:rsid w:val="00B070F3"/>
    <w:rsid w:val="00B12FE3"/>
    <w:rsid w:val="00B20ABD"/>
    <w:rsid w:val="00B26D51"/>
    <w:rsid w:val="00B325AA"/>
    <w:rsid w:val="00B3324C"/>
    <w:rsid w:val="00B36E7A"/>
    <w:rsid w:val="00B44329"/>
    <w:rsid w:val="00B458B2"/>
    <w:rsid w:val="00B45EB7"/>
    <w:rsid w:val="00B517A2"/>
    <w:rsid w:val="00B54D83"/>
    <w:rsid w:val="00B57E09"/>
    <w:rsid w:val="00B653EB"/>
    <w:rsid w:val="00B804DA"/>
    <w:rsid w:val="00B84B15"/>
    <w:rsid w:val="00B85AB2"/>
    <w:rsid w:val="00B9185C"/>
    <w:rsid w:val="00BA623A"/>
    <w:rsid w:val="00BC08E6"/>
    <w:rsid w:val="00BC2E24"/>
    <w:rsid w:val="00BD051B"/>
    <w:rsid w:val="00BD0E3C"/>
    <w:rsid w:val="00BD6061"/>
    <w:rsid w:val="00BE2C2A"/>
    <w:rsid w:val="00BE5A9B"/>
    <w:rsid w:val="00BF47D0"/>
    <w:rsid w:val="00BF7E29"/>
    <w:rsid w:val="00BF7E99"/>
    <w:rsid w:val="00C0693F"/>
    <w:rsid w:val="00C07F6F"/>
    <w:rsid w:val="00C1098C"/>
    <w:rsid w:val="00C12396"/>
    <w:rsid w:val="00C13502"/>
    <w:rsid w:val="00C26D8E"/>
    <w:rsid w:val="00C26F35"/>
    <w:rsid w:val="00C336F9"/>
    <w:rsid w:val="00C37928"/>
    <w:rsid w:val="00C43007"/>
    <w:rsid w:val="00C45B7D"/>
    <w:rsid w:val="00C50921"/>
    <w:rsid w:val="00C5303C"/>
    <w:rsid w:val="00C62637"/>
    <w:rsid w:val="00C75B10"/>
    <w:rsid w:val="00C7709E"/>
    <w:rsid w:val="00C812AF"/>
    <w:rsid w:val="00C86FA5"/>
    <w:rsid w:val="00C8765C"/>
    <w:rsid w:val="00C9010D"/>
    <w:rsid w:val="00C903F3"/>
    <w:rsid w:val="00C916CF"/>
    <w:rsid w:val="00C9285D"/>
    <w:rsid w:val="00C928E2"/>
    <w:rsid w:val="00C977C2"/>
    <w:rsid w:val="00CB387C"/>
    <w:rsid w:val="00CC022A"/>
    <w:rsid w:val="00CD6CB5"/>
    <w:rsid w:val="00D13D79"/>
    <w:rsid w:val="00D16C5E"/>
    <w:rsid w:val="00D2172A"/>
    <w:rsid w:val="00D25CF4"/>
    <w:rsid w:val="00D31F60"/>
    <w:rsid w:val="00D32413"/>
    <w:rsid w:val="00D52F2E"/>
    <w:rsid w:val="00D65896"/>
    <w:rsid w:val="00D66D22"/>
    <w:rsid w:val="00D74829"/>
    <w:rsid w:val="00D954F9"/>
    <w:rsid w:val="00DA33AF"/>
    <w:rsid w:val="00DB53B0"/>
    <w:rsid w:val="00DB5A17"/>
    <w:rsid w:val="00DB6121"/>
    <w:rsid w:val="00DC1DEB"/>
    <w:rsid w:val="00DC467C"/>
    <w:rsid w:val="00DD3D5B"/>
    <w:rsid w:val="00DE0508"/>
    <w:rsid w:val="00DE697D"/>
    <w:rsid w:val="00DF0A9D"/>
    <w:rsid w:val="00DF326C"/>
    <w:rsid w:val="00DF4D1A"/>
    <w:rsid w:val="00DF65DF"/>
    <w:rsid w:val="00E15F7F"/>
    <w:rsid w:val="00E16248"/>
    <w:rsid w:val="00E24B58"/>
    <w:rsid w:val="00E27772"/>
    <w:rsid w:val="00E27E23"/>
    <w:rsid w:val="00E42C77"/>
    <w:rsid w:val="00E44989"/>
    <w:rsid w:val="00E44A9D"/>
    <w:rsid w:val="00E45772"/>
    <w:rsid w:val="00E4597C"/>
    <w:rsid w:val="00E47563"/>
    <w:rsid w:val="00E55166"/>
    <w:rsid w:val="00E56100"/>
    <w:rsid w:val="00E56507"/>
    <w:rsid w:val="00E6138A"/>
    <w:rsid w:val="00E6374D"/>
    <w:rsid w:val="00E6540A"/>
    <w:rsid w:val="00E7139F"/>
    <w:rsid w:val="00E716CC"/>
    <w:rsid w:val="00E75503"/>
    <w:rsid w:val="00E800B7"/>
    <w:rsid w:val="00E91151"/>
    <w:rsid w:val="00E93E46"/>
    <w:rsid w:val="00E94FDB"/>
    <w:rsid w:val="00E956CA"/>
    <w:rsid w:val="00E95D5D"/>
    <w:rsid w:val="00EB4892"/>
    <w:rsid w:val="00EC04F8"/>
    <w:rsid w:val="00ED3A48"/>
    <w:rsid w:val="00ED46D5"/>
    <w:rsid w:val="00ED5D52"/>
    <w:rsid w:val="00EE0BBB"/>
    <w:rsid w:val="00EE14CE"/>
    <w:rsid w:val="00EE4243"/>
    <w:rsid w:val="00EE62DD"/>
    <w:rsid w:val="00F007DB"/>
    <w:rsid w:val="00F15489"/>
    <w:rsid w:val="00F31F9C"/>
    <w:rsid w:val="00F355F9"/>
    <w:rsid w:val="00F359CE"/>
    <w:rsid w:val="00F45499"/>
    <w:rsid w:val="00F46EFC"/>
    <w:rsid w:val="00F5284F"/>
    <w:rsid w:val="00F54727"/>
    <w:rsid w:val="00F66158"/>
    <w:rsid w:val="00F70F9D"/>
    <w:rsid w:val="00F74B73"/>
    <w:rsid w:val="00F8399F"/>
    <w:rsid w:val="00F8614A"/>
    <w:rsid w:val="00FA169A"/>
    <w:rsid w:val="00FA4911"/>
    <w:rsid w:val="00FD1180"/>
    <w:rsid w:val="00FD7412"/>
    <w:rsid w:val="00FF1733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506A30"/>
  <w15:docId w15:val="{2DBD0A16-4AD9-4A6A-9ABF-95D8344E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91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0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5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oaiss.state.pa.us/HR-Pay_Help_Desk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4116DB7AC61479D8E108CB683CF9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C34DA-853C-46D4-9653-8F79E881729A}"/>
      </w:docPartPr>
      <w:docPartBody>
        <w:p w:rsidR="00410437" w:rsidRDefault="00410437">
          <w:pPr>
            <w:pStyle w:val="04116DB7AC61479D8E108CB683CF94A8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61A981B3F4AF4D319A4A58A67407E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4349-6E21-4D56-B592-11D754435507}"/>
      </w:docPartPr>
      <w:docPartBody>
        <w:p w:rsidR="00410437" w:rsidRDefault="00410437">
          <w:pPr>
            <w:pStyle w:val="61A981B3F4AF4D319A4A58A67407E7B6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2A7B8C8242EE4E1A9C5B656714439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41740-491A-4CDE-A902-67BE7C0DA1F8}"/>
      </w:docPartPr>
      <w:docPartBody>
        <w:p w:rsidR="00410437" w:rsidRDefault="00410437">
          <w:pPr>
            <w:pStyle w:val="2A7B8C8242EE4E1A9C5B656714439E21"/>
          </w:pPr>
          <w:r w:rsidRPr="0052110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437"/>
    <w:rsid w:val="00410437"/>
    <w:rsid w:val="00762697"/>
    <w:rsid w:val="00A8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04116DB7AC61479D8E108CB683CF94A8">
    <w:name w:val="04116DB7AC61479D8E108CB683CF94A8"/>
  </w:style>
  <w:style w:type="paragraph" w:customStyle="1" w:styleId="61A981B3F4AF4D319A4A58A67407E7B6">
    <w:name w:val="61A981B3F4AF4D319A4A58A67407E7B6"/>
  </w:style>
  <w:style w:type="paragraph" w:customStyle="1" w:styleId="2A7B8C8242EE4E1A9C5B656714439E21">
    <w:name w:val="2A7B8C8242EE4E1A9C5B656714439E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0D3AC-9C16-42C6-81DA-7177121EC697}"/>
</file>

<file path=customXml/itemProps2.xml><?xml version="1.0" encoding="utf-8"?>
<ds:datastoreItem xmlns:ds="http://schemas.openxmlformats.org/officeDocument/2006/customXml" ds:itemID="{5D15B309-45A7-4C10-A9E3-3F03F7D90C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08E3EE-25A1-4E42-BA06-2561BBB57B1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9DF8E5C-FA92-4671-B817-323909845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318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2019 Mass Compensation Processing and Fiscal Year End Blackout Periods</vt:lpstr>
    </vt:vector>
  </TitlesOfParts>
  <Company>Office of Administration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2019 Mass Compensation Processing and Fiscal Year End Blackout Periods</dc:title>
  <dc:subject>Information regarding the schedule for the July 2019 mass compensation processing and fiscal year end blackout periods</dc:subject>
  <dc:creator>Rummel, Jordan</dc:creator>
  <cp:keywords>Description, Keywords, Operations, Personnel Administration</cp:keywords>
  <dc:description/>
  <cp:lastModifiedBy>Rummel, Jordan</cp:lastModifiedBy>
  <cp:revision>42</cp:revision>
  <cp:lastPrinted>2011-02-25T13:44:00Z</cp:lastPrinted>
  <dcterms:created xsi:type="dcterms:W3CDTF">2019-06-13T00:34:00Z</dcterms:created>
  <dcterms:modified xsi:type="dcterms:W3CDTF">2019-06-21T17:36:00Z</dcterms:modified>
  <cp:category>Personnel Administration Alert</cp:category>
  <cp:contentStatus>2019-05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41500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