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A9A6" w14:textId="77777777" w:rsidR="00377242" w:rsidRPr="009C1B31" w:rsidRDefault="0026100D">
      <w:pPr>
        <w:rPr>
          <w:rFonts w:ascii="Verdana" w:hAnsi="Verdana" w:cs="Arial"/>
          <w:b/>
          <w:bCs/>
          <w:sz w:val="20"/>
          <w:szCs w:val="20"/>
        </w:rPr>
      </w:pPr>
      <w:r w:rsidRPr="00472D0E">
        <w:rPr>
          <w:rFonts w:ascii="Verdana" w:hAnsi="Verdana" w:cs="Verdana"/>
          <w:b/>
          <w:bCs/>
          <w:i/>
          <w:iCs/>
          <w:sz w:val="20"/>
          <w:szCs w:val="20"/>
        </w:rPr>
        <w:t>Please distribute this alert to any users within your agency who are responsible for</w:t>
      </w:r>
      <w:r>
        <w:rPr>
          <w:rFonts w:ascii="Verdana" w:hAnsi="Verdana" w:cs="Verdana"/>
          <w:b/>
          <w:bCs/>
          <w:i/>
          <w:iCs/>
          <w:sz w:val="20"/>
          <w:szCs w:val="20"/>
        </w:rPr>
        <w:t xml:space="preserve"> </w:t>
      </w:r>
      <w:r w:rsidR="00E432A0">
        <w:rPr>
          <w:rFonts w:ascii="Verdana" w:hAnsi="Verdana" w:cs="Verdana"/>
          <w:b/>
          <w:bCs/>
          <w:i/>
          <w:iCs/>
          <w:sz w:val="20"/>
          <w:szCs w:val="20"/>
        </w:rPr>
        <w:t>Timecard</w:t>
      </w:r>
      <w:r>
        <w:rPr>
          <w:rFonts w:ascii="Verdana" w:hAnsi="Verdana" w:cs="Verdana"/>
          <w:b/>
          <w:bCs/>
          <w:i/>
          <w:iCs/>
          <w:sz w:val="20"/>
          <w:szCs w:val="20"/>
        </w:rPr>
        <w:t xml:space="preserve"> </w:t>
      </w:r>
      <w:r w:rsidR="00E432A0">
        <w:rPr>
          <w:rFonts w:ascii="Verdana" w:hAnsi="Verdana" w:cs="Verdana"/>
          <w:b/>
          <w:bCs/>
          <w:i/>
          <w:iCs/>
          <w:sz w:val="20"/>
          <w:szCs w:val="20"/>
        </w:rPr>
        <w:t>approval</w:t>
      </w:r>
      <w:r>
        <w:rPr>
          <w:rFonts w:ascii="Verdana" w:hAnsi="Verdana" w:cs="Verdana"/>
          <w:b/>
          <w:bCs/>
          <w:i/>
          <w:iCs/>
          <w:sz w:val="20"/>
          <w:szCs w:val="20"/>
        </w:rPr>
        <w:t xml:space="preserve"> in </w:t>
      </w:r>
      <w:r w:rsidR="00E432A0">
        <w:rPr>
          <w:rFonts w:ascii="Verdana" w:hAnsi="Verdana" w:cs="Verdana"/>
          <w:b/>
          <w:bCs/>
          <w:i/>
          <w:iCs/>
          <w:sz w:val="20"/>
          <w:szCs w:val="20"/>
        </w:rPr>
        <w:t>WFT</w:t>
      </w:r>
      <w:r w:rsidRPr="00472D0E">
        <w:rPr>
          <w:rFonts w:ascii="Verdana" w:hAnsi="Verdana" w:cs="Verdana"/>
          <w:b/>
          <w:bCs/>
          <w:i/>
          <w:iCs/>
          <w:sz w:val="20"/>
          <w:szCs w:val="20"/>
        </w:rPr>
        <w:t>.</w:t>
      </w:r>
    </w:p>
    <w:p w14:paraId="4A0BE9F2" w14:textId="77777777" w:rsidR="00377242" w:rsidRPr="009C1B31" w:rsidRDefault="00377242">
      <w:pPr>
        <w:rPr>
          <w:rFonts w:ascii="Verdana" w:hAnsi="Verdana" w:cs="Arial"/>
          <w:b/>
          <w:bCs/>
          <w:sz w:val="20"/>
          <w:szCs w:val="20"/>
        </w:rPr>
      </w:pPr>
    </w:p>
    <w:p w14:paraId="461AD2EE" w14:textId="5CCC1162" w:rsidR="00044850" w:rsidRPr="00FF41CD" w:rsidRDefault="00713114" w:rsidP="00472D0E">
      <w:pPr>
        <w:rPr>
          <w:rFonts w:ascii="Verdana" w:hAnsi="Verdana" w:cs="Verdana"/>
          <w:b/>
          <w:bCs/>
          <w:iCs/>
          <w:sz w:val="20"/>
          <w:szCs w:val="20"/>
        </w:rPr>
      </w:pPr>
      <w:r>
        <w:rPr>
          <w:rFonts w:ascii="Verdana" w:hAnsi="Verdana"/>
          <w:b/>
          <w:sz w:val="20"/>
          <w:szCs w:val="20"/>
        </w:rPr>
        <w:t>Kronos Free Text for Comments</w:t>
      </w:r>
      <w:r w:rsidR="00DA6136" w:rsidRPr="00FF41CD">
        <w:rPr>
          <w:rFonts w:ascii="Verdana" w:hAnsi="Verdana"/>
          <w:b/>
          <w:color w:val="000000" w:themeColor="text1"/>
          <w:sz w:val="20"/>
          <w:szCs w:val="20"/>
        </w:rPr>
        <w:t xml:space="preserve"> </w:t>
      </w:r>
      <w:r w:rsidR="00FF41CD" w:rsidRPr="00FF41CD">
        <w:rPr>
          <w:rFonts w:ascii="Verdana" w:hAnsi="Verdana"/>
          <w:b/>
          <w:color w:val="000000" w:themeColor="text1"/>
          <w:sz w:val="20"/>
          <w:szCs w:val="20"/>
        </w:rPr>
        <w:t>(</w:t>
      </w:r>
      <w:r w:rsidR="00DA6136" w:rsidRPr="00FF41CD">
        <w:rPr>
          <w:rFonts w:ascii="Verdana" w:hAnsi="Verdana"/>
          <w:b/>
          <w:color w:val="000000" w:themeColor="text1"/>
          <w:sz w:val="20"/>
          <w:szCs w:val="20"/>
        </w:rPr>
        <w:t>DMVA, D</w:t>
      </w:r>
      <w:r w:rsidR="00FF41CD" w:rsidRPr="00FF41CD">
        <w:rPr>
          <w:rFonts w:ascii="Verdana" w:hAnsi="Verdana"/>
          <w:b/>
          <w:color w:val="000000" w:themeColor="text1"/>
          <w:sz w:val="20"/>
          <w:szCs w:val="20"/>
        </w:rPr>
        <w:t>HS</w:t>
      </w:r>
      <w:r w:rsidR="00DA6136" w:rsidRPr="00FF41CD">
        <w:rPr>
          <w:rFonts w:ascii="Verdana" w:hAnsi="Verdana"/>
          <w:b/>
          <w:color w:val="000000" w:themeColor="text1"/>
          <w:sz w:val="20"/>
          <w:szCs w:val="20"/>
        </w:rPr>
        <w:t xml:space="preserve"> and PGCB Only</w:t>
      </w:r>
      <w:r w:rsidR="00FF41CD" w:rsidRPr="00FF41CD">
        <w:rPr>
          <w:rFonts w:ascii="Verdana" w:hAnsi="Verdana"/>
          <w:b/>
          <w:color w:val="000000" w:themeColor="text1"/>
          <w:sz w:val="20"/>
          <w:szCs w:val="20"/>
        </w:rPr>
        <w:t>)</w:t>
      </w:r>
      <w:r w:rsidR="00DA6136" w:rsidRPr="00FF41CD">
        <w:rPr>
          <w:rFonts w:ascii="Verdana" w:hAnsi="Verdana"/>
          <w:b/>
          <w:color w:val="000000" w:themeColor="text1"/>
          <w:sz w:val="20"/>
          <w:szCs w:val="20"/>
        </w:rPr>
        <w:t>.</w:t>
      </w:r>
    </w:p>
    <w:p w14:paraId="0E1ABFD8" w14:textId="77777777" w:rsidR="00044850" w:rsidRDefault="00044850" w:rsidP="00472D0E">
      <w:pPr>
        <w:rPr>
          <w:rFonts w:ascii="Verdana" w:hAnsi="Verdana" w:cs="Verdana"/>
          <w:b/>
          <w:bCs/>
          <w:i/>
          <w:iCs/>
          <w:sz w:val="20"/>
          <w:szCs w:val="20"/>
        </w:rPr>
      </w:pPr>
    </w:p>
    <w:p w14:paraId="36CDF3F9" w14:textId="6CB2F168" w:rsidR="003F1229" w:rsidRDefault="00FF41CD" w:rsidP="00557A27">
      <w:pPr>
        <w:pStyle w:val="ListParagraph"/>
        <w:numPr>
          <w:ilvl w:val="0"/>
          <w:numId w:val="34"/>
        </w:numPr>
      </w:pPr>
      <w:r w:rsidRPr="00256AD4">
        <w:rPr>
          <w:rFonts w:ascii="Verdana" w:hAnsi="Verdana" w:cs="Verdana"/>
          <w:sz w:val="20"/>
          <w:szCs w:val="20"/>
        </w:rPr>
        <w:t xml:space="preserve">Information regarding </w:t>
      </w:r>
      <w:r w:rsidR="00713114" w:rsidRPr="00256AD4">
        <w:rPr>
          <w:rFonts w:ascii="Verdana" w:hAnsi="Verdana" w:cs="Verdana"/>
          <w:sz w:val="20"/>
          <w:szCs w:val="20"/>
        </w:rPr>
        <w:t>a new comment</w:t>
      </w:r>
      <w:r w:rsidR="00C522DB" w:rsidRPr="00256AD4">
        <w:rPr>
          <w:rFonts w:ascii="Verdana" w:hAnsi="Verdana" w:cs="Verdana"/>
          <w:sz w:val="20"/>
          <w:szCs w:val="20"/>
        </w:rPr>
        <w:t xml:space="preserve"> in Kronos Workforce Timekeeper </w:t>
      </w:r>
      <w:r w:rsidR="00713114" w:rsidRPr="00256AD4">
        <w:rPr>
          <w:rFonts w:ascii="Verdana" w:hAnsi="Verdana" w:cs="Verdana"/>
          <w:sz w:val="20"/>
          <w:szCs w:val="20"/>
        </w:rPr>
        <w:t>for free text only</w:t>
      </w:r>
      <w:r w:rsidR="00C522DB" w:rsidRPr="00256AD4">
        <w:rPr>
          <w:rFonts w:ascii="Verdana" w:hAnsi="Verdana" w:cs="Verdana"/>
          <w:sz w:val="20"/>
          <w:szCs w:val="20"/>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3"/>
      </w:tblGrid>
      <w:tr w:rsidR="003F1229" w14:paraId="2FC7CEC4" w14:textId="77777777">
        <w:trPr>
          <w:trHeight w:val="508"/>
        </w:trPr>
        <w:tc>
          <w:tcPr>
            <w:tcW w:w="9073" w:type="dxa"/>
          </w:tcPr>
          <w:p w14:paraId="01B249DA" w14:textId="4DCE1851" w:rsidR="00AD5C14" w:rsidRPr="00E41082" w:rsidRDefault="00AD5C14">
            <w:pPr>
              <w:pStyle w:val="Default"/>
              <w:rPr>
                <w:sz w:val="20"/>
                <w:szCs w:val="20"/>
              </w:rPr>
            </w:pPr>
          </w:p>
        </w:tc>
      </w:tr>
    </w:tbl>
    <w:p w14:paraId="16EB0D60" w14:textId="0444D3EE" w:rsidR="00C448A6" w:rsidRDefault="004C650D" w:rsidP="004C650D">
      <w:pPr>
        <w:pStyle w:val="Default"/>
        <w:rPr>
          <w:sz w:val="20"/>
          <w:szCs w:val="20"/>
        </w:rPr>
      </w:pPr>
      <w:r>
        <w:rPr>
          <w:sz w:val="20"/>
          <w:szCs w:val="20"/>
        </w:rPr>
        <w:t>A</w:t>
      </w:r>
      <w:r w:rsidRPr="00E41082">
        <w:rPr>
          <w:sz w:val="20"/>
          <w:szCs w:val="20"/>
        </w:rPr>
        <w:t xml:space="preserve"> </w:t>
      </w:r>
      <w:r>
        <w:rPr>
          <w:sz w:val="20"/>
          <w:szCs w:val="20"/>
        </w:rPr>
        <w:t>new comment</w:t>
      </w:r>
      <w:r w:rsidRPr="00E41082">
        <w:rPr>
          <w:sz w:val="20"/>
          <w:szCs w:val="20"/>
        </w:rPr>
        <w:t xml:space="preserve"> </w:t>
      </w:r>
      <w:r>
        <w:rPr>
          <w:sz w:val="20"/>
          <w:szCs w:val="20"/>
        </w:rPr>
        <w:t xml:space="preserve">has been created </w:t>
      </w:r>
      <w:r w:rsidRPr="00E41082">
        <w:rPr>
          <w:sz w:val="20"/>
          <w:szCs w:val="20"/>
        </w:rPr>
        <w:t xml:space="preserve">in the Kronos </w:t>
      </w:r>
      <w:r>
        <w:rPr>
          <w:sz w:val="20"/>
          <w:szCs w:val="20"/>
        </w:rPr>
        <w:t xml:space="preserve">Workforce Timekeeper (WFT) </w:t>
      </w:r>
      <w:r w:rsidRPr="00E41082">
        <w:rPr>
          <w:sz w:val="20"/>
          <w:szCs w:val="20"/>
        </w:rPr>
        <w:t>system which w</w:t>
      </w:r>
      <w:r>
        <w:rPr>
          <w:sz w:val="20"/>
          <w:szCs w:val="20"/>
        </w:rPr>
        <w:t>ill</w:t>
      </w:r>
      <w:r w:rsidRPr="00E41082">
        <w:rPr>
          <w:sz w:val="20"/>
          <w:szCs w:val="20"/>
        </w:rPr>
        <w:t xml:space="preserve"> allow </w:t>
      </w:r>
      <w:r>
        <w:rPr>
          <w:sz w:val="20"/>
          <w:szCs w:val="20"/>
        </w:rPr>
        <w:t xml:space="preserve">Kronos </w:t>
      </w:r>
      <w:r w:rsidRPr="00E41082">
        <w:rPr>
          <w:sz w:val="20"/>
          <w:szCs w:val="20"/>
        </w:rPr>
        <w:t xml:space="preserve">users to access the </w:t>
      </w:r>
      <w:r w:rsidR="00E23C7D">
        <w:rPr>
          <w:sz w:val="20"/>
          <w:szCs w:val="20"/>
        </w:rPr>
        <w:t>free</w:t>
      </w:r>
      <w:r w:rsidRPr="00E41082">
        <w:rPr>
          <w:sz w:val="20"/>
          <w:szCs w:val="20"/>
        </w:rPr>
        <w:t xml:space="preserve"> text field</w:t>
      </w:r>
      <w:r>
        <w:rPr>
          <w:sz w:val="20"/>
          <w:szCs w:val="20"/>
        </w:rPr>
        <w:t xml:space="preserve"> </w:t>
      </w:r>
      <w:r w:rsidR="00B576D3">
        <w:rPr>
          <w:sz w:val="20"/>
          <w:szCs w:val="20"/>
        </w:rPr>
        <w:t xml:space="preserve">to enter </w:t>
      </w:r>
      <w:r w:rsidR="0080509D">
        <w:rPr>
          <w:sz w:val="20"/>
          <w:szCs w:val="20"/>
        </w:rPr>
        <w:t xml:space="preserve">comments related to </w:t>
      </w:r>
      <w:r w:rsidR="00C448A6">
        <w:rPr>
          <w:sz w:val="20"/>
          <w:szCs w:val="20"/>
        </w:rPr>
        <w:t xml:space="preserve">absences or </w:t>
      </w:r>
      <w:r w:rsidR="0080509D">
        <w:rPr>
          <w:sz w:val="20"/>
          <w:szCs w:val="20"/>
        </w:rPr>
        <w:t>voluntary overtime</w:t>
      </w:r>
      <w:r w:rsidR="00E23C7D">
        <w:rPr>
          <w:sz w:val="20"/>
          <w:szCs w:val="20"/>
        </w:rPr>
        <w:t xml:space="preserve">.  </w:t>
      </w:r>
      <w:r w:rsidR="0080509D">
        <w:rPr>
          <w:sz w:val="20"/>
          <w:szCs w:val="20"/>
        </w:rPr>
        <w:t>If an employee is working in a higher-class position or a mandated overtime assignment, use</w:t>
      </w:r>
      <w:r w:rsidR="00E23C7D">
        <w:rPr>
          <w:sz w:val="20"/>
          <w:szCs w:val="20"/>
        </w:rPr>
        <w:t>r</w:t>
      </w:r>
      <w:r w:rsidR="0080509D">
        <w:rPr>
          <w:sz w:val="20"/>
          <w:szCs w:val="20"/>
        </w:rPr>
        <w:t>s should continue to select the appropriate OC reason codes from the drop down.</w:t>
      </w:r>
    </w:p>
    <w:p w14:paraId="33DCDB8C" w14:textId="77777777" w:rsidR="00C448A6" w:rsidRDefault="00C448A6" w:rsidP="004C650D">
      <w:pPr>
        <w:pStyle w:val="Default"/>
        <w:rPr>
          <w:sz w:val="20"/>
          <w:szCs w:val="20"/>
        </w:rPr>
      </w:pPr>
    </w:p>
    <w:p w14:paraId="38EDFBD5" w14:textId="1BBFE25E" w:rsidR="004C650D" w:rsidRDefault="004C650D" w:rsidP="004C650D">
      <w:pPr>
        <w:pStyle w:val="Default"/>
        <w:rPr>
          <w:sz w:val="20"/>
          <w:szCs w:val="20"/>
        </w:rPr>
      </w:pPr>
      <w:r>
        <w:rPr>
          <w:sz w:val="20"/>
          <w:szCs w:val="20"/>
        </w:rPr>
        <w:t>The new comment</w:t>
      </w:r>
      <w:r w:rsidR="00E23C7D">
        <w:rPr>
          <w:sz w:val="20"/>
          <w:szCs w:val="20"/>
        </w:rPr>
        <w:t>,</w:t>
      </w:r>
      <w:r>
        <w:rPr>
          <w:sz w:val="20"/>
          <w:szCs w:val="20"/>
        </w:rPr>
        <w:t xml:space="preserve"> </w:t>
      </w:r>
      <w:r w:rsidR="000A580E">
        <w:rPr>
          <w:sz w:val="20"/>
          <w:szCs w:val="20"/>
        </w:rPr>
        <w:t>labeled</w:t>
      </w:r>
      <w:r>
        <w:rPr>
          <w:sz w:val="20"/>
          <w:szCs w:val="20"/>
        </w:rPr>
        <w:t xml:space="preserve"> “Comment Only” is</w:t>
      </w:r>
      <w:r w:rsidRPr="00E41082">
        <w:rPr>
          <w:sz w:val="20"/>
          <w:szCs w:val="20"/>
        </w:rPr>
        <w:t xml:space="preserve"> </w:t>
      </w:r>
      <w:r>
        <w:rPr>
          <w:sz w:val="20"/>
          <w:szCs w:val="20"/>
        </w:rPr>
        <w:t xml:space="preserve">only visible </w:t>
      </w:r>
      <w:r w:rsidRPr="00E41082">
        <w:rPr>
          <w:sz w:val="20"/>
          <w:szCs w:val="20"/>
        </w:rPr>
        <w:t xml:space="preserve">in Kronos </w:t>
      </w:r>
      <w:r>
        <w:rPr>
          <w:sz w:val="20"/>
          <w:szCs w:val="20"/>
        </w:rPr>
        <w:t>WFT</w:t>
      </w:r>
      <w:r w:rsidRPr="00E41082">
        <w:rPr>
          <w:sz w:val="20"/>
          <w:szCs w:val="20"/>
        </w:rPr>
        <w:t xml:space="preserve">.  </w:t>
      </w:r>
      <w:r>
        <w:rPr>
          <w:sz w:val="20"/>
          <w:szCs w:val="20"/>
        </w:rPr>
        <w:t xml:space="preserve">Just like the current comments in WFT, the new comment can be added to punches via the timecard and on absences through </w:t>
      </w:r>
      <w:r w:rsidRPr="00E23C7D">
        <w:rPr>
          <w:sz w:val="20"/>
          <w:szCs w:val="20"/>
        </w:rPr>
        <w:t xml:space="preserve">the schedule or request modules. This comment </w:t>
      </w:r>
      <w:r w:rsidRPr="003C2EE6">
        <w:rPr>
          <w:sz w:val="20"/>
          <w:szCs w:val="20"/>
          <w:u w:val="single"/>
        </w:rPr>
        <w:t>will not</w:t>
      </w:r>
      <w:r w:rsidRPr="00E41082">
        <w:rPr>
          <w:sz w:val="20"/>
          <w:szCs w:val="20"/>
        </w:rPr>
        <w:t xml:space="preserve"> pass through the interface </w:t>
      </w:r>
      <w:r>
        <w:rPr>
          <w:sz w:val="20"/>
          <w:szCs w:val="20"/>
        </w:rPr>
        <w:t>i</w:t>
      </w:r>
      <w:r w:rsidRPr="00E41082">
        <w:rPr>
          <w:sz w:val="20"/>
          <w:szCs w:val="20"/>
        </w:rPr>
        <w:t>nto CAT</w:t>
      </w:r>
      <w:r>
        <w:rPr>
          <w:sz w:val="20"/>
          <w:szCs w:val="20"/>
        </w:rPr>
        <w:t xml:space="preserve">S; </w:t>
      </w:r>
      <w:r w:rsidRPr="0080509D">
        <w:rPr>
          <w:sz w:val="20"/>
          <w:szCs w:val="20"/>
        </w:rPr>
        <w:t xml:space="preserve">only </w:t>
      </w:r>
      <w:r w:rsidR="00E23C7D">
        <w:rPr>
          <w:sz w:val="20"/>
          <w:szCs w:val="20"/>
        </w:rPr>
        <w:t xml:space="preserve">free text </w:t>
      </w:r>
      <w:r w:rsidRPr="003C2EE6">
        <w:rPr>
          <w:sz w:val="20"/>
          <w:szCs w:val="20"/>
          <w:u w:val="single"/>
        </w:rPr>
        <w:t>will</w:t>
      </w:r>
      <w:r w:rsidRPr="00E41082">
        <w:rPr>
          <w:sz w:val="20"/>
          <w:szCs w:val="20"/>
        </w:rPr>
        <w:t xml:space="preserve"> pass to CATS.</w:t>
      </w:r>
      <w:r>
        <w:rPr>
          <w:sz w:val="20"/>
          <w:szCs w:val="20"/>
        </w:rPr>
        <w:t xml:space="preserve"> Like free text added with other Kronos comments today, this will appear as short text in CATS and will be passed to the appropriate infotype. Effective immediately, please use “Comment Only” to add free text </w:t>
      </w:r>
      <w:r w:rsidR="00132813">
        <w:rPr>
          <w:sz w:val="20"/>
          <w:szCs w:val="20"/>
        </w:rPr>
        <w:t xml:space="preserve">alone </w:t>
      </w:r>
      <w:r w:rsidR="000A580E">
        <w:rPr>
          <w:sz w:val="20"/>
          <w:szCs w:val="20"/>
        </w:rPr>
        <w:t xml:space="preserve">to </w:t>
      </w:r>
      <w:r>
        <w:rPr>
          <w:sz w:val="20"/>
          <w:szCs w:val="20"/>
        </w:rPr>
        <w:t>a</w:t>
      </w:r>
      <w:r w:rsidR="00C448A6">
        <w:rPr>
          <w:sz w:val="20"/>
          <w:szCs w:val="20"/>
        </w:rPr>
        <w:t>n</w:t>
      </w:r>
      <w:r>
        <w:rPr>
          <w:sz w:val="20"/>
          <w:szCs w:val="20"/>
        </w:rPr>
        <w:t xml:space="preserve"> absence</w:t>
      </w:r>
      <w:r w:rsidR="00C448A6">
        <w:rPr>
          <w:sz w:val="20"/>
          <w:szCs w:val="20"/>
        </w:rPr>
        <w:t xml:space="preserve"> or a voluntary overtime punch.</w:t>
      </w:r>
    </w:p>
    <w:p w14:paraId="1CE2E1A3" w14:textId="77777777" w:rsidR="004C650D" w:rsidRDefault="004C650D" w:rsidP="004C650D">
      <w:pPr>
        <w:pStyle w:val="Default"/>
        <w:rPr>
          <w:sz w:val="20"/>
          <w:szCs w:val="20"/>
        </w:rPr>
      </w:pPr>
    </w:p>
    <w:p w14:paraId="1545FC55" w14:textId="77777777" w:rsidR="004C650D" w:rsidRDefault="004C650D" w:rsidP="00AD5C14">
      <w:pPr>
        <w:pStyle w:val="Default"/>
        <w:rPr>
          <w:sz w:val="20"/>
          <w:szCs w:val="20"/>
        </w:rPr>
      </w:pPr>
    </w:p>
    <w:p w14:paraId="627F1AA5" w14:textId="412E0F12" w:rsidR="00256AD4" w:rsidRDefault="00256AD4" w:rsidP="00AD5C14">
      <w:pPr>
        <w:pStyle w:val="Default"/>
        <w:rPr>
          <w:sz w:val="20"/>
          <w:szCs w:val="20"/>
        </w:rPr>
      </w:pPr>
    </w:p>
    <w:p w14:paraId="1F050B4B" w14:textId="0944B978" w:rsidR="00256AD4" w:rsidRDefault="00256AD4" w:rsidP="00AD5C14">
      <w:pPr>
        <w:pStyle w:val="Default"/>
        <w:rPr>
          <w:sz w:val="20"/>
          <w:szCs w:val="20"/>
        </w:rPr>
      </w:pPr>
      <w:r>
        <w:rPr>
          <w:noProof/>
        </w:rPr>
        <mc:AlternateContent>
          <mc:Choice Requires="wps">
            <w:drawing>
              <wp:anchor distT="0" distB="0" distL="114300" distR="114300" simplePos="0" relativeHeight="251659264" behindDoc="0" locked="0" layoutInCell="1" allowOverlap="1" wp14:anchorId="2C8BE113" wp14:editId="221841DC">
                <wp:simplePos x="0" y="0"/>
                <wp:positionH relativeFrom="column">
                  <wp:posOffset>333375</wp:posOffset>
                </wp:positionH>
                <wp:positionV relativeFrom="paragraph">
                  <wp:posOffset>1162050</wp:posOffset>
                </wp:positionV>
                <wp:extent cx="1323975" cy="247650"/>
                <wp:effectExtent l="19050" t="19050" r="47625" b="38100"/>
                <wp:wrapNone/>
                <wp:docPr id="29" name="Rectangle 29"/>
                <wp:cNvGraphicFramePr/>
                <a:graphic xmlns:a="http://schemas.openxmlformats.org/drawingml/2006/main">
                  <a:graphicData uri="http://schemas.microsoft.com/office/word/2010/wordprocessingShape">
                    <wps:wsp>
                      <wps:cNvSpPr/>
                      <wps:spPr>
                        <a:xfrm>
                          <a:off x="0" y="0"/>
                          <a:ext cx="1323975" cy="247650"/>
                        </a:xfrm>
                        <a:prstGeom prst="rect">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59425" id="Rectangle 29" o:spid="_x0000_s1026" style="position:absolute;margin-left:26.25pt;margin-top:91.5pt;width:104.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" filled="f" strokecolor="red" strokeweight="4.5pt"/>
            </w:pict>
          </mc:Fallback>
        </mc:AlternateContent>
      </w:r>
      <w:r>
        <w:rPr>
          <w:noProof/>
        </w:rPr>
        <w:drawing>
          <wp:inline distT="0" distB="0" distL="0" distR="0" wp14:anchorId="24F14A12" wp14:editId="57B3526E">
            <wp:extent cx="4391025" cy="27146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4391025" cy="2714625"/>
                    </a:xfrm>
                    <a:prstGeom prst="rect">
                      <a:avLst/>
                    </a:prstGeom>
                  </pic:spPr>
                </pic:pic>
              </a:graphicData>
            </a:graphic>
          </wp:inline>
        </w:drawing>
      </w:r>
    </w:p>
    <w:p w14:paraId="5780A641" w14:textId="210194FD" w:rsidR="00256AD4" w:rsidRDefault="00256AD4" w:rsidP="00AD5C14">
      <w:pPr>
        <w:pStyle w:val="Default"/>
        <w:rPr>
          <w:sz w:val="20"/>
          <w:szCs w:val="20"/>
        </w:rPr>
      </w:pPr>
    </w:p>
    <w:p w14:paraId="54BD673B" w14:textId="7B207768" w:rsidR="00256AD4" w:rsidRDefault="00256AD4" w:rsidP="00AD5C14">
      <w:pPr>
        <w:pStyle w:val="Default"/>
        <w:rPr>
          <w:sz w:val="20"/>
          <w:szCs w:val="20"/>
        </w:rPr>
      </w:pPr>
      <w:r>
        <w:rPr>
          <w:noProof/>
        </w:rPr>
        <w:lastRenderedPageBreak/>
        <mc:AlternateContent>
          <mc:Choice Requires="wps">
            <w:drawing>
              <wp:anchor distT="0" distB="0" distL="114300" distR="114300" simplePos="0" relativeHeight="251661312" behindDoc="0" locked="0" layoutInCell="1" allowOverlap="1" wp14:anchorId="2791D136" wp14:editId="3CEEE656">
                <wp:simplePos x="0" y="0"/>
                <wp:positionH relativeFrom="column">
                  <wp:posOffset>3724275</wp:posOffset>
                </wp:positionH>
                <wp:positionV relativeFrom="paragraph">
                  <wp:posOffset>1914525</wp:posOffset>
                </wp:positionV>
                <wp:extent cx="485775" cy="266700"/>
                <wp:effectExtent l="19050" t="19050" r="47625" b="38100"/>
                <wp:wrapNone/>
                <wp:docPr id="31" name="Rectangle 31"/>
                <wp:cNvGraphicFramePr/>
                <a:graphic xmlns:a="http://schemas.openxmlformats.org/drawingml/2006/main">
                  <a:graphicData uri="http://schemas.microsoft.com/office/word/2010/wordprocessingShape">
                    <wps:wsp>
                      <wps:cNvSpPr/>
                      <wps:spPr>
                        <a:xfrm>
                          <a:off x="0" y="0"/>
                          <a:ext cx="485775" cy="266700"/>
                        </a:xfrm>
                        <a:prstGeom prst="rect">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097B3" id="Rectangle 31" o:spid="_x0000_s1026" style="position:absolute;margin-left:293.25pt;margin-top:150.75pt;width:38.2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" filled="f" strokecolor="red" strokeweight="4.5pt"/>
            </w:pict>
          </mc:Fallback>
        </mc:AlternateContent>
      </w:r>
      <w:r>
        <w:rPr>
          <w:noProof/>
        </w:rPr>
        <w:drawing>
          <wp:inline distT="0" distB="0" distL="0" distR="0" wp14:anchorId="3E2A4760" wp14:editId="7700F3C8">
            <wp:extent cx="4381500" cy="231457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4381500" cy="2314575"/>
                    </a:xfrm>
                    <a:prstGeom prst="rect">
                      <a:avLst/>
                    </a:prstGeom>
                  </pic:spPr>
                </pic:pic>
              </a:graphicData>
            </a:graphic>
          </wp:inline>
        </w:drawing>
      </w:r>
    </w:p>
    <w:p w14:paraId="1F54133E" w14:textId="77777777" w:rsidR="00685856" w:rsidRDefault="00685856" w:rsidP="00E56507">
      <w:pPr>
        <w:rPr>
          <w:rFonts w:ascii="Verdana" w:hAnsi="Verdana" w:cs="Verdana"/>
          <w:sz w:val="20"/>
          <w:szCs w:val="20"/>
        </w:rPr>
      </w:pPr>
    </w:p>
    <w:p w14:paraId="7772FA6D" w14:textId="77777777" w:rsidR="00340C25" w:rsidRPr="009C1B31" w:rsidRDefault="00340C25" w:rsidP="00E56507">
      <w:pPr>
        <w:rPr>
          <w:rFonts w:ascii="Verdana" w:hAnsi="Verdana" w:cs="Verdana"/>
          <w:sz w:val="20"/>
          <w:szCs w:val="20"/>
        </w:rPr>
      </w:pPr>
    </w:p>
    <w:p w14:paraId="10FE1DB0" w14:textId="49AF933F"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r>
      <w:r w:rsidR="002148CC">
        <w:rPr>
          <w:rFonts w:ascii="Verdana" w:hAnsi="Verdana" w:cs="Verdana"/>
          <w:sz w:val="20"/>
          <w:szCs w:val="20"/>
        </w:rPr>
        <w:t>Field time advisors should direct any questions related to this alert to their Central Agency Time Advisor. Central Agency Time Advisors may</w:t>
      </w:r>
      <w:r w:rsidR="002148CC" w:rsidRPr="002313EF">
        <w:rPr>
          <w:rFonts w:ascii="Verdana" w:hAnsi="Verdana" w:cs="Verdana"/>
          <w:sz w:val="20"/>
          <w:szCs w:val="20"/>
        </w:rPr>
        <w:t xml:space="preserve"> submit </w:t>
      </w:r>
      <w:r w:rsidR="002148CC">
        <w:rPr>
          <w:rFonts w:ascii="Verdana" w:hAnsi="Verdana" w:cs="Verdana"/>
          <w:sz w:val="20"/>
          <w:szCs w:val="20"/>
        </w:rPr>
        <w:t xml:space="preserve">questions via </w:t>
      </w:r>
      <w:r w:rsidR="002148CC" w:rsidRPr="002313EF">
        <w:rPr>
          <w:rFonts w:ascii="Verdana" w:hAnsi="Verdana" w:cs="Verdana"/>
          <w:sz w:val="20"/>
          <w:szCs w:val="20"/>
        </w:rPr>
        <w:t xml:space="preserve">an </w:t>
      </w:r>
      <w:hyperlink r:id="rId10" w:history="1">
        <w:r w:rsidR="002148CC" w:rsidRPr="002313EF">
          <w:rPr>
            <w:rStyle w:val="Hyperlink"/>
            <w:rFonts w:ascii="Verdana" w:hAnsi="Verdana" w:cs="Verdana"/>
            <w:sz w:val="20"/>
            <w:szCs w:val="20"/>
          </w:rPr>
          <w:t>HR help desk ticket</w:t>
        </w:r>
      </w:hyperlink>
      <w:r w:rsidR="002148CC" w:rsidRPr="002313EF">
        <w:rPr>
          <w:rFonts w:ascii="Verdana" w:hAnsi="Verdana" w:cs="Verdana"/>
          <w:sz w:val="20"/>
          <w:szCs w:val="20"/>
        </w:rPr>
        <w:t xml:space="preserve"> in the time category</w:t>
      </w:r>
      <w:r w:rsidR="002148CC">
        <w:rPr>
          <w:rFonts w:ascii="Verdana" w:hAnsi="Verdana" w:cs="Verdana"/>
          <w:sz w:val="20"/>
          <w:szCs w:val="20"/>
        </w:rPr>
        <w:t xml:space="preserve"> or</w:t>
      </w:r>
      <w:r w:rsidR="002148CC" w:rsidRPr="002313EF">
        <w:rPr>
          <w:rFonts w:ascii="Verdana" w:hAnsi="Verdana" w:cs="Verdana"/>
          <w:sz w:val="20"/>
          <w:szCs w:val="20"/>
        </w:rPr>
        <w:t xml:space="preserve"> call the HR Service Center</w:t>
      </w:r>
      <w:r w:rsidR="002148CC">
        <w:rPr>
          <w:rFonts w:ascii="Verdana" w:hAnsi="Verdana" w:cs="Verdana"/>
          <w:sz w:val="20"/>
          <w:szCs w:val="20"/>
        </w:rPr>
        <w:t>,</w:t>
      </w:r>
      <w:r w:rsidR="002148CC" w:rsidRPr="002313EF">
        <w:rPr>
          <w:rFonts w:ascii="Verdana" w:hAnsi="Verdana" w:cs="Verdana"/>
          <w:sz w:val="20"/>
          <w:szCs w:val="20"/>
        </w:rPr>
        <w:t xml:space="preserve"> </w:t>
      </w:r>
      <w:r w:rsidR="002148CC">
        <w:rPr>
          <w:rFonts w:ascii="Verdana" w:hAnsi="Verdana" w:cs="Verdana"/>
          <w:sz w:val="20"/>
          <w:szCs w:val="20"/>
        </w:rPr>
        <w:t>Time</w:t>
      </w:r>
      <w:r w:rsidR="002148CC" w:rsidRPr="002313EF">
        <w:rPr>
          <w:rFonts w:ascii="Verdana" w:hAnsi="Verdana" w:cs="Verdana"/>
          <w:sz w:val="20"/>
          <w:szCs w:val="20"/>
        </w:rPr>
        <w:t xml:space="preserve"> Services </w:t>
      </w:r>
      <w:r w:rsidR="002148CC">
        <w:rPr>
          <w:rFonts w:ascii="Verdana" w:hAnsi="Verdana" w:cs="Verdana"/>
          <w:sz w:val="20"/>
          <w:szCs w:val="20"/>
        </w:rPr>
        <w:t xml:space="preserve">team </w:t>
      </w:r>
      <w:r w:rsidR="002148CC" w:rsidRPr="002313EF">
        <w:rPr>
          <w:rFonts w:ascii="Verdana" w:hAnsi="Verdana" w:cs="Verdana"/>
          <w:sz w:val="20"/>
          <w:szCs w:val="20"/>
        </w:rPr>
        <w:t>at 877.242.6007, Option 2.</w:t>
      </w:r>
      <w:r w:rsidR="00685856" w:rsidRPr="00685856">
        <w:rPr>
          <w:rFonts w:ascii="Verdana" w:hAnsi="Verdana" w:cs="Verdana"/>
          <w:sz w:val="20"/>
          <w:szCs w:val="20"/>
        </w:rPr>
        <w:t xml:space="preserve"> </w:t>
      </w:r>
    </w:p>
    <w:sectPr w:rsidR="00377242" w:rsidSect="00377242">
      <w:headerReference w:type="even" r:id="rId11"/>
      <w:headerReference w:type="default" r:id="rId12"/>
      <w:footerReference w:type="even" r:id="rId13"/>
      <w:footerReference w:type="default" r:id="rId14"/>
      <w:headerReference w:type="first" r:id="rId15"/>
      <w:footerReference w:type="first" r:id="rId16"/>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E7F9C" w14:textId="77777777" w:rsidR="00EF6EEA" w:rsidRDefault="00EF6EEA">
      <w:r>
        <w:separator/>
      </w:r>
    </w:p>
  </w:endnote>
  <w:endnote w:type="continuationSeparator" w:id="0">
    <w:p w14:paraId="175E2572" w14:textId="77777777" w:rsidR="00EF6EEA" w:rsidRDefault="00EF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F931" w14:textId="77777777" w:rsidR="00377242" w:rsidRDefault="002D7241">
    <w:pPr>
      <w:pStyle w:val="Footer"/>
      <w:framePr w:wrap="around" w:vAnchor="text" w:hAnchor="margin" w:xAlign="right" w:y="1"/>
      <w:rPr>
        <w:rStyle w:val="PageNumber"/>
      </w:rPr>
    </w:pPr>
    <w:r>
      <w:rPr>
        <w:rStyle w:val="PageNumber"/>
      </w:rPr>
      <w:fldChar w:fldCharType="begin"/>
    </w:r>
    <w:r w:rsidR="00377242">
      <w:rPr>
        <w:rStyle w:val="PageNumber"/>
      </w:rPr>
      <w:instrText xml:space="preserve">PAGE  </w:instrText>
    </w:r>
    <w:r>
      <w:rPr>
        <w:rStyle w:val="PageNumber"/>
      </w:rPr>
      <w:fldChar w:fldCharType="separate"/>
    </w:r>
    <w:r w:rsidR="009B7707">
      <w:rPr>
        <w:rStyle w:val="PageNumber"/>
        <w:noProof/>
      </w:rPr>
      <w:t>1</w:t>
    </w:r>
    <w:r>
      <w:rPr>
        <w:rStyle w:val="PageNumber"/>
      </w:rPr>
      <w:fldChar w:fldCharType="end"/>
    </w:r>
  </w:p>
  <w:p w14:paraId="5DDD8B4A" w14:textId="77777777" w:rsidR="00377242" w:rsidRDefault="003772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7D8B" w14:textId="77777777" w:rsidR="00377242" w:rsidRPr="009C1B31" w:rsidRDefault="002D7241">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3772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955F75">
      <w:rPr>
        <w:rStyle w:val="PageNumber"/>
        <w:rFonts w:ascii="Verdana" w:hAnsi="Verdana"/>
        <w:noProof/>
        <w:sz w:val="20"/>
        <w:szCs w:val="20"/>
      </w:rPr>
      <w:t>1</w:t>
    </w:r>
    <w:r w:rsidRPr="009C1B31">
      <w:rPr>
        <w:rStyle w:val="PageNumber"/>
        <w:rFonts w:ascii="Verdana" w:hAnsi="Verdana"/>
        <w:sz w:val="20"/>
        <w:szCs w:val="20"/>
      </w:rPr>
      <w:fldChar w:fldCharType="end"/>
    </w:r>
  </w:p>
  <w:p w14:paraId="2B0F42CC" w14:textId="77777777" w:rsidR="00377242" w:rsidRDefault="0037724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46CE" w14:textId="77777777" w:rsidR="00A53B90" w:rsidRDefault="00A53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B1CA" w14:textId="77777777" w:rsidR="00EF6EEA" w:rsidRDefault="00EF6EEA">
      <w:r>
        <w:separator/>
      </w:r>
    </w:p>
  </w:footnote>
  <w:footnote w:type="continuationSeparator" w:id="0">
    <w:p w14:paraId="6FE184B8" w14:textId="77777777" w:rsidR="00EF6EEA" w:rsidRDefault="00EF6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4F46" w14:textId="77777777" w:rsidR="00A53B90" w:rsidRDefault="00A53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C07C6" w14:textId="77777777" w:rsidR="009C1B31" w:rsidRDefault="009C1B31" w:rsidP="00FF2959">
    <w:pPr>
      <w:pStyle w:val="Header"/>
      <w:tabs>
        <w:tab w:val="clear" w:pos="8640"/>
        <w:tab w:val="right" w:pos="9360"/>
      </w:tabs>
      <w:rPr>
        <w:rFonts w:ascii="Verdana" w:hAnsi="Verdana" w:cs="Arial"/>
        <w:b/>
        <w:bCs/>
        <w:sz w:val="28"/>
        <w:szCs w:val="28"/>
      </w:rPr>
    </w:pPr>
  </w:p>
  <w:p w14:paraId="19B308FB" w14:textId="51D8FD0A" w:rsidR="00377242" w:rsidRPr="009C625C" w:rsidRDefault="00A53B90"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DA6136">
          <w:rPr>
            <w:rFonts w:ascii="Verdana" w:hAnsi="Verdana" w:cs="Arial"/>
            <w:b/>
            <w:bCs/>
            <w:sz w:val="28"/>
            <w:szCs w:val="28"/>
          </w:rPr>
          <w:t xml:space="preserve">FTE </w:t>
        </w:r>
        <w:r w:rsidR="0026100D">
          <w:rPr>
            <w:rFonts w:ascii="Verdana" w:hAnsi="Verdana" w:cs="Arial"/>
            <w:b/>
            <w:bCs/>
            <w:sz w:val="28"/>
            <w:szCs w:val="28"/>
          </w:rPr>
          <w:t>Time Alert</w:t>
        </w:r>
      </w:sdtContent>
    </w:sdt>
    <w:r w:rsidR="00377242" w:rsidRPr="009C625C">
      <w:rPr>
        <w:rFonts w:ascii="Verdana" w:hAnsi="Verdana" w:cs="Arial"/>
        <w:b/>
        <w:bCs/>
        <w:sz w:val="28"/>
        <w:szCs w:val="28"/>
      </w:rPr>
      <w:tab/>
    </w:r>
    <w:r w:rsidR="00805703">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26100D">
          <w:rPr>
            <w:rFonts w:ascii="Verdana" w:hAnsi="Verdana" w:cs="Arial"/>
            <w:b/>
            <w:bCs/>
            <w:sz w:val="28"/>
            <w:szCs w:val="28"/>
          </w:rPr>
          <w:t>201</w:t>
        </w:r>
        <w:r w:rsidR="00E41082">
          <w:rPr>
            <w:rFonts w:ascii="Verdana" w:hAnsi="Verdana" w:cs="Arial"/>
            <w:b/>
            <w:bCs/>
            <w:sz w:val="28"/>
            <w:szCs w:val="28"/>
          </w:rPr>
          <w:t>9</w:t>
        </w:r>
        <w:r w:rsidR="009D5CC9" w:rsidRPr="005E0DDC">
          <w:rPr>
            <w:rFonts w:ascii="Verdana" w:hAnsi="Verdana" w:cs="Arial"/>
            <w:b/>
            <w:bCs/>
            <w:sz w:val="28"/>
            <w:szCs w:val="28"/>
          </w:rPr>
          <w:t>-</w:t>
        </w:r>
        <w:r w:rsidR="0026100D">
          <w:rPr>
            <w:rFonts w:ascii="Verdana" w:hAnsi="Verdana" w:cs="Arial"/>
            <w:b/>
            <w:bCs/>
            <w:sz w:val="28"/>
            <w:szCs w:val="28"/>
          </w:rPr>
          <w:t>01</w:t>
        </w:r>
      </w:sdtContent>
    </w:sdt>
  </w:p>
  <w:p w14:paraId="046C34B1" w14:textId="1D611DBD" w:rsidR="009C1B31" w:rsidRPr="00484FF3" w:rsidRDefault="00377242" w:rsidP="00FF2959">
    <w:pPr>
      <w:pStyle w:val="Header"/>
      <w:tabs>
        <w:tab w:val="clear" w:pos="8640"/>
        <w:tab w:val="right" w:pos="9360"/>
      </w:tabs>
      <w:rPr>
        <w:rFonts w:ascii="Verdana" w:hAnsi="Verdana" w:cs="Arial"/>
        <w:sz w:val="20"/>
        <w:szCs w:val="20"/>
      </w:rPr>
    </w:pPr>
    <w:r w:rsidRPr="005E0DDC">
      <w:rPr>
        <w:rFonts w:ascii="Verdana" w:hAnsi="Verdana" w:cs="Arial"/>
        <w:sz w:val="20"/>
        <w:szCs w:val="20"/>
      </w:rPr>
      <w:t>Issued</w:t>
    </w:r>
    <w:r w:rsidR="00685856" w:rsidRPr="005E0DDC">
      <w:rPr>
        <w:rFonts w:ascii="Verdana" w:hAnsi="Verdana" w:cs="Arial"/>
        <w:sz w:val="20"/>
        <w:szCs w:val="20"/>
      </w:rPr>
      <w:t xml:space="preserve"> </w:t>
    </w:r>
    <w:r w:rsidR="00C02C52">
      <w:rPr>
        <w:rFonts w:ascii="Verdana" w:hAnsi="Verdana" w:cs="Arial"/>
        <w:sz w:val="20"/>
        <w:szCs w:val="20"/>
      </w:rPr>
      <w:t>1</w:t>
    </w:r>
    <w:r w:rsidR="00E41082">
      <w:rPr>
        <w:rFonts w:ascii="Verdana" w:hAnsi="Verdana" w:cs="Arial"/>
        <w:sz w:val="20"/>
        <w:szCs w:val="20"/>
      </w:rPr>
      <w:t>0</w:t>
    </w:r>
    <w:r w:rsidR="00C02C52">
      <w:rPr>
        <w:rFonts w:ascii="Verdana" w:hAnsi="Verdana" w:cs="Arial"/>
        <w:sz w:val="20"/>
        <w:szCs w:val="20"/>
      </w:rPr>
      <w:t>.</w:t>
    </w:r>
    <w:r w:rsidR="00256AD4">
      <w:rPr>
        <w:rFonts w:ascii="Verdana" w:hAnsi="Verdana" w:cs="Arial"/>
        <w:sz w:val="20"/>
        <w:szCs w:val="20"/>
      </w:rPr>
      <w:t>2</w:t>
    </w:r>
    <w:r w:rsidR="00A53B90">
      <w:rPr>
        <w:rFonts w:ascii="Verdana" w:hAnsi="Verdana" w:cs="Arial"/>
        <w:sz w:val="20"/>
        <w:szCs w:val="20"/>
      </w:rPr>
      <w:t>9</w:t>
    </w:r>
    <w:bookmarkStart w:id="0" w:name="_GoBack"/>
    <w:bookmarkEnd w:id="0"/>
    <w:r w:rsidR="0026100D">
      <w:rPr>
        <w:rFonts w:ascii="Verdana" w:hAnsi="Verdana" w:cs="Arial"/>
        <w:sz w:val="20"/>
        <w:szCs w:val="20"/>
      </w:rPr>
      <w:t>.201</w:t>
    </w:r>
    <w:r w:rsidR="00E41082">
      <w:rPr>
        <w:rFonts w:ascii="Verdana" w:hAnsi="Verdana" w:cs="Arial"/>
        <w:sz w:val="20"/>
        <w:szCs w:val="20"/>
      </w:rPr>
      <w:t>9</w:t>
    </w:r>
  </w:p>
  <w:p w14:paraId="462E23EC" w14:textId="77777777" w:rsidR="009C1B31" w:rsidRDefault="009C1B31" w:rsidP="00FF2959">
    <w:pPr>
      <w:pStyle w:val="Header"/>
      <w:tabs>
        <w:tab w:val="clear" w:pos="8640"/>
        <w:tab w:val="right" w:pos="9360"/>
      </w:tabs>
      <w:rPr>
        <w:rFonts w:ascii="Verdana" w:hAnsi="Verdana" w:cs="Arial"/>
        <w:sz w:val="20"/>
        <w:szCs w:val="20"/>
      </w:rPr>
    </w:pPr>
  </w:p>
  <w:p w14:paraId="7324E25B" w14:textId="77777777" w:rsidR="00584552" w:rsidRPr="00484FF3" w:rsidRDefault="00584552" w:rsidP="00FF2959">
    <w:pPr>
      <w:pStyle w:val="Header"/>
      <w:tabs>
        <w:tab w:val="clear" w:pos="8640"/>
        <w:tab w:val="right" w:pos="9360"/>
      </w:tabs>
      <w:rPr>
        <w:rFonts w:ascii="Verdana" w:hAnsi="Verdana"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D515" w14:textId="77777777" w:rsidR="00A53B90" w:rsidRDefault="00A53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E71C5E"/>
    <w:multiLevelType w:val="hybridMultilevel"/>
    <w:tmpl w:val="0268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19"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0"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1"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2"/>
  </w:num>
  <w:num w:numId="3">
    <w:abstractNumId w:val="20"/>
  </w:num>
  <w:num w:numId="4">
    <w:abstractNumId w:val="28"/>
  </w:num>
  <w:num w:numId="5">
    <w:abstractNumId w:val="30"/>
  </w:num>
  <w:num w:numId="6">
    <w:abstractNumId w:val="27"/>
  </w:num>
  <w:num w:numId="7">
    <w:abstractNumId w:val="14"/>
  </w:num>
  <w:num w:numId="8">
    <w:abstractNumId w:val="29"/>
  </w:num>
  <w:num w:numId="9">
    <w:abstractNumId w:val="6"/>
  </w:num>
  <w:num w:numId="10">
    <w:abstractNumId w:val="21"/>
  </w:num>
  <w:num w:numId="11">
    <w:abstractNumId w:val="13"/>
  </w:num>
  <w:num w:numId="12">
    <w:abstractNumId w:val="32"/>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0"/>
  </w:num>
  <w:num w:numId="16">
    <w:abstractNumId w:val="3"/>
  </w:num>
  <w:num w:numId="17">
    <w:abstractNumId w:val="7"/>
  </w:num>
  <w:num w:numId="18">
    <w:abstractNumId w:val="24"/>
  </w:num>
  <w:num w:numId="19">
    <w:abstractNumId w:val="33"/>
  </w:num>
  <w:num w:numId="20">
    <w:abstractNumId w:val="1"/>
  </w:num>
  <w:num w:numId="21">
    <w:abstractNumId w:val="4"/>
  </w:num>
  <w:num w:numId="22">
    <w:abstractNumId w:val="19"/>
  </w:num>
  <w:num w:numId="23">
    <w:abstractNumId w:val="25"/>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16"/>
  </w:num>
  <w:num w:numId="28">
    <w:abstractNumId w:val="11"/>
  </w:num>
  <w:num w:numId="29">
    <w:abstractNumId w:val="18"/>
  </w:num>
  <w:num w:numId="30">
    <w:abstractNumId w:val="23"/>
  </w:num>
  <w:num w:numId="31">
    <w:abstractNumId w:val="31"/>
  </w:num>
  <w:num w:numId="32">
    <w:abstractNumId w:val="5"/>
  </w:num>
  <w:num w:numId="33">
    <w:abstractNumId w:val="1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C25"/>
    <w:rsid w:val="00010771"/>
    <w:rsid w:val="000128F7"/>
    <w:rsid w:val="00015F8F"/>
    <w:rsid w:val="00017AE2"/>
    <w:rsid w:val="00041A44"/>
    <w:rsid w:val="00044850"/>
    <w:rsid w:val="00057EBD"/>
    <w:rsid w:val="000677CE"/>
    <w:rsid w:val="000973C3"/>
    <w:rsid w:val="000A0B0D"/>
    <w:rsid w:val="000A580E"/>
    <w:rsid w:val="000B26F2"/>
    <w:rsid w:val="000D1069"/>
    <w:rsid w:val="000D78CE"/>
    <w:rsid w:val="000E4D76"/>
    <w:rsid w:val="000E559E"/>
    <w:rsid w:val="00106466"/>
    <w:rsid w:val="0011336B"/>
    <w:rsid w:val="00114CE1"/>
    <w:rsid w:val="00123562"/>
    <w:rsid w:val="00132813"/>
    <w:rsid w:val="00135131"/>
    <w:rsid w:val="00142029"/>
    <w:rsid w:val="00163F86"/>
    <w:rsid w:val="00175C94"/>
    <w:rsid w:val="00181A92"/>
    <w:rsid w:val="00183489"/>
    <w:rsid w:val="00194B6C"/>
    <w:rsid w:val="001B3B1F"/>
    <w:rsid w:val="001D27AD"/>
    <w:rsid w:val="001D7081"/>
    <w:rsid w:val="001E5838"/>
    <w:rsid w:val="001F3743"/>
    <w:rsid w:val="00204AB0"/>
    <w:rsid w:val="002148CC"/>
    <w:rsid w:val="00224E16"/>
    <w:rsid w:val="00241430"/>
    <w:rsid w:val="00254EAB"/>
    <w:rsid w:val="00256AD4"/>
    <w:rsid w:val="0026100D"/>
    <w:rsid w:val="00261AF4"/>
    <w:rsid w:val="00262C4D"/>
    <w:rsid w:val="0026477D"/>
    <w:rsid w:val="00273B57"/>
    <w:rsid w:val="00296667"/>
    <w:rsid w:val="0029768F"/>
    <w:rsid w:val="002A29AE"/>
    <w:rsid w:val="002D05F5"/>
    <w:rsid w:val="002D15C1"/>
    <w:rsid w:val="002D5FEF"/>
    <w:rsid w:val="002D7241"/>
    <w:rsid w:val="002E2EC1"/>
    <w:rsid w:val="002E7E5C"/>
    <w:rsid w:val="002F0C17"/>
    <w:rsid w:val="00303D42"/>
    <w:rsid w:val="00303DED"/>
    <w:rsid w:val="00307692"/>
    <w:rsid w:val="00320821"/>
    <w:rsid w:val="00340C25"/>
    <w:rsid w:val="00363E80"/>
    <w:rsid w:val="00377242"/>
    <w:rsid w:val="00380B94"/>
    <w:rsid w:val="00387914"/>
    <w:rsid w:val="00387972"/>
    <w:rsid w:val="003B44AD"/>
    <w:rsid w:val="003C2EE6"/>
    <w:rsid w:val="003D3C16"/>
    <w:rsid w:val="003F1229"/>
    <w:rsid w:val="003F1703"/>
    <w:rsid w:val="003F28EF"/>
    <w:rsid w:val="003F45B6"/>
    <w:rsid w:val="003F73DF"/>
    <w:rsid w:val="00406094"/>
    <w:rsid w:val="00412D1B"/>
    <w:rsid w:val="004143B7"/>
    <w:rsid w:val="00421AA9"/>
    <w:rsid w:val="004231E8"/>
    <w:rsid w:val="00431645"/>
    <w:rsid w:val="004340B4"/>
    <w:rsid w:val="00472D0E"/>
    <w:rsid w:val="00473681"/>
    <w:rsid w:val="004821A6"/>
    <w:rsid w:val="00484FF3"/>
    <w:rsid w:val="0048680C"/>
    <w:rsid w:val="004A037D"/>
    <w:rsid w:val="004B0360"/>
    <w:rsid w:val="004B09ED"/>
    <w:rsid w:val="004C650D"/>
    <w:rsid w:val="004D2081"/>
    <w:rsid w:val="004E1A78"/>
    <w:rsid w:val="004E3C00"/>
    <w:rsid w:val="004E6EA4"/>
    <w:rsid w:val="005134FF"/>
    <w:rsid w:val="005169B3"/>
    <w:rsid w:val="00517E5B"/>
    <w:rsid w:val="00525B66"/>
    <w:rsid w:val="00526EB1"/>
    <w:rsid w:val="00531D0D"/>
    <w:rsid w:val="005420FE"/>
    <w:rsid w:val="00557B92"/>
    <w:rsid w:val="00561F4C"/>
    <w:rsid w:val="00575F1A"/>
    <w:rsid w:val="00581953"/>
    <w:rsid w:val="00581A5F"/>
    <w:rsid w:val="00584552"/>
    <w:rsid w:val="005B0658"/>
    <w:rsid w:val="005C0E77"/>
    <w:rsid w:val="005D45D6"/>
    <w:rsid w:val="005E02AE"/>
    <w:rsid w:val="005E0999"/>
    <w:rsid w:val="005E0DDC"/>
    <w:rsid w:val="005E5A3F"/>
    <w:rsid w:val="005F6C66"/>
    <w:rsid w:val="00602857"/>
    <w:rsid w:val="00611055"/>
    <w:rsid w:val="0061211C"/>
    <w:rsid w:val="00615751"/>
    <w:rsid w:val="006268A7"/>
    <w:rsid w:val="0063058E"/>
    <w:rsid w:val="0063484A"/>
    <w:rsid w:val="006465F2"/>
    <w:rsid w:val="00655AA4"/>
    <w:rsid w:val="00661736"/>
    <w:rsid w:val="00666598"/>
    <w:rsid w:val="0067247D"/>
    <w:rsid w:val="00673338"/>
    <w:rsid w:val="00675176"/>
    <w:rsid w:val="00675DE1"/>
    <w:rsid w:val="00685856"/>
    <w:rsid w:val="00692502"/>
    <w:rsid w:val="006949D7"/>
    <w:rsid w:val="00697F1D"/>
    <w:rsid w:val="006A226E"/>
    <w:rsid w:val="006C05AB"/>
    <w:rsid w:val="006C3972"/>
    <w:rsid w:val="006D7B98"/>
    <w:rsid w:val="006E3735"/>
    <w:rsid w:val="006F085B"/>
    <w:rsid w:val="006F784A"/>
    <w:rsid w:val="006F7B2C"/>
    <w:rsid w:val="007008F5"/>
    <w:rsid w:val="00713114"/>
    <w:rsid w:val="007142A8"/>
    <w:rsid w:val="00717517"/>
    <w:rsid w:val="00725A65"/>
    <w:rsid w:val="00740D43"/>
    <w:rsid w:val="00755125"/>
    <w:rsid w:val="00761E16"/>
    <w:rsid w:val="00762F33"/>
    <w:rsid w:val="0077264D"/>
    <w:rsid w:val="00781D8D"/>
    <w:rsid w:val="00792831"/>
    <w:rsid w:val="007A4A1D"/>
    <w:rsid w:val="007B1C44"/>
    <w:rsid w:val="007B23C1"/>
    <w:rsid w:val="007B4FF2"/>
    <w:rsid w:val="007D4312"/>
    <w:rsid w:val="007D4D67"/>
    <w:rsid w:val="007D4DC4"/>
    <w:rsid w:val="007F0EDA"/>
    <w:rsid w:val="0080509D"/>
    <w:rsid w:val="00805703"/>
    <w:rsid w:val="00825BAC"/>
    <w:rsid w:val="008333AC"/>
    <w:rsid w:val="00834767"/>
    <w:rsid w:val="00837988"/>
    <w:rsid w:val="00852857"/>
    <w:rsid w:val="00853ADB"/>
    <w:rsid w:val="00854632"/>
    <w:rsid w:val="00857868"/>
    <w:rsid w:val="00865E95"/>
    <w:rsid w:val="0087776C"/>
    <w:rsid w:val="00892D7C"/>
    <w:rsid w:val="008A2DF1"/>
    <w:rsid w:val="008B5463"/>
    <w:rsid w:val="008C5732"/>
    <w:rsid w:val="008D04D2"/>
    <w:rsid w:val="008E042F"/>
    <w:rsid w:val="008F61D5"/>
    <w:rsid w:val="008F71C2"/>
    <w:rsid w:val="00900FC9"/>
    <w:rsid w:val="009045FA"/>
    <w:rsid w:val="00911E3D"/>
    <w:rsid w:val="00943DBF"/>
    <w:rsid w:val="00944F2D"/>
    <w:rsid w:val="00955F75"/>
    <w:rsid w:val="009561C3"/>
    <w:rsid w:val="0097038F"/>
    <w:rsid w:val="00971D59"/>
    <w:rsid w:val="00981D1D"/>
    <w:rsid w:val="00982221"/>
    <w:rsid w:val="00984676"/>
    <w:rsid w:val="009870B6"/>
    <w:rsid w:val="00996592"/>
    <w:rsid w:val="009A25EE"/>
    <w:rsid w:val="009A7700"/>
    <w:rsid w:val="009B75D8"/>
    <w:rsid w:val="009B7707"/>
    <w:rsid w:val="009C1128"/>
    <w:rsid w:val="009C1B31"/>
    <w:rsid w:val="009C625C"/>
    <w:rsid w:val="009C7C5D"/>
    <w:rsid w:val="009D3D39"/>
    <w:rsid w:val="009D4082"/>
    <w:rsid w:val="009D5CC9"/>
    <w:rsid w:val="00A11750"/>
    <w:rsid w:val="00A16566"/>
    <w:rsid w:val="00A17DBF"/>
    <w:rsid w:val="00A256E4"/>
    <w:rsid w:val="00A416A3"/>
    <w:rsid w:val="00A43D87"/>
    <w:rsid w:val="00A53B90"/>
    <w:rsid w:val="00A6071E"/>
    <w:rsid w:val="00A82449"/>
    <w:rsid w:val="00A85CEE"/>
    <w:rsid w:val="00A92752"/>
    <w:rsid w:val="00A9430B"/>
    <w:rsid w:val="00AA09D9"/>
    <w:rsid w:val="00AA4B7F"/>
    <w:rsid w:val="00AC4B6F"/>
    <w:rsid w:val="00AD22B0"/>
    <w:rsid w:val="00AD38C5"/>
    <w:rsid w:val="00AD5C14"/>
    <w:rsid w:val="00AE3238"/>
    <w:rsid w:val="00AF44A6"/>
    <w:rsid w:val="00B070F3"/>
    <w:rsid w:val="00B20ABD"/>
    <w:rsid w:val="00B3324C"/>
    <w:rsid w:val="00B44329"/>
    <w:rsid w:val="00B458B2"/>
    <w:rsid w:val="00B45EB7"/>
    <w:rsid w:val="00B517A2"/>
    <w:rsid w:val="00B576D3"/>
    <w:rsid w:val="00B57E09"/>
    <w:rsid w:val="00B653EB"/>
    <w:rsid w:val="00B84B15"/>
    <w:rsid w:val="00B9185C"/>
    <w:rsid w:val="00BA2235"/>
    <w:rsid w:val="00BA623A"/>
    <w:rsid w:val="00BC08E6"/>
    <w:rsid w:val="00BC2E24"/>
    <w:rsid w:val="00BD051B"/>
    <w:rsid w:val="00BD0E3C"/>
    <w:rsid w:val="00BE5A9B"/>
    <w:rsid w:val="00BF47D0"/>
    <w:rsid w:val="00BF7E99"/>
    <w:rsid w:val="00C02C52"/>
    <w:rsid w:val="00C0693F"/>
    <w:rsid w:val="00C13502"/>
    <w:rsid w:val="00C22955"/>
    <w:rsid w:val="00C26D8E"/>
    <w:rsid w:val="00C26F35"/>
    <w:rsid w:val="00C37928"/>
    <w:rsid w:val="00C448A6"/>
    <w:rsid w:val="00C45B7D"/>
    <w:rsid w:val="00C522DB"/>
    <w:rsid w:val="00C5303C"/>
    <w:rsid w:val="00C62637"/>
    <w:rsid w:val="00C75B10"/>
    <w:rsid w:val="00C7709E"/>
    <w:rsid w:val="00C8765C"/>
    <w:rsid w:val="00C9010D"/>
    <w:rsid w:val="00C9285D"/>
    <w:rsid w:val="00C928E2"/>
    <w:rsid w:val="00C977C2"/>
    <w:rsid w:val="00CC022A"/>
    <w:rsid w:val="00CD6CB5"/>
    <w:rsid w:val="00CE27A1"/>
    <w:rsid w:val="00CF44B8"/>
    <w:rsid w:val="00D16C5E"/>
    <w:rsid w:val="00D2172A"/>
    <w:rsid w:val="00D31F60"/>
    <w:rsid w:val="00D32413"/>
    <w:rsid w:val="00D34127"/>
    <w:rsid w:val="00D37D66"/>
    <w:rsid w:val="00D52F2E"/>
    <w:rsid w:val="00D74829"/>
    <w:rsid w:val="00D90B64"/>
    <w:rsid w:val="00DA33AF"/>
    <w:rsid w:val="00DA6136"/>
    <w:rsid w:val="00DB53B0"/>
    <w:rsid w:val="00DB5A17"/>
    <w:rsid w:val="00DC467C"/>
    <w:rsid w:val="00DD3D5B"/>
    <w:rsid w:val="00DE0508"/>
    <w:rsid w:val="00DE697D"/>
    <w:rsid w:val="00DF4D1A"/>
    <w:rsid w:val="00DF65DF"/>
    <w:rsid w:val="00E15F7F"/>
    <w:rsid w:val="00E16248"/>
    <w:rsid w:val="00E23C7D"/>
    <w:rsid w:val="00E27E23"/>
    <w:rsid w:val="00E41082"/>
    <w:rsid w:val="00E42C77"/>
    <w:rsid w:val="00E432A0"/>
    <w:rsid w:val="00E44989"/>
    <w:rsid w:val="00E44A9D"/>
    <w:rsid w:val="00E45772"/>
    <w:rsid w:val="00E4597C"/>
    <w:rsid w:val="00E464B1"/>
    <w:rsid w:val="00E55166"/>
    <w:rsid w:val="00E56507"/>
    <w:rsid w:val="00E6374D"/>
    <w:rsid w:val="00E7139F"/>
    <w:rsid w:val="00E800B7"/>
    <w:rsid w:val="00E91151"/>
    <w:rsid w:val="00E94FDB"/>
    <w:rsid w:val="00EB0C15"/>
    <w:rsid w:val="00EB4892"/>
    <w:rsid w:val="00EC04F8"/>
    <w:rsid w:val="00ED5D52"/>
    <w:rsid w:val="00EE0BBB"/>
    <w:rsid w:val="00EE14CE"/>
    <w:rsid w:val="00EE4243"/>
    <w:rsid w:val="00EF6EEA"/>
    <w:rsid w:val="00F007DB"/>
    <w:rsid w:val="00F07E13"/>
    <w:rsid w:val="00F15489"/>
    <w:rsid w:val="00F15688"/>
    <w:rsid w:val="00F355F9"/>
    <w:rsid w:val="00F359CE"/>
    <w:rsid w:val="00F45499"/>
    <w:rsid w:val="00F46EFC"/>
    <w:rsid w:val="00F51DDD"/>
    <w:rsid w:val="00F5284F"/>
    <w:rsid w:val="00F54727"/>
    <w:rsid w:val="00F8399F"/>
    <w:rsid w:val="00F8614A"/>
    <w:rsid w:val="00F87E72"/>
    <w:rsid w:val="00FA169A"/>
    <w:rsid w:val="00FA4911"/>
    <w:rsid w:val="00FD1180"/>
    <w:rsid w:val="00FD7412"/>
    <w:rsid w:val="00FF2959"/>
    <w:rsid w:val="00FF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77E3822"/>
  <w15:docId w15:val="{ED7BD0AA-B5FD-4BDF-AF61-83A2E5E0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1">
    <w:name w:val="EmailStyle361"/>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1">
    <w:name w:val="EmailStyle381"/>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FF41CD"/>
    <w:pPr>
      <w:ind w:left="720"/>
      <w:contextualSpacing/>
    </w:pPr>
  </w:style>
  <w:style w:type="paragraph" w:customStyle="1" w:styleId="Default">
    <w:name w:val="Default"/>
    <w:rsid w:val="003F122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oaiss.state.pa.us/HR-Pay_Help_Des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C4CC1816-0437-4E2E-96F2-055A5F7E9C00}">
  <ds:schemaRefs>
    <ds:schemaRef ds:uri="http://schemas.openxmlformats.org/officeDocument/2006/bibliography"/>
  </ds:schemaRefs>
</ds:datastoreItem>
</file>

<file path=customXml/itemProps2.xml><?xml version="1.0" encoding="utf-8"?>
<ds:datastoreItem xmlns:ds="http://schemas.openxmlformats.org/officeDocument/2006/customXml" ds:itemID="{045C29AF-032C-4C3A-8560-3B72E030BBDF}"/>
</file>

<file path=customXml/itemProps3.xml><?xml version="1.0" encoding="utf-8"?>
<ds:datastoreItem xmlns:ds="http://schemas.openxmlformats.org/officeDocument/2006/customXml" ds:itemID="{F3086FDF-5DD6-49E8-8783-EB244E8A1CA4}"/>
</file>

<file path=customXml/itemProps4.xml><?xml version="1.0" encoding="utf-8"?>
<ds:datastoreItem xmlns:ds="http://schemas.openxmlformats.org/officeDocument/2006/customXml" ds:itemID="{1E632004-1545-400E-BD68-8EF5C52B24D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 of Administration</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hrickenbau</dc:creator>
  <cp:keywords>Description, Keywords, Operations, Personnel Administration</cp:keywords>
  <cp:lastModifiedBy>Fedin, Breanne</cp:lastModifiedBy>
  <cp:revision>3</cp:revision>
  <cp:lastPrinted>2018-01-19T13:25:00Z</cp:lastPrinted>
  <dcterms:created xsi:type="dcterms:W3CDTF">2019-10-25T19:49:00Z</dcterms:created>
  <dcterms:modified xsi:type="dcterms:W3CDTF">2019-10-29T15:07:00Z</dcterms:modified>
  <cp:category>FTE Time Alert</cp:category>
  <cp:contentStatus>2019-01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