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  <w:bookmarkStart w:id="0" w:name="_GoBack"/>
      <w:bookmarkEnd w:id="0"/>
    </w:p>
    <w:p w:rsidR="00472D0E" w:rsidRPr="00870071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985DEA">
        <w:rPr>
          <w:rFonts w:ascii="Verdana" w:hAnsi="Verdana" w:cs="Verdana"/>
          <w:b/>
          <w:bCs/>
          <w:i/>
          <w:iCs/>
          <w:sz w:val="20"/>
          <w:szCs w:val="20"/>
        </w:rPr>
        <w:t xml:space="preserve"> benefit enrollments.</w:t>
      </w:r>
    </w:p>
    <w:p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870071" w:rsidRDefault="005C063F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Family Care Account Program (</w:t>
      </w:r>
      <w:r w:rsidR="00985DEA">
        <w:rPr>
          <w:rFonts w:ascii="Verdana" w:hAnsi="Verdana" w:cs="Verdana"/>
          <w:b/>
          <w:sz w:val="20"/>
          <w:szCs w:val="20"/>
        </w:rPr>
        <w:t>FCAP</w:t>
      </w:r>
      <w:r>
        <w:rPr>
          <w:rFonts w:ascii="Verdana" w:hAnsi="Verdana" w:cs="Verdana"/>
          <w:b/>
          <w:sz w:val="20"/>
          <w:szCs w:val="20"/>
        </w:rPr>
        <w:t>)</w:t>
      </w:r>
      <w:r w:rsidR="00985DEA">
        <w:rPr>
          <w:rFonts w:ascii="Verdana" w:hAnsi="Verdana" w:cs="Verdana"/>
          <w:b/>
          <w:sz w:val="20"/>
          <w:szCs w:val="20"/>
        </w:rPr>
        <w:t xml:space="preserve"> 2</w:t>
      </w:r>
      <w:r w:rsidR="00B92988">
        <w:rPr>
          <w:rFonts w:ascii="Verdana" w:hAnsi="Verdana" w:cs="Verdana"/>
          <w:b/>
          <w:sz w:val="20"/>
          <w:szCs w:val="20"/>
        </w:rPr>
        <w:t>01</w:t>
      </w:r>
      <w:r w:rsidR="007F0356">
        <w:rPr>
          <w:rFonts w:ascii="Verdana" w:hAnsi="Verdana" w:cs="Verdana"/>
          <w:b/>
          <w:sz w:val="20"/>
          <w:szCs w:val="20"/>
        </w:rPr>
        <w:t>7</w:t>
      </w:r>
      <w:r w:rsidR="00985DEA">
        <w:rPr>
          <w:rFonts w:ascii="Verdana" w:hAnsi="Verdana" w:cs="Verdana"/>
          <w:b/>
          <w:sz w:val="20"/>
          <w:szCs w:val="20"/>
        </w:rPr>
        <w:t xml:space="preserve"> Open Enrollment Procedures</w:t>
      </w:r>
    </w:p>
    <w:p w:rsidR="00685856" w:rsidRPr="00870071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Default="007F0356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Instructions for the 2017</w:t>
      </w:r>
      <w:r w:rsidR="005D7E96">
        <w:rPr>
          <w:rFonts w:ascii="Verdana" w:hAnsi="Verdana" w:cs="Verdana"/>
          <w:sz w:val="20"/>
          <w:szCs w:val="20"/>
        </w:rPr>
        <w:t xml:space="preserve"> FCAP Open Enrollment</w:t>
      </w:r>
      <w:r w:rsidR="005C063F">
        <w:rPr>
          <w:rFonts w:ascii="Verdana" w:hAnsi="Verdana" w:cs="Verdana"/>
          <w:sz w:val="20"/>
          <w:szCs w:val="20"/>
        </w:rPr>
        <w:t xml:space="preserve"> to include the following:</w:t>
      </w:r>
    </w:p>
    <w:p w:rsidR="005D7E96" w:rsidRDefault="005D7E96" w:rsidP="00D91EDB">
      <w:pPr>
        <w:numPr>
          <w:ilvl w:val="1"/>
          <w:numId w:val="2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Creating the “</w:t>
      </w:r>
      <w:r w:rsidR="005C063F">
        <w:rPr>
          <w:rFonts w:ascii="Verdana" w:hAnsi="Verdana" w:cs="Verdana"/>
          <w:sz w:val="20"/>
          <w:szCs w:val="20"/>
        </w:rPr>
        <w:t>FCO</w:t>
      </w:r>
      <w:r>
        <w:rPr>
          <w:rFonts w:ascii="Verdana" w:hAnsi="Verdana" w:cs="Verdana"/>
          <w:sz w:val="20"/>
          <w:szCs w:val="20"/>
        </w:rPr>
        <w:t>P”</w:t>
      </w:r>
      <w:r w:rsidR="005C063F">
        <w:rPr>
          <w:rFonts w:ascii="Verdana" w:hAnsi="Verdana" w:cs="Verdana"/>
          <w:sz w:val="20"/>
          <w:szCs w:val="20"/>
        </w:rPr>
        <w:t xml:space="preserve"> (Family Care Account Program) A</w:t>
      </w:r>
      <w:r>
        <w:rPr>
          <w:rFonts w:ascii="Verdana" w:hAnsi="Verdana" w:cs="Verdana"/>
          <w:sz w:val="20"/>
          <w:szCs w:val="20"/>
        </w:rPr>
        <w:t xml:space="preserve">djustment Reason in </w:t>
      </w:r>
      <w:r w:rsidR="005C063F">
        <w:rPr>
          <w:rFonts w:ascii="Verdana" w:hAnsi="Verdana" w:cs="Verdana"/>
          <w:sz w:val="20"/>
          <w:szCs w:val="20"/>
        </w:rPr>
        <w:t xml:space="preserve">SAP on </w:t>
      </w:r>
      <w:r w:rsidR="0022756E">
        <w:rPr>
          <w:rFonts w:ascii="Verdana" w:hAnsi="Verdana" w:cs="Verdana"/>
          <w:sz w:val="20"/>
          <w:szCs w:val="20"/>
        </w:rPr>
        <w:t xml:space="preserve">Infotype </w:t>
      </w:r>
      <w:r>
        <w:rPr>
          <w:rFonts w:ascii="Verdana" w:hAnsi="Verdana" w:cs="Verdana"/>
          <w:sz w:val="20"/>
          <w:szCs w:val="20"/>
        </w:rPr>
        <w:t>0378</w:t>
      </w:r>
    </w:p>
    <w:p w:rsidR="005D7E96" w:rsidRPr="00870071" w:rsidRDefault="005D7E96" w:rsidP="00D91EDB">
      <w:pPr>
        <w:numPr>
          <w:ilvl w:val="1"/>
          <w:numId w:val="2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Processing the FCAP enrollment through the HRBEN0001</w:t>
      </w:r>
    </w:p>
    <w:p w:rsidR="00985DEA" w:rsidRDefault="00985DEA" w:rsidP="00985DEA">
      <w:pPr>
        <w:rPr>
          <w:rFonts w:ascii="Verdana" w:hAnsi="Verdana" w:cs="Verdana"/>
          <w:sz w:val="20"/>
          <w:szCs w:val="20"/>
        </w:rPr>
      </w:pPr>
    </w:p>
    <w:p w:rsidR="00985DEA" w:rsidRDefault="002E1CD4" w:rsidP="00985DE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If your agency is </w:t>
      </w:r>
      <w:r w:rsidR="00716EEE">
        <w:rPr>
          <w:rFonts w:ascii="Verdana" w:hAnsi="Verdana" w:cs="Verdana"/>
          <w:sz w:val="20"/>
          <w:szCs w:val="20"/>
        </w:rPr>
        <w:t xml:space="preserve">supported </w:t>
      </w:r>
      <w:r w:rsidR="00985DEA">
        <w:rPr>
          <w:rFonts w:ascii="Verdana" w:hAnsi="Verdana" w:cs="Verdana"/>
          <w:sz w:val="20"/>
          <w:szCs w:val="20"/>
        </w:rPr>
        <w:t>by the HR Service Center, all of your employees’ FCAP enrollments</w:t>
      </w:r>
      <w:r w:rsidR="0082521F">
        <w:rPr>
          <w:rFonts w:ascii="Verdana" w:hAnsi="Verdana" w:cs="Verdana"/>
          <w:sz w:val="20"/>
          <w:szCs w:val="20"/>
        </w:rPr>
        <w:t xml:space="preserve"> and reimbursements</w:t>
      </w:r>
      <w:r w:rsidR="00985DEA">
        <w:rPr>
          <w:rFonts w:ascii="Verdana" w:hAnsi="Verdana" w:cs="Verdana"/>
          <w:sz w:val="20"/>
          <w:szCs w:val="20"/>
        </w:rPr>
        <w:t xml:space="preserve"> will be processed by the HR Service </w:t>
      </w:r>
      <w:r w:rsidR="00DF7EA2">
        <w:rPr>
          <w:rFonts w:ascii="Verdana" w:hAnsi="Verdana" w:cs="Verdana"/>
          <w:sz w:val="20"/>
          <w:szCs w:val="20"/>
        </w:rPr>
        <w:t>Center (HRSC)</w:t>
      </w:r>
      <w:r w:rsidR="00985DEA">
        <w:rPr>
          <w:rFonts w:ascii="Verdana" w:hAnsi="Verdana" w:cs="Verdana"/>
          <w:sz w:val="20"/>
          <w:szCs w:val="20"/>
        </w:rPr>
        <w:t xml:space="preserve">.  Employees in these agencies should be directed to call 866.377.2672 with any FCAP-related questions. </w:t>
      </w:r>
    </w:p>
    <w:p w:rsidR="00985DEA" w:rsidRDefault="00985DEA" w:rsidP="00985DEA">
      <w:pPr>
        <w:rPr>
          <w:rFonts w:ascii="Verdana" w:hAnsi="Verdana" w:cs="Verdana"/>
          <w:sz w:val="20"/>
          <w:szCs w:val="20"/>
        </w:rPr>
      </w:pPr>
    </w:p>
    <w:p w:rsidR="002F5BB2" w:rsidRDefault="00985DEA" w:rsidP="00985DE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Employee service coordinators within agencies</w:t>
      </w:r>
      <w:r w:rsidR="00487AB9">
        <w:rPr>
          <w:rFonts w:ascii="Verdana" w:hAnsi="Verdana" w:cs="Verdana"/>
          <w:sz w:val="20"/>
          <w:szCs w:val="20"/>
        </w:rPr>
        <w:t xml:space="preserve"> not s</w:t>
      </w:r>
      <w:r w:rsidR="00082F32">
        <w:rPr>
          <w:rFonts w:ascii="Verdana" w:hAnsi="Verdana" w:cs="Verdana"/>
          <w:sz w:val="20"/>
          <w:szCs w:val="20"/>
        </w:rPr>
        <w:t>upported</w:t>
      </w:r>
      <w:r w:rsidR="00DF7EA2">
        <w:rPr>
          <w:rFonts w:ascii="Verdana" w:hAnsi="Verdana" w:cs="Verdana"/>
          <w:sz w:val="20"/>
          <w:szCs w:val="20"/>
        </w:rPr>
        <w:t xml:space="preserve"> by the HRSC</w:t>
      </w:r>
      <w:r>
        <w:rPr>
          <w:rFonts w:ascii="Verdana" w:hAnsi="Verdana" w:cs="Verdana"/>
          <w:sz w:val="20"/>
          <w:szCs w:val="20"/>
        </w:rPr>
        <w:t xml:space="preserve"> and HR Service Center customer service representatives should be aware that FCAP Open Enrollment for program participation during calendar ye</w:t>
      </w:r>
      <w:r w:rsidR="00747160">
        <w:rPr>
          <w:rFonts w:ascii="Verdana" w:hAnsi="Verdana" w:cs="Verdana"/>
          <w:sz w:val="20"/>
          <w:szCs w:val="20"/>
        </w:rPr>
        <w:t>ar 201</w:t>
      </w:r>
      <w:r w:rsidR="007F0356">
        <w:rPr>
          <w:rFonts w:ascii="Verdana" w:hAnsi="Verdana" w:cs="Verdana"/>
          <w:sz w:val="20"/>
          <w:szCs w:val="20"/>
        </w:rPr>
        <w:t>7</w:t>
      </w:r>
      <w:r w:rsidR="00747160">
        <w:rPr>
          <w:rFonts w:ascii="Verdana" w:hAnsi="Verdana" w:cs="Verdana"/>
          <w:sz w:val="20"/>
          <w:szCs w:val="20"/>
        </w:rPr>
        <w:t xml:space="preserve"> will begin on November </w:t>
      </w:r>
      <w:r w:rsidR="007F0356">
        <w:rPr>
          <w:rFonts w:ascii="Verdana" w:hAnsi="Verdana" w:cs="Verdana"/>
          <w:sz w:val="20"/>
          <w:szCs w:val="20"/>
        </w:rPr>
        <w:t>7</w:t>
      </w:r>
      <w:r w:rsidR="00747160">
        <w:rPr>
          <w:rFonts w:ascii="Verdana" w:hAnsi="Verdana" w:cs="Verdana"/>
          <w:sz w:val="20"/>
          <w:szCs w:val="20"/>
        </w:rPr>
        <w:t>, 201</w:t>
      </w:r>
      <w:r w:rsidR="007F0356">
        <w:rPr>
          <w:rFonts w:ascii="Verdana" w:hAnsi="Verdana" w:cs="Verdana"/>
          <w:sz w:val="20"/>
          <w:szCs w:val="20"/>
        </w:rPr>
        <w:t>6 and end on November 30</w:t>
      </w:r>
      <w:r w:rsidR="00461535">
        <w:rPr>
          <w:rFonts w:ascii="Verdana" w:hAnsi="Verdana" w:cs="Verdana"/>
          <w:sz w:val="20"/>
          <w:szCs w:val="20"/>
        </w:rPr>
        <w:t>, 201</w:t>
      </w:r>
      <w:r w:rsidR="007F0356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 xml:space="preserve">.  The following are instructions for creating the </w:t>
      </w:r>
      <w:r w:rsidR="00461535">
        <w:rPr>
          <w:rFonts w:ascii="Verdana" w:hAnsi="Verdana" w:cs="Verdana"/>
          <w:sz w:val="20"/>
          <w:szCs w:val="20"/>
        </w:rPr>
        <w:t>201</w:t>
      </w:r>
      <w:r w:rsidR="007F0356">
        <w:rPr>
          <w:rFonts w:ascii="Verdana" w:hAnsi="Verdana" w:cs="Verdana"/>
          <w:sz w:val="20"/>
          <w:szCs w:val="20"/>
        </w:rPr>
        <w:t>7</w:t>
      </w:r>
      <w:r w:rsidR="0046153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FCAP Open Enrollment Adjustment Reason and processing the FCAP Open Enrollment through </w:t>
      </w:r>
    </w:p>
    <w:p w:rsidR="00985DEA" w:rsidRDefault="00985DEA" w:rsidP="00985DE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HRBEN0001:</w:t>
      </w:r>
    </w:p>
    <w:p w:rsidR="00985DEA" w:rsidRDefault="00985DEA" w:rsidP="00985DE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985DEA" w:rsidRDefault="00985DEA" w:rsidP="00985DEA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Via PA30, enter Infotype 0378 – FCAP Open Enrollment Adjustment Reason (which is FCOP) with a begin date of </w:t>
      </w:r>
      <w:r w:rsidR="00773F78">
        <w:rPr>
          <w:rFonts w:ascii="Verdana" w:hAnsi="Verdana" w:cs="Verdana"/>
          <w:b/>
          <w:bCs/>
          <w:sz w:val="20"/>
          <w:szCs w:val="20"/>
        </w:rPr>
        <w:t>11/0</w:t>
      </w:r>
      <w:r w:rsidR="007F0356">
        <w:rPr>
          <w:rFonts w:ascii="Verdana" w:hAnsi="Verdana" w:cs="Verdana"/>
          <w:b/>
          <w:bCs/>
          <w:sz w:val="20"/>
          <w:szCs w:val="20"/>
        </w:rPr>
        <w:t>7</w:t>
      </w:r>
      <w:r w:rsidR="00773F78">
        <w:rPr>
          <w:rFonts w:ascii="Verdana" w:hAnsi="Verdana" w:cs="Verdana"/>
          <w:b/>
          <w:bCs/>
          <w:sz w:val="20"/>
          <w:szCs w:val="20"/>
        </w:rPr>
        <w:t>/201</w:t>
      </w:r>
      <w:r w:rsidR="007F0356">
        <w:rPr>
          <w:rFonts w:ascii="Verdana" w:hAnsi="Verdana" w:cs="Verdana"/>
          <w:b/>
          <w:bCs/>
          <w:sz w:val="20"/>
          <w:szCs w:val="20"/>
        </w:rPr>
        <w:t>6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and an end date of </w:t>
      </w:r>
      <w:r w:rsidR="00773F78">
        <w:rPr>
          <w:rFonts w:ascii="Verdana" w:hAnsi="Verdana" w:cs="Verdana"/>
          <w:b/>
          <w:bCs/>
          <w:sz w:val="20"/>
          <w:szCs w:val="20"/>
        </w:rPr>
        <w:t>12/31/201</w:t>
      </w:r>
      <w:r w:rsidR="007F0356">
        <w:rPr>
          <w:rFonts w:ascii="Verdana" w:hAnsi="Verdana" w:cs="Verdana"/>
          <w:b/>
          <w:bCs/>
          <w:sz w:val="20"/>
          <w:szCs w:val="20"/>
        </w:rPr>
        <w:t>6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 ALL PAYROLL AREAS.  Select the Create icon.</w:t>
      </w:r>
    </w:p>
    <w:p w:rsidR="00985DEA" w:rsidRDefault="00985DEA" w:rsidP="00985DEA">
      <w:pPr>
        <w:ind w:left="720"/>
        <w:rPr>
          <w:rFonts w:ascii="Verdana" w:hAnsi="Verdana" w:cs="Verdana"/>
          <w:sz w:val="20"/>
          <w:szCs w:val="20"/>
        </w:rPr>
      </w:pPr>
    </w:p>
    <w:p w:rsidR="00985DEA" w:rsidRDefault="00985DEA" w:rsidP="00985DEA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Access HRBEN0001 and use a calendar date between </w:t>
      </w:r>
      <w:r w:rsidR="00773F78">
        <w:rPr>
          <w:rFonts w:ascii="Verdana" w:hAnsi="Verdana" w:cs="Verdana"/>
          <w:b/>
          <w:bCs/>
          <w:sz w:val="20"/>
          <w:szCs w:val="20"/>
        </w:rPr>
        <w:t>11/</w:t>
      </w:r>
      <w:r w:rsidR="007F0356">
        <w:rPr>
          <w:rFonts w:ascii="Verdana" w:hAnsi="Verdana" w:cs="Verdana"/>
          <w:b/>
          <w:bCs/>
          <w:sz w:val="20"/>
          <w:szCs w:val="20"/>
        </w:rPr>
        <w:t>07/2016</w:t>
      </w:r>
      <w:r>
        <w:rPr>
          <w:rFonts w:ascii="Verdana" w:hAnsi="Verdana" w:cs="Verdana"/>
          <w:sz w:val="20"/>
          <w:szCs w:val="20"/>
        </w:rPr>
        <w:t xml:space="preserve"> and </w:t>
      </w:r>
      <w:r>
        <w:rPr>
          <w:rFonts w:ascii="Verdana" w:hAnsi="Verdana" w:cs="Verdana"/>
          <w:b/>
          <w:bCs/>
          <w:sz w:val="20"/>
          <w:szCs w:val="20"/>
        </w:rPr>
        <w:t>12/31/20</w:t>
      </w:r>
      <w:r w:rsidR="00773F78">
        <w:rPr>
          <w:rFonts w:ascii="Verdana" w:hAnsi="Verdana" w:cs="Verdana"/>
          <w:b/>
          <w:bCs/>
          <w:sz w:val="20"/>
          <w:szCs w:val="20"/>
        </w:rPr>
        <w:t>1</w:t>
      </w:r>
      <w:r w:rsidR="007F0356">
        <w:rPr>
          <w:rFonts w:ascii="Verdana" w:hAnsi="Verdana" w:cs="Verdana"/>
          <w:b/>
          <w:bCs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>.  Select FCAP Open Enrollment under Offer</w:t>
      </w:r>
      <w:r w:rsidR="00DF7EA2">
        <w:rPr>
          <w:rFonts w:ascii="Verdana" w:hAnsi="Verdana" w:cs="Verdana"/>
          <w:sz w:val="20"/>
          <w:szCs w:val="20"/>
        </w:rPr>
        <w:t xml:space="preserve"> and s</w:t>
      </w:r>
      <w:r>
        <w:rPr>
          <w:rFonts w:ascii="Verdana" w:hAnsi="Verdana" w:cs="Verdana"/>
          <w:sz w:val="20"/>
          <w:szCs w:val="20"/>
        </w:rPr>
        <w:t>elect the FCAP Plan.</w:t>
      </w:r>
    </w:p>
    <w:p w:rsidR="00985DEA" w:rsidRDefault="00985DEA" w:rsidP="00985DEA">
      <w:pPr>
        <w:ind w:left="720"/>
        <w:rPr>
          <w:rFonts w:ascii="Verdana" w:hAnsi="Verdana" w:cs="Verdana"/>
          <w:sz w:val="20"/>
          <w:szCs w:val="20"/>
        </w:rPr>
      </w:pPr>
    </w:p>
    <w:p w:rsidR="00985DEA" w:rsidRDefault="00985DEA" w:rsidP="00985DEA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validity period for the record should show </w:t>
      </w:r>
      <w:r w:rsidR="00773F78">
        <w:rPr>
          <w:rFonts w:ascii="Verdana" w:hAnsi="Verdana" w:cs="Verdana"/>
          <w:b/>
          <w:bCs/>
          <w:sz w:val="20"/>
          <w:szCs w:val="20"/>
        </w:rPr>
        <w:t>01/01/201</w:t>
      </w:r>
      <w:r w:rsidR="007F0356">
        <w:rPr>
          <w:rFonts w:ascii="Verdana" w:hAnsi="Verdana" w:cs="Verdana"/>
          <w:b/>
          <w:bCs/>
          <w:sz w:val="20"/>
          <w:szCs w:val="20"/>
        </w:rPr>
        <w:t>7</w:t>
      </w:r>
      <w:r>
        <w:rPr>
          <w:rFonts w:ascii="Verdana" w:hAnsi="Verdana" w:cs="Verdana"/>
          <w:b/>
          <w:bCs/>
          <w:sz w:val="20"/>
          <w:szCs w:val="20"/>
        </w:rPr>
        <w:t xml:space="preserve"> to 12/31/201</w:t>
      </w:r>
      <w:r w:rsidR="007F0356">
        <w:rPr>
          <w:rFonts w:ascii="Verdana" w:hAnsi="Verdana" w:cs="Verdana"/>
          <w:b/>
          <w:bCs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>.</w:t>
      </w:r>
    </w:p>
    <w:p w:rsidR="00985DEA" w:rsidRDefault="00985DEA" w:rsidP="00985DEA">
      <w:pPr>
        <w:ind w:left="720"/>
        <w:rPr>
          <w:rFonts w:ascii="Verdana" w:hAnsi="Verdana" w:cs="Verdana"/>
          <w:sz w:val="20"/>
          <w:szCs w:val="20"/>
        </w:rPr>
      </w:pPr>
    </w:p>
    <w:p w:rsidR="00985DEA" w:rsidRDefault="00985DEA" w:rsidP="00985DEA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Enter the </w:t>
      </w:r>
      <w:r>
        <w:rPr>
          <w:rFonts w:ascii="Verdana" w:hAnsi="Verdana" w:cs="Verdana"/>
          <w:b/>
          <w:bCs/>
          <w:sz w:val="20"/>
          <w:szCs w:val="20"/>
        </w:rPr>
        <w:t>ANNUAL</w:t>
      </w:r>
      <w:r>
        <w:rPr>
          <w:rFonts w:ascii="Verdana" w:hAnsi="Verdana" w:cs="Verdana"/>
          <w:sz w:val="20"/>
          <w:szCs w:val="20"/>
        </w:rPr>
        <w:t xml:space="preserve"> CONTRIBUTION AMOUNT </w:t>
      </w:r>
      <w:r>
        <w:rPr>
          <w:rFonts w:ascii="Verdana" w:hAnsi="Verdana" w:cs="Verdana"/>
          <w:sz w:val="20"/>
          <w:szCs w:val="20"/>
          <w:u w:val="single"/>
        </w:rPr>
        <w:t>(deductions are taken for 24 pay periods)</w:t>
      </w:r>
      <w:r>
        <w:rPr>
          <w:rFonts w:ascii="Verdana" w:hAnsi="Verdana" w:cs="Verdana"/>
          <w:sz w:val="20"/>
          <w:szCs w:val="20"/>
        </w:rPr>
        <w:t xml:space="preserve"> in the Contribution Field of the pop-up box, and continue with the enrollment process.  Deductions start the third pay period of </w:t>
      </w:r>
      <w:r w:rsidR="002B2123">
        <w:rPr>
          <w:rFonts w:ascii="Verdana" w:hAnsi="Verdana" w:cs="Verdana"/>
          <w:sz w:val="20"/>
          <w:szCs w:val="20"/>
        </w:rPr>
        <w:t xml:space="preserve">the </w:t>
      </w:r>
      <w:r>
        <w:rPr>
          <w:rFonts w:ascii="Verdana" w:hAnsi="Verdana" w:cs="Verdana"/>
          <w:sz w:val="20"/>
          <w:szCs w:val="20"/>
        </w:rPr>
        <w:t xml:space="preserve">calendar year.  </w:t>
      </w:r>
    </w:p>
    <w:p w:rsidR="00985DEA" w:rsidRDefault="00985DEA" w:rsidP="00985DEA">
      <w:pPr>
        <w:ind w:left="720"/>
        <w:rPr>
          <w:rFonts w:ascii="Verdana" w:hAnsi="Verdana" w:cs="Verdana"/>
          <w:sz w:val="20"/>
          <w:szCs w:val="20"/>
        </w:rPr>
      </w:pPr>
    </w:p>
    <w:p w:rsidR="00985DEA" w:rsidRDefault="00985DEA" w:rsidP="00985DEA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Via PA 30, enter Infotype 0170, select overview icon and highlight the </w:t>
      </w:r>
      <w:r w:rsidR="00773F78">
        <w:rPr>
          <w:rFonts w:ascii="Verdana" w:hAnsi="Verdana" w:cs="Verdana"/>
          <w:b/>
          <w:bCs/>
          <w:sz w:val="20"/>
          <w:szCs w:val="20"/>
        </w:rPr>
        <w:t>01/01/201</w:t>
      </w:r>
      <w:r w:rsidR="007F0356">
        <w:rPr>
          <w:rFonts w:ascii="Verdana" w:hAnsi="Verdana" w:cs="Verdana"/>
          <w:b/>
          <w:bCs/>
          <w:sz w:val="20"/>
          <w:szCs w:val="20"/>
        </w:rPr>
        <w:t>7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record.  Select the Change icon and select the applicable dependents by entering a checkmark in the box to the left of the eligible dependents.  Do </w:t>
      </w:r>
      <w:r w:rsidR="00487AB9">
        <w:rPr>
          <w:rFonts w:ascii="Verdana" w:hAnsi="Verdana" w:cs="Verdana"/>
          <w:sz w:val="20"/>
          <w:szCs w:val="20"/>
        </w:rPr>
        <w:t>not enter a Reason for Change. </w:t>
      </w:r>
      <w:r>
        <w:rPr>
          <w:rFonts w:ascii="Verdana" w:hAnsi="Verdana" w:cs="Verdana"/>
          <w:sz w:val="20"/>
          <w:szCs w:val="20"/>
        </w:rPr>
        <w:t xml:space="preserve">Select the Save icon. </w:t>
      </w:r>
    </w:p>
    <w:p w:rsidR="00985DEA" w:rsidRDefault="00985DEA" w:rsidP="00985DEA">
      <w:pPr>
        <w:ind w:left="720"/>
        <w:rPr>
          <w:rFonts w:ascii="Verdana" w:hAnsi="Verdana" w:cs="Verdana"/>
          <w:sz w:val="20"/>
          <w:szCs w:val="20"/>
        </w:rPr>
      </w:pPr>
    </w:p>
    <w:p w:rsidR="00985DEA" w:rsidRDefault="00985DEA" w:rsidP="00985DEA">
      <w:pPr>
        <w:numPr>
          <w:ilvl w:val="0"/>
          <w:numId w:val="35"/>
        </w:num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All </w:t>
      </w:r>
      <w:r w:rsidR="00773F78">
        <w:rPr>
          <w:rFonts w:ascii="Verdana" w:hAnsi="Verdana" w:cs="Verdana"/>
          <w:b/>
          <w:bCs/>
          <w:sz w:val="20"/>
          <w:szCs w:val="20"/>
        </w:rPr>
        <w:t>201</w:t>
      </w:r>
      <w:r w:rsidR="007F0356">
        <w:rPr>
          <w:rFonts w:ascii="Verdana" w:hAnsi="Verdana" w:cs="Verdana"/>
          <w:b/>
          <w:bCs/>
          <w:sz w:val="20"/>
          <w:szCs w:val="20"/>
        </w:rPr>
        <w:t>7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FCAP Open Enrollment Actions must be completed by </w:t>
      </w:r>
      <w:r w:rsidR="00773F78">
        <w:rPr>
          <w:rFonts w:ascii="Verdana" w:hAnsi="Verdana" w:cs="Verdana"/>
          <w:b/>
          <w:bCs/>
          <w:sz w:val="20"/>
          <w:szCs w:val="20"/>
        </w:rPr>
        <w:t>12/31/201</w:t>
      </w:r>
      <w:r w:rsidR="007F0356">
        <w:rPr>
          <w:rFonts w:ascii="Verdana" w:hAnsi="Verdana" w:cs="Verdana"/>
          <w:b/>
          <w:bCs/>
          <w:sz w:val="20"/>
          <w:szCs w:val="20"/>
        </w:rPr>
        <w:t>6</w:t>
      </w:r>
      <w:r w:rsidR="00963D65">
        <w:rPr>
          <w:rFonts w:ascii="Verdana" w:hAnsi="Verdana" w:cs="Verdana"/>
          <w:b/>
          <w:bCs/>
          <w:sz w:val="20"/>
          <w:szCs w:val="20"/>
        </w:rPr>
        <w:t>.</w:t>
      </w:r>
    </w:p>
    <w:p w:rsidR="00985DEA" w:rsidRDefault="00985DEA" w:rsidP="00985DEA">
      <w:pPr>
        <w:rPr>
          <w:rFonts w:ascii="Verdana" w:hAnsi="Verdana" w:cs="Verdana"/>
          <w:b/>
          <w:bCs/>
          <w:sz w:val="20"/>
          <w:szCs w:val="20"/>
        </w:rPr>
      </w:pPr>
    </w:p>
    <w:p w:rsidR="00985DEA" w:rsidRDefault="00985DEA" w:rsidP="00985DEA">
      <w:pPr>
        <w:pStyle w:val="ListParagraph"/>
        <w:rPr>
          <w:rFonts w:ascii="Verdana" w:hAnsi="Verdana" w:cs="Verdana"/>
          <w:b/>
          <w:bCs/>
          <w:sz w:val="20"/>
          <w:szCs w:val="20"/>
        </w:rPr>
      </w:pPr>
    </w:p>
    <w:p w:rsidR="00985DEA" w:rsidRPr="00985DEA" w:rsidRDefault="00773F78" w:rsidP="00985DEA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201</w:t>
      </w:r>
      <w:r w:rsidR="007F0356">
        <w:rPr>
          <w:rFonts w:ascii="Verdana" w:hAnsi="Verdana" w:cs="Verdana"/>
          <w:b/>
          <w:bCs/>
          <w:sz w:val="20"/>
          <w:szCs w:val="20"/>
        </w:rPr>
        <w:t>6</w:t>
      </w:r>
      <w:r w:rsidR="00985DEA" w:rsidRPr="00985DEA">
        <w:rPr>
          <w:rFonts w:ascii="Verdana" w:hAnsi="Verdana" w:cs="Verdana"/>
          <w:b/>
          <w:bCs/>
          <w:sz w:val="20"/>
          <w:szCs w:val="20"/>
        </w:rPr>
        <w:t xml:space="preserve"> FCAP Reimbursements</w:t>
      </w:r>
    </w:p>
    <w:p w:rsidR="00985DEA" w:rsidRPr="00985DEA" w:rsidRDefault="00985DEA" w:rsidP="00985DEA">
      <w:pPr>
        <w:pStyle w:val="ListParagraph"/>
        <w:rPr>
          <w:rFonts w:ascii="Verdana" w:hAnsi="Verdana" w:cs="Verdana"/>
          <w:b/>
          <w:bCs/>
          <w:sz w:val="20"/>
          <w:szCs w:val="20"/>
        </w:rPr>
      </w:pPr>
    </w:p>
    <w:p w:rsidR="00985DEA" w:rsidRDefault="00985DEA" w:rsidP="00985DEA">
      <w:pPr>
        <w:rPr>
          <w:rFonts w:ascii="Verdana" w:hAnsi="Verdana" w:cs="Verdana"/>
          <w:b/>
          <w:sz w:val="20"/>
          <w:szCs w:val="20"/>
        </w:rPr>
      </w:pPr>
      <w:r w:rsidRPr="00985DEA">
        <w:rPr>
          <w:rFonts w:ascii="Verdana" w:hAnsi="Verdana" w:cs="Verdana"/>
          <w:sz w:val="20"/>
          <w:szCs w:val="20"/>
        </w:rPr>
        <w:t xml:space="preserve">Employees have until March 31 of each calendar year to submit claims for reimbursements from the previous calendar year.  Employees should be notified that they must submit claims for </w:t>
      </w:r>
      <w:r w:rsidRPr="00985DEA">
        <w:rPr>
          <w:rFonts w:ascii="Verdana" w:hAnsi="Verdana" w:cs="Verdana"/>
          <w:b/>
          <w:bCs/>
          <w:sz w:val="20"/>
          <w:szCs w:val="20"/>
        </w:rPr>
        <w:t>201</w:t>
      </w:r>
      <w:r w:rsidR="00CD7AB3">
        <w:rPr>
          <w:rFonts w:ascii="Verdana" w:hAnsi="Verdana" w:cs="Verdana"/>
          <w:b/>
          <w:bCs/>
          <w:sz w:val="20"/>
          <w:szCs w:val="20"/>
        </w:rPr>
        <w:t>6</w:t>
      </w:r>
      <w:r w:rsidRPr="00985DEA">
        <w:rPr>
          <w:rFonts w:ascii="Verdana" w:hAnsi="Verdana" w:cs="Verdana"/>
          <w:sz w:val="20"/>
          <w:szCs w:val="20"/>
        </w:rPr>
        <w:t xml:space="preserve"> reimbursements by </w:t>
      </w:r>
      <w:r w:rsidRPr="00985DEA">
        <w:rPr>
          <w:rFonts w:ascii="Verdana" w:hAnsi="Verdana" w:cs="Verdana"/>
          <w:b/>
          <w:bCs/>
          <w:sz w:val="20"/>
          <w:szCs w:val="20"/>
        </w:rPr>
        <w:t>March 31, 201</w:t>
      </w:r>
      <w:r w:rsidR="007F0356">
        <w:rPr>
          <w:rFonts w:ascii="Verdana" w:hAnsi="Verdana" w:cs="Verdana"/>
          <w:b/>
          <w:bCs/>
          <w:sz w:val="20"/>
          <w:szCs w:val="20"/>
        </w:rPr>
        <w:t>7</w:t>
      </w:r>
      <w:r w:rsidRPr="00985DEA">
        <w:rPr>
          <w:rFonts w:ascii="Verdana" w:hAnsi="Verdana" w:cs="Verdana"/>
          <w:sz w:val="20"/>
          <w:szCs w:val="20"/>
        </w:rPr>
        <w:t xml:space="preserve">.  </w:t>
      </w:r>
      <w:r w:rsidRPr="00985DEA">
        <w:rPr>
          <w:rFonts w:ascii="Verdana" w:hAnsi="Verdana" w:cs="Verdana"/>
          <w:b/>
          <w:sz w:val="20"/>
          <w:szCs w:val="20"/>
        </w:rPr>
        <w:t xml:space="preserve">Instructions for processing prior year reimbursements will be sent as a separate alert. </w:t>
      </w:r>
    </w:p>
    <w:p w:rsidR="00DF7EA2" w:rsidRPr="00985DEA" w:rsidRDefault="00DF7EA2" w:rsidP="00985DEA">
      <w:pPr>
        <w:rPr>
          <w:rFonts w:ascii="Verdana" w:hAnsi="Verdana" w:cs="Verdana"/>
          <w:b/>
          <w:sz w:val="20"/>
          <w:szCs w:val="20"/>
        </w:rPr>
      </w:pPr>
    </w:p>
    <w:p w:rsidR="00985DEA" w:rsidRDefault="00985DEA" w:rsidP="00985DEA">
      <w:pPr>
        <w:rPr>
          <w:rFonts w:ascii="Verdana" w:hAnsi="Verdana" w:cs="Verdana"/>
          <w:sz w:val="20"/>
          <w:szCs w:val="20"/>
        </w:rPr>
      </w:pPr>
      <w:r w:rsidRPr="00985DEA">
        <w:rPr>
          <w:rFonts w:ascii="Verdana" w:hAnsi="Verdana" w:cs="Verdana"/>
          <w:sz w:val="20"/>
          <w:szCs w:val="20"/>
        </w:rPr>
        <w:t xml:space="preserve">The following is a reminder about the policy related to reimbursement of expenses.  In order to receive reimbursement from an </w:t>
      </w:r>
      <w:smartTag w:uri="urn:schemas-microsoft-com:office:smarttags" w:element="stockticker">
        <w:r w:rsidRPr="00985DEA">
          <w:rPr>
            <w:rFonts w:ascii="Verdana" w:hAnsi="Verdana" w:cs="Verdana"/>
            <w:sz w:val="20"/>
            <w:szCs w:val="20"/>
          </w:rPr>
          <w:t>FCAP</w:t>
        </w:r>
      </w:smartTag>
      <w:r w:rsidRPr="00985DEA">
        <w:rPr>
          <w:rFonts w:ascii="Verdana" w:hAnsi="Verdana" w:cs="Verdana"/>
          <w:sz w:val="20"/>
          <w:szCs w:val="20"/>
        </w:rPr>
        <w:t xml:space="preserve"> account, employees must submit itemized bills or receipts showing proof of incurred expenses for services, along with each reimbursement form.  It is the responsibility of the </w:t>
      </w:r>
      <w:r w:rsidR="00DF7EA2">
        <w:rPr>
          <w:rFonts w:ascii="Verdana" w:hAnsi="Verdana" w:cs="Verdana"/>
          <w:sz w:val="20"/>
          <w:szCs w:val="20"/>
        </w:rPr>
        <w:t>HRSC</w:t>
      </w:r>
      <w:r w:rsidRPr="00985DEA">
        <w:rPr>
          <w:rFonts w:ascii="Verdana" w:hAnsi="Verdana" w:cs="Verdana"/>
          <w:sz w:val="20"/>
          <w:szCs w:val="20"/>
        </w:rPr>
        <w:t xml:space="preserve"> or local HR Offices (for those agencies not </w:t>
      </w:r>
      <w:r w:rsidR="00082F32">
        <w:rPr>
          <w:rFonts w:ascii="Verdana" w:hAnsi="Verdana" w:cs="Verdana"/>
          <w:sz w:val="20"/>
          <w:szCs w:val="20"/>
        </w:rPr>
        <w:t xml:space="preserve">supported </w:t>
      </w:r>
      <w:r w:rsidRPr="00985DEA">
        <w:rPr>
          <w:rFonts w:ascii="Verdana" w:hAnsi="Verdana" w:cs="Verdana"/>
          <w:sz w:val="20"/>
          <w:szCs w:val="20"/>
        </w:rPr>
        <w:t xml:space="preserve">by the </w:t>
      </w:r>
      <w:r w:rsidR="00DF7EA2">
        <w:rPr>
          <w:rFonts w:ascii="Verdana" w:hAnsi="Verdana" w:cs="Verdana"/>
          <w:sz w:val="20"/>
          <w:szCs w:val="20"/>
        </w:rPr>
        <w:t>HRSC</w:t>
      </w:r>
      <w:r w:rsidRPr="00985DEA">
        <w:rPr>
          <w:rFonts w:ascii="Verdana" w:hAnsi="Verdana" w:cs="Verdana"/>
          <w:sz w:val="20"/>
          <w:szCs w:val="20"/>
        </w:rPr>
        <w:t>) to verify the completeness of the reimburseme</w:t>
      </w:r>
      <w:r w:rsidR="0046485B">
        <w:rPr>
          <w:rFonts w:ascii="Verdana" w:hAnsi="Verdana" w:cs="Verdana"/>
          <w:sz w:val="20"/>
          <w:szCs w:val="20"/>
        </w:rPr>
        <w:t xml:space="preserve">nt form along with the </w:t>
      </w:r>
      <w:r w:rsidRPr="00985DEA">
        <w:rPr>
          <w:rFonts w:ascii="Verdana" w:hAnsi="Verdana" w:cs="Verdana"/>
          <w:sz w:val="20"/>
          <w:szCs w:val="20"/>
        </w:rPr>
        <w:t xml:space="preserve">provider receipts.  This process is for the employee’s protection should they be audited by the </w:t>
      </w:r>
      <w:smartTag w:uri="urn:schemas-microsoft-com:office:smarttags" w:element="stockticker">
        <w:r w:rsidRPr="00985DEA">
          <w:rPr>
            <w:rFonts w:ascii="Verdana" w:hAnsi="Verdana" w:cs="Verdana"/>
            <w:sz w:val="20"/>
            <w:szCs w:val="20"/>
          </w:rPr>
          <w:t>IRS</w:t>
        </w:r>
      </w:smartTag>
      <w:r w:rsidRPr="00985DEA">
        <w:rPr>
          <w:rFonts w:ascii="Verdana" w:hAnsi="Verdana" w:cs="Verdana"/>
          <w:sz w:val="20"/>
          <w:szCs w:val="20"/>
        </w:rPr>
        <w:t xml:space="preserve"> and is referenced in the Family Care Account Booklet.  </w:t>
      </w:r>
    </w:p>
    <w:p w:rsidR="00685856" w:rsidRPr="009C1B31" w:rsidRDefault="00685856" w:rsidP="00E56507">
      <w:pPr>
        <w:rPr>
          <w:rFonts w:ascii="Verdana" w:hAnsi="Verdana" w:cs="Verdana"/>
          <w:sz w:val="20"/>
          <w:szCs w:val="20"/>
        </w:rPr>
      </w:pPr>
    </w:p>
    <w:p w:rsidR="00472D0E" w:rsidRDefault="00377242" w:rsidP="00E56507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="00685856" w:rsidRPr="009C1B31">
        <w:rPr>
          <w:rFonts w:ascii="Verdana" w:hAnsi="Verdana" w:cs="Verdana"/>
          <w:sz w:val="20"/>
          <w:szCs w:val="20"/>
        </w:rPr>
        <w:t xml:space="preserve">If you have any questions </w:t>
      </w:r>
      <w:r w:rsidR="00685856" w:rsidRPr="00DF7EA2">
        <w:rPr>
          <w:rFonts w:ascii="Verdana" w:hAnsi="Verdana" w:cs="Verdana"/>
          <w:sz w:val="20"/>
          <w:szCs w:val="20"/>
        </w:rPr>
        <w:t xml:space="preserve">regarding </w:t>
      </w:r>
      <w:r w:rsidR="002E1CD4">
        <w:rPr>
          <w:rFonts w:ascii="Verdana" w:hAnsi="Verdana" w:cs="Verdana"/>
          <w:sz w:val="20"/>
          <w:szCs w:val="20"/>
        </w:rPr>
        <w:t>FCAP 2016</w:t>
      </w:r>
      <w:r w:rsidR="005C063F" w:rsidRPr="00DF7EA2">
        <w:rPr>
          <w:rFonts w:ascii="Verdana" w:hAnsi="Verdana" w:cs="Verdana"/>
          <w:sz w:val="20"/>
          <w:szCs w:val="20"/>
        </w:rPr>
        <w:t xml:space="preserve"> Open Enrollment Procedures</w:t>
      </w:r>
      <w:r w:rsidR="00685856" w:rsidRPr="00DF7EA2">
        <w:rPr>
          <w:rFonts w:ascii="Verdana" w:hAnsi="Verdana" w:cs="Verdana"/>
          <w:sz w:val="20"/>
          <w:szCs w:val="20"/>
        </w:rPr>
        <w:t>, please</w:t>
      </w:r>
      <w:r w:rsidR="00685856" w:rsidRPr="009C1B31">
        <w:rPr>
          <w:rFonts w:ascii="Verdana" w:hAnsi="Verdana" w:cs="Verdana"/>
          <w:sz w:val="20"/>
          <w:szCs w:val="20"/>
        </w:rPr>
        <w:t xml:space="preserve"> submit an </w:t>
      </w:r>
      <w:hyperlink r:id="rId8" w:history="1">
        <w:r w:rsidR="00685856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="00685856" w:rsidRPr="009C1B31">
        <w:rPr>
          <w:rFonts w:ascii="Verdana" w:hAnsi="Verdana" w:cs="Verdana"/>
          <w:sz w:val="20"/>
          <w:szCs w:val="20"/>
        </w:rPr>
        <w:t xml:space="preserve"> in the </w:t>
      </w:r>
      <w:r w:rsidR="00870071">
        <w:rPr>
          <w:rFonts w:ascii="Verdana" w:hAnsi="Verdana" w:cs="Verdana"/>
          <w:sz w:val="20"/>
          <w:szCs w:val="20"/>
        </w:rPr>
        <w:t>benefits</w:t>
      </w:r>
      <w:r w:rsidR="00685856"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="00685856"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B85010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685856">
        <w:rPr>
          <w:rFonts w:ascii="Verdana" w:hAnsi="Verdana" w:cs="Verdana"/>
          <w:sz w:val="20"/>
          <w:szCs w:val="20"/>
        </w:rPr>
        <w:t xml:space="preserve">Division at 877.242.6007. </w:t>
      </w:r>
    </w:p>
    <w:p w:rsidR="00E16C7C" w:rsidRDefault="00E16C7C" w:rsidP="00E56507">
      <w:pPr>
        <w:rPr>
          <w:rFonts w:ascii="Verdana" w:hAnsi="Verdana" w:cs="Verdana"/>
          <w:sz w:val="20"/>
          <w:szCs w:val="20"/>
        </w:rPr>
      </w:pPr>
    </w:p>
    <w:p w:rsidR="00E16C7C" w:rsidRPr="009C1B31" w:rsidRDefault="00E16C7C" w:rsidP="00E56507">
      <w:pPr>
        <w:rPr>
          <w:rFonts w:ascii="Verdana" w:hAnsi="Verdana" w:cs="Verdana"/>
          <w:sz w:val="20"/>
          <w:szCs w:val="20"/>
        </w:rPr>
      </w:pPr>
      <w:r w:rsidRPr="00985DEA">
        <w:rPr>
          <w:rFonts w:ascii="Verdana" w:hAnsi="Verdana" w:cs="Verdana"/>
          <w:sz w:val="20"/>
          <w:szCs w:val="20"/>
        </w:rPr>
        <w:t xml:space="preserve">Any policy-related questions about the Family Care Account Program should be sent to the </w:t>
      </w:r>
      <w:r>
        <w:rPr>
          <w:rFonts w:ascii="Verdana" w:hAnsi="Verdana" w:cs="Verdana"/>
          <w:sz w:val="20"/>
          <w:szCs w:val="20"/>
        </w:rPr>
        <w:t>Workplace Support Services Division</w:t>
      </w:r>
      <w:r w:rsidRPr="00985DEA">
        <w:rPr>
          <w:rFonts w:ascii="Verdana" w:hAnsi="Verdana" w:cs="Verdana"/>
          <w:sz w:val="20"/>
          <w:szCs w:val="20"/>
        </w:rPr>
        <w:t xml:space="preserve"> email account at</w:t>
      </w:r>
      <w:r>
        <w:rPr>
          <w:rFonts w:ascii="Verdana" w:hAnsi="Verdana" w:cs="Verdana"/>
          <w:sz w:val="20"/>
          <w:szCs w:val="20"/>
        </w:rPr>
        <w:t xml:space="preserve"> </w:t>
      </w:r>
      <w:hyperlink r:id="rId9" w:history="1">
        <w:r w:rsidRPr="00132A16">
          <w:rPr>
            <w:rStyle w:val="Hyperlink"/>
            <w:rFonts w:ascii="Verdana" w:hAnsi="Verdana" w:cs="Verdana"/>
            <w:sz w:val="20"/>
            <w:szCs w:val="20"/>
          </w:rPr>
          <w:t>ra-workplacesupportservices@pa.gov</w:t>
        </w:r>
      </w:hyperlink>
    </w:p>
    <w:sectPr w:rsidR="00E16C7C" w:rsidRPr="009C1B31" w:rsidSect="00377242">
      <w:headerReference w:type="default" r:id="rId10"/>
      <w:footerReference w:type="even" r:id="rId11"/>
      <w:footerReference w:type="default" r:id="rId12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D12" w:rsidRDefault="00344D12">
      <w:r>
        <w:separator/>
      </w:r>
    </w:p>
  </w:endnote>
  <w:endnote w:type="continuationSeparator" w:id="0">
    <w:p w:rsidR="00344D12" w:rsidRDefault="0034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242" w:rsidRDefault="00097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72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707">
      <w:rPr>
        <w:rStyle w:val="PageNumber"/>
        <w:noProof/>
      </w:rPr>
      <w:t>1</w:t>
    </w:r>
    <w:r>
      <w:rPr>
        <w:rStyle w:val="PageNumber"/>
      </w:rPr>
      <w:fldChar w:fldCharType="end"/>
    </w:r>
  </w:p>
  <w:p w:rsidR="00377242" w:rsidRDefault="003772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242" w:rsidRPr="009C1B31" w:rsidRDefault="000975D8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3772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941DB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:rsidR="00377242" w:rsidRDefault="00377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D12" w:rsidRDefault="00344D12">
      <w:r>
        <w:separator/>
      </w:r>
    </w:p>
  </w:footnote>
  <w:footnote w:type="continuationSeparator" w:id="0">
    <w:p w:rsidR="00344D12" w:rsidRDefault="00344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1" w:rsidRDefault="009C1B3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:rsidR="00377242" w:rsidRPr="00870071" w:rsidRDefault="00DE2AF9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>Benefits Alert</w:t>
    </w:r>
    <w:r w:rsidR="00377242" w:rsidRPr="00870071">
      <w:rPr>
        <w:rFonts w:ascii="Verdana" w:hAnsi="Verdana" w:cs="Arial"/>
        <w:b/>
        <w:bCs/>
        <w:sz w:val="28"/>
        <w:szCs w:val="28"/>
      </w:rPr>
      <w:tab/>
    </w:r>
    <w:r w:rsidR="00377242" w:rsidRPr="00870071">
      <w:rPr>
        <w:rFonts w:ascii="Verdana" w:hAnsi="Verdana" w:cs="Arial"/>
        <w:b/>
        <w:bCs/>
        <w:sz w:val="28"/>
        <w:szCs w:val="28"/>
      </w:rPr>
      <w:tab/>
    </w:r>
    <w:r w:rsidR="005D7E96" w:rsidRPr="00870071">
      <w:rPr>
        <w:rFonts w:ascii="Verdana" w:hAnsi="Verdana" w:cs="Arial"/>
        <w:b/>
        <w:bCs/>
        <w:sz w:val="28"/>
        <w:szCs w:val="28"/>
      </w:rPr>
      <w:t>201</w:t>
    </w:r>
    <w:r w:rsidR="007F0356">
      <w:rPr>
        <w:rFonts w:ascii="Verdana" w:hAnsi="Verdana" w:cs="Arial"/>
        <w:b/>
        <w:bCs/>
        <w:sz w:val="28"/>
        <w:szCs w:val="28"/>
      </w:rPr>
      <w:t>6-</w:t>
    </w:r>
    <w:r w:rsidR="006203DA">
      <w:rPr>
        <w:rFonts w:ascii="Verdana" w:hAnsi="Verdana" w:cs="Arial"/>
        <w:b/>
        <w:bCs/>
        <w:sz w:val="28"/>
        <w:szCs w:val="28"/>
      </w:rPr>
      <w:t>02</w:t>
    </w:r>
  </w:p>
  <w:p w:rsidR="00405CB0" w:rsidRPr="00552089" w:rsidRDefault="003772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552089">
      <w:rPr>
        <w:rFonts w:ascii="Verdana" w:hAnsi="Verdana" w:cs="Arial"/>
        <w:sz w:val="20"/>
        <w:szCs w:val="20"/>
      </w:rPr>
      <w:t>Issued</w:t>
    </w:r>
    <w:r w:rsidR="005D7E96">
      <w:rPr>
        <w:rFonts w:ascii="Verdana" w:hAnsi="Verdana" w:cs="Arial"/>
        <w:sz w:val="20"/>
        <w:szCs w:val="20"/>
      </w:rPr>
      <w:t xml:space="preserve"> </w:t>
    </w:r>
    <w:r w:rsidR="006203DA">
      <w:rPr>
        <w:rFonts w:ascii="Verdana" w:hAnsi="Verdana" w:cs="Arial"/>
        <w:sz w:val="20"/>
        <w:szCs w:val="20"/>
      </w:rPr>
      <w:t>11.01.2016</w:t>
    </w:r>
  </w:p>
  <w:p w:rsidR="009C1B31" w:rsidRPr="00552089" w:rsidRDefault="009C1B3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BC01EE"/>
    <w:multiLevelType w:val="hybridMultilevel"/>
    <w:tmpl w:val="573E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BB84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28"/>
  </w:num>
  <w:num w:numId="5">
    <w:abstractNumId w:val="30"/>
  </w:num>
  <w:num w:numId="6">
    <w:abstractNumId w:val="27"/>
  </w:num>
  <w:num w:numId="7">
    <w:abstractNumId w:val="14"/>
  </w:num>
  <w:num w:numId="8">
    <w:abstractNumId w:val="29"/>
  </w:num>
  <w:num w:numId="9">
    <w:abstractNumId w:val="6"/>
  </w:num>
  <w:num w:numId="10">
    <w:abstractNumId w:val="21"/>
  </w:num>
  <w:num w:numId="11">
    <w:abstractNumId w:val="13"/>
  </w:num>
  <w:num w:numId="12">
    <w:abstractNumId w:val="3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7"/>
  </w:num>
  <w:num w:numId="18">
    <w:abstractNumId w:val="24"/>
  </w:num>
  <w:num w:numId="19">
    <w:abstractNumId w:val="33"/>
  </w:num>
  <w:num w:numId="20">
    <w:abstractNumId w:val="1"/>
  </w:num>
  <w:num w:numId="21">
    <w:abstractNumId w:val="4"/>
  </w:num>
  <w:num w:numId="22">
    <w:abstractNumId w:val="19"/>
  </w:num>
  <w:num w:numId="23">
    <w:abstractNumId w:val="25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6"/>
  </w:num>
  <w:num w:numId="27">
    <w:abstractNumId w:val="16"/>
  </w:num>
  <w:num w:numId="28">
    <w:abstractNumId w:val="11"/>
  </w:num>
  <w:num w:numId="29">
    <w:abstractNumId w:val="18"/>
  </w:num>
  <w:num w:numId="30">
    <w:abstractNumId w:val="23"/>
  </w:num>
  <w:num w:numId="31">
    <w:abstractNumId w:val="31"/>
  </w:num>
  <w:num w:numId="32">
    <w:abstractNumId w:val="5"/>
  </w:num>
  <w:num w:numId="33">
    <w:abstractNumId w:val="17"/>
  </w:num>
  <w:num w:numId="34">
    <w:abstractNumId w:val="3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65"/>
    <w:rsid w:val="00010771"/>
    <w:rsid w:val="000128F7"/>
    <w:rsid w:val="00015F8F"/>
    <w:rsid w:val="00041A44"/>
    <w:rsid w:val="000677CE"/>
    <w:rsid w:val="00082F32"/>
    <w:rsid w:val="000973C3"/>
    <w:rsid w:val="000975D8"/>
    <w:rsid w:val="000A0B0D"/>
    <w:rsid w:val="000A6FB6"/>
    <w:rsid w:val="000D1069"/>
    <w:rsid w:val="000D78CE"/>
    <w:rsid w:val="000E2C0B"/>
    <w:rsid w:val="000E4D76"/>
    <w:rsid w:val="000E559E"/>
    <w:rsid w:val="00106466"/>
    <w:rsid w:val="0011336B"/>
    <w:rsid w:val="00123562"/>
    <w:rsid w:val="00135131"/>
    <w:rsid w:val="00142029"/>
    <w:rsid w:val="00163F86"/>
    <w:rsid w:val="00183489"/>
    <w:rsid w:val="00193722"/>
    <w:rsid w:val="00194B6C"/>
    <w:rsid w:val="001B3B1F"/>
    <w:rsid w:val="001D27AD"/>
    <w:rsid w:val="001E5838"/>
    <w:rsid w:val="001F3743"/>
    <w:rsid w:val="001F60CE"/>
    <w:rsid w:val="00204AB0"/>
    <w:rsid w:val="00207319"/>
    <w:rsid w:val="0022756E"/>
    <w:rsid w:val="00254EAB"/>
    <w:rsid w:val="00261AF4"/>
    <w:rsid w:val="00262C4D"/>
    <w:rsid w:val="00264389"/>
    <w:rsid w:val="0026477D"/>
    <w:rsid w:val="00273B57"/>
    <w:rsid w:val="0028579F"/>
    <w:rsid w:val="0029118B"/>
    <w:rsid w:val="00296667"/>
    <w:rsid w:val="0029768F"/>
    <w:rsid w:val="002A29AE"/>
    <w:rsid w:val="002B2123"/>
    <w:rsid w:val="002D05F5"/>
    <w:rsid w:val="002D5FEF"/>
    <w:rsid w:val="002E1CD4"/>
    <w:rsid w:val="002E2EC1"/>
    <w:rsid w:val="002E6378"/>
    <w:rsid w:val="002E7326"/>
    <w:rsid w:val="002E7E5C"/>
    <w:rsid w:val="002F0C17"/>
    <w:rsid w:val="002F5BB2"/>
    <w:rsid w:val="00303D42"/>
    <w:rsid w:val="00303DED"/>
    <w:rsid w:val="00307692"/>
    <w:rsid w:val="00320821"/>
    <w:rsid w:val="00344D12"/>
    <w:rsid w:val="00363E80"/>
    <w:rsid w:val="00377242"/>
    <w:rsid w:val="00387972"/>
    <w:rsid w:val="003D3C16"/>
    <w:rsid w:val="003F1703"/>
    <w:rsid w:val="003F2143"/>
    <w:rsid w:val="003F28EF"/>
    <w:rsid w:val="003F45B6"/>
    <w:rsid w:val="00405CB0"/>
    <w:rsid w:val="00406094"/>
    <w:rsid w:val="00412D1B"/>
    <w:rsid w:val="004231E8"/>
    <w:rsid w:val="00431645"/>
    <w:rsid w:val="00461535"/>
    <w:rsid w:val="00462453"/>
    <w:rsid w:val="0046485B"/>
    <w:rsid w:val="00472D0E"/>
    <w:rsid w:val="00473681"/>
    <w:rsid w:val="004821A6"/>
    <w:rsid w:val="0048680C"/>
    <w:rsid w:val="00487AB9"/>
    <w:rsid w:val="004A037D"/>
    <w:rsid w:val="004B0360"/>
    <w:rsid w:val="004D2081"/>
    <w:rsid w:val="004E1A78"/>
    <w:rsid w:val="00517E5B"/>
    <w:rsid w:val="00525B66"/>
    <w:rsid w:val="00526EB1"/>
    <w:rsid w:val="00531D0D"/>
    <w:rsid w:val="005420FE"/>
    <w:rsid w:val="00552089"/>
    <w:rsid w:val="00557B92"/>
    <w:rsid w:val="00561EBA"/>
    <w:rsid w:val="00561F4C"/>
    <w:rsid w:val="00575F1A"/>
    <w:rsid w:val="00581953"/>
    <w:rsid w:val="005B3451"/>
    <w:rsid w:val="005C063F"/>
    <w:rsid w:val="005C0E77"/>
    <w:rsid w:val="005D45D6"/>
    <w:rsid w:val="005D7E96"/>
    <w:rsid w:val="005E5A3F"/>
    <w:rsid w:val="005E630B"/>
    <w:rsid w:val="005F5C01"/>
    <w:rsid w:val="005F6C66"/>
    <w:rsid w:val="00602857"/>
    <w:rsid w:val="00611055"/>
    <w:rsid w:val="0061211C"/>
    <w:rsid w:val="00615751"/>
    <w:rsid w:val="006203DA"/>
    <w:rsid w:val="006268A7"/>
    <w:rsid w:val="0063058E"/>
    <w:rsid w:val="0063484A"/>
    <w:rsid w:val="00655AA4"/>
    <w:rsid w:val="0067247D"/>
    <w:rsid w:val="00673338"/>
    <w:rsid w:val="00675176"/>
    <w:rsid w:val="00685856"/>
    <w:rsid w:val="00692502"/>
    <w:rsid w:val="006A226E"/>
    <w:rsid w:val="006B3765"/>
    <w:rsid w:val="006C05AB"/>
    <w:rsid w:val="006C3972"/>
    <w:rsid w:val="006D7B98"/>
    <w:rsid w:val="006E3735"/>
    <w:rsid w:val="006F085B"/>
    <w:rsid w:val="006F7B2C"/>
    <w:rsid w:val="007008F5"/>
    <w:rsid w:val="007142A8"/>
    <w:rsid w:val="00716EEE"/>
    <w:rsid w:val="00725A65"/>
    <w:rsid w:val="00744D55"/>
    <w:rsid w:val="00747160"/>
    <w:rsid w:val="00755125"/>
    <w:rsid w:val="00761E16"/>
    <w:rsid w:val="00762EA2"/>
    <w:rsid w:val="00773F78"/>
    <w:rsid w:val="00775B02"/>
    <w:rsid w:val="00781D8D"/>
    <w:rsid w:val="00792831"/>
    <w:rsid w:val="007A4A1D"/>
    <w:rsid w:val="007A5EA5"/>
    <w:rsid w:val="007B1C44"/>
    <w:rsid w:val="007B23C1"/>
    <w:rsid w:val="007D4312"/>
    <w:rsid w:val="007D4D67"/>
    <w:rsid w:val="007F0356"/>
    <w:rsid w:val="007F0EDA"/>
    <w:rsid w:val="00823181"/>
    <w:rsid w:val="0082521F"/>
    <w:rsid w:val="00825BAC"/>
    <w:rsid w:val="00830BA7"/>
    <w:rsid w:val="008333AC"/>
    <w:rsid w:val="00834767"/>
    <w:rsid w:val="00837988"/>
    <w:rsid w:val="00852857"/>
    <w:rsid w:val="00854632"/>
    <w:rsid w:val="00857868"/>
    <w:rsid w:val="00865E95"/>
    <w:rsid w:val="00870071"/>
    <w:rsid w:val="00877848"/>
    <w:rsid w:val="00892D7C"/>
    <w:rsid w:val="008B5463"/>
    <w:rsid w:val="008D04D2"/>
    <w:rsid w:val="008E042F"/>
    <w:rsid w:val="008F61D5"/>
    <w:rsid w:val="008F71C2"/>
    <w:rsid w:val="00900FC9"/>
    <w:rsid w:val="009045FA"/>
    <w:rsid w:val="00911E3D"/>
    <w:rsid w:val="00922275"/>
    <w:rsid w:val="00941DB3"/>
    <w:rsid w:val="00944F2D"/>
    <w:rsid w:val="009561C3"/>
    <w:rsid w:val="00963D65"/>
    <w:rsid w:val="00971D59"/>
    <w:rsid w:val="00981D1D"/>
    <w:rsid w:val="00982221"/>
    <w:rsid w:val="00984676"/>
    <w:rsid w:val="00985DEA"/>
    <w:rsid w:val="009870B6"/>
    <w:rsid w:val="00996592"/>
    <w:rsid w:val="009A25EE"/>
    <w:rsid w:val="009A7700"/>
    <w:rsid w:val="009B7707"/>
    <w:rsid w:val="009C1128"/>
    <w:rsid w:val="009C1B31"/>
    <w:rsid w:val="009C7C5D"/>
    <w:rsid w:val="009D3D39"/>
    <w:rsid w:val="009D4082"/>
    <w:rsid w:val="009E3356"/>
    <w:rsid w:val="00A11750"/>
    <w:rsid w:val="00A16566"/>
    <w:rsid w:val="00A17DBF"/>
    <w:rsid w:val="00A256E4"/>
    <w:rsid w:val="00A416A3"/>
    <w:rsid w:val="00A43D87"/>
    <w:rsid w:val="00A64359"/>
    <w:rsid w:val="00A82449"/>
    <w:rsid w:val="00A85CEE"/>
    <w:rsid w:val="00A92752"/>
    <w:rsid w:val="00A9430B"/>
    <w:rsid w:val="00AA09D9"/>
    <w:rsid w:val="00AA4B7F"/>
    <w:rsid w:val="00AC4B6F"/>
    <w:rsid w:val="00AD22B0"/>
    <w:rsid w:val="00AD38C5"/>
    <w:rsid w:val="00AD4475"/>
    <w:rsid w:val="00AE3238"/>
    <w:rsid w:val="00B070F3"/>
    <w:rsid w:val="00B20ABD"/>
    <w:rsid w:val="00B3324C"/>
    <w:rsid w:val="00B44329"/>
    <w:rsid w:val="00B458B2"/>
    <w:rsid w:val="00B45EB7"/>
    <w:rsid w:val="00B517A2"/>
    <w:rsid w:val="00B57E09"/>
    <w:rsid w:val="00B653EB"/>
    <w:rsid w:val="00B84B15"/>
    <w:rsid w:val="00B85010"/>
    <w:rsid w:val="00B9185C"/>
    <w:rsid w:val="00B92988"/>
    <w:rsid w:val="00BA47C5"/>
    <w:rsid w:val="00BA623A"/>
    <w:rsid w:val="00BC08E6"/>
    <w:rsid w:val="00BC2E24"/>
    <w:rsid w:val="00BD051B"/>
    <w:rsid w:val="00BD0E3C"/>
    <w:rsid w:val="00BE5A9B"/>
    <w:rsid w:val="00BF47D0"/>
    <w:rsid w:val="00BF7E99"/>
    <w:rsid w:val="00C00695"/>
    <w:rsid w:val="00C0146B"/>
    <w:rsid w:val="00C0693F"/>
    <w:rsid w:val="00C13502"/>
    <w:rsid w:val="00C247B9"/>
    <w:rsid w:val="00C26D8E"/>
    <w:rsid w:val="00C26F35"/>
    <w:rsid w:val="00C37928"/>
    <w:rsid w:val="00C45B7D"/>
    <w:rsid w:val="00C51DFF"/>
    <w:rsid w:val="00C5303C"/>
    <w:rsid w:val="00C62637"/>
    <w:rsid w:val="00C747F4"/>
    <w:rsid w:val="00C75B10"/>
    <w:rsid w:val="00C7709E"/>
    <w:rsid w:val="00C8765C"/>
    <w:rsid w:val="00C9010D"/>
    <w:rsid w:val="00C90692"/>
    <w:rsid w:val="00C9285D"/>
    <w:rsid w:val="00C928E2"/>
    <w:rsid w:val="00C977C2"/>
    <w:rsid w:val="00CC022A"/>
    <w:rsid w:val="00CD1726"/>
    <w:rsid w:val="00CD6CB5"/>
    <w:rsid w:val="00CD7AB3"/>
    <w:rsid w:val="00D04B3F"/>
    <w:rsid w:val="00D16C5E"/>
    <w:rsid w:val="00D2172A"/>
    <w:rsid w:val="00D31F60"/>
    <w:rsid w:val="00D32413"/>
    <w:rsid w:val="00D45C2D"/>
    <w:rsid w:val="00D52F2E"/>
    <w:rsid w:val="00D73676"/>
    <w:rsid w:val="00D74829"/>
    <w:rsid w:val="00D917C3"/>
    <w:rsid w:val="00D91EDB"/>
    <w:rsid w:val="00DA33AF"/>
    <w:rsid w:val="00DB53B0"/>
    <w:rsid w:val="00DB5A17"/>
    <w:rsid w:val="00DC467C"/>
    <w:rsid w:val="00DD3D5B"/>
    <w:rsid w:val="00DE0508"/>
    <w:rsid w:val="00DE17FF"/>
    <w:rsid w:val="00DE2AF9"/>
    <w:rsid w:val="00DE697D"/>
    <w:rsid w:val="00DF2551"/>
    <w:rsid w:val="00DF4D1A"/>
    <w:rsid w:val="00DF65DF"/>
    <w:rsid w:val="00DF7EA2"/>
    <w:rsid w:val="00E1275C"/>
    <w:rsid w:val="00E15F7F"/>
    <w:rsid w:val="00E16248"/>
    <w:rsid w:val="00E16C7C"/>
    <w:rsid w:val="00E27E23"/>
    <w:rsid w:val="00E312AC"/>
    <w:rsid w:val="00E42C77"/>
    <w:rsid w:val="00E44989"/>
    <w:rsid w:val="00E44A9D"/>
    <w:rsid w:val="00E4597C"/>
    <w:rsid w:val="00E45FC8"/>
    <w:rsid w:val="00E55166"/>
    <w:rsid w:val="00E56507"/>
    <w:rsid w:val="00E6374D"/>
    <w:rsid w:val="00E7139F"/>
    <w:rsid w:val="00E800B7"/>
    <w:rsid w:val="00E848AE"/>
    <w:rsid w:val="00E94FDB"/>
    <w:rsid w:val="00EB4892"/>
    <w:rsid w:val="00EC04F8"/>
    <w:rsid w:val="00ED3F09"/>
    <w:rsid w:val="00ED40D8"/>
    <w:rsid w:val="00ED5D52"/>
    <w:rsid w:val="00EE0BBB"/>
    <w:rsid w:val="00EE14CE"/>
    <w:rsid w:val="00EE4243"/>
    <w:rsid w:val="00F007DB"/>
    <w:rsid w:val="00F15489"/>
    <w:rsid w:val="00F359CE"/>
    <w:rsid w:val="00F45499"/>
    <w:rsid w:val="00F46EFC"/>
    <w:rsid w:val="00F5284F"/>
    <w:rsid w:val="00F54727"/>
    <w:rsid w:val="00F76EAB"/>
    <w:rsid w:val="00F8399F"/>
    <w:rsid w:val="00F8614A"/>
    <w:rsid w:val="00FA169A"/>
    <w:rsid w:val="00FA4911"/>
    <w:rsid w:val="00FB14AA"/>
    <w:rsid w:val="00FC16E7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A7F5A82-88DA-412A-A70F-B5976239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5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-workplacesupportservices@p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1EF1CF-F179-4727-AA4F-2E094B4EF8DC}"/>
</file>

<file path=customXml/itemProps2.xml><?xml version="1.0" encoding="utf-8"?>
<ds:datastoreItem xmlns:ds="http://schemas.openxmlformats.org/officeDocument/2006/customXml" ds:itemID="{193D4BB0-90CB-46E4-994B-0AED11CA175E}"/>
</file>

<file path=customXml/itemProps3.xml><?xml version="1.0" encoding="utf-8"?>
<ds:datastoreItem xmlns:ds="http://schemas.openxmlformats.org/officeDocument/2006/customXml" ds:itemID="{46DC1CA5-2631-426C-9EC0-22897CE9843E}"/>
</file>

<file path=customXml/itemProps4.xml><?xml version="1.0" encoding="utf-8"?>
<ds:datastoreItem xmlns:ds="http://schemas.openxmlformats.org/officeDocument/2006/customXml" ds:itemID="{2A066106-2591-4B7F-A4B2-5A351F4F0D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FCAP 2015 Open Enrollment Procedures</vt:lpstr>
    </vt:vector>
  </TitlesOfParts>
  <Company>Office of Administration</Company>
  <LinksUpToDate>false</LinksUpToDate>
  <CharactersWithSpaces>3584</CharactersWithSpaces>
  <SharedDoc>false</SharedDoc>
  <HLinks>
    <vt:vector size="12" baseType="variant">
      <vt:variant>
        <vt:i4>1835110</vt:i4>
      </vt:variant>
      <vt:variant>
        <vt:i4>3</vt:i4>
      </vt:variant>
      <vt:variant>
        <vt:i4>0</vt:i4>
      </vt:variant>
      <vt:variant>
        <vt:i4>5</vt:i4>
      </vt:variant>
      <vt:variant>
        <vt:lpwstr>mailto:ra-workplacesupportservices@pa.gov</vt:lpwstr>
      </vt:variant>
      <vt:variant>
        <vt:lpwstr/>
      </vt:variant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FCAP 2015 Open Enrollment Procedures</dc:title>
  <dc:subject>Instructions for the 2015 FCAP Open Enrollment to include the following:</dc:subject>
  <dc:creator>kreichertw</dc:creator>
  <cp:keywords>Description, Keywords, Operations, Benefits</cp:keywords>
  <cp:lastModifiedBy>Carroll, Theresa (OA)</cp:lastModifiedBy>
  <cp:revision>2</cp:revision>
  <cp:lastPrinted>2011-02-25T13:44:00Z</cp:lastPrinted>
  <dcterms:created xsi:type="dcterms:W3CDTF">2016-10-27T15:16:00Z</dcterms:created>
  <dcterms:modified xsi:type="dcterms:W3CDTF">2016-10-27T15:16:00Z</dcterms:modified>
  <cp:category>Benefits Alert</cp:category>
  <cp:contentStatus>2014-05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37100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