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6" w:rsidRPr="00B96814" w:rsidRDefault="008B7846" w:rsidP="000E3384">
      <w:pPr>
        <w:pStyle w:val="Head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Agency Injury </w:t>
      </w:r>
      <w:r w:rsidRPr="00B96814">
        <w:rPr>
          <w:rFonts w:ascii="Verdana" w:hAnsi="Verdana"/>
          <w:b/>
          <w:sz w:val="24"/>
          <w:szCs w:val="24"/>
        </w:rPr>
        <w:t>Analysis Report</w:t>
      </w:r>
      <w:r w:rsidRPr="00B96814">
        <w:rPr>
          <w:rFonts w:ascii="Verdana" w:hAnsi="Verdana"/>
          <w:b/>
          <w:sz w:val="24"/>
          <w:szCs w:val="24"/>
        </w:rPr>
        <w:tab/>
      </w:r>
    </w:p>
    <w:p w:rsidR="008B7846" w:rsidRDefault="008B7846" w:rsidP="000E3384">
      <w:pPr>
        <w:pStyle w:val="Header"/>
        <w:rPr>
          <w:rFonts w:ascii="Verdana" w:hAnsi="Verdana"/>
          <w:b/>
          <w:sz w:val="24"/>
          <w:szCs w:val="24"/>
        </w:rPr>
      </w:pPr>
      <w:r w:rsidRPr="00B96814">
        <w:rPr>
          <w:rFonts w:ascii="Verdana" w:hAnsi="Verdana"/>
          <w:b/>
          <w:sz w:val="24"/>
          <w:szCs w:val="24"/>
        </w:rPr>
        <w:t>Fiscal Year 20</w:t>
      </w:r>
      <w:r>
        <w:rPr>
          <w:rFonts w:ascii="Verdana" w:hAnsi="Verdana"/>
          <w:b/>
          <w:sz w:val="24"/>
          <w:szCs w:val="24"/>
        </w:rPr>
        <w:t>11</w:t>
      </w:r>
      <w:r w:rsidRPr="00B96814">
        <w:rPr>
          <w:rFonts w:ascii="Verdana" w:hAnsi="Verdana"/>
          <w:b/>
          <w:sz w:val="24"/>
          <w:szCs w:val="24"/>
        </w:rPr>
        <w:t>/20</w:t>
      </w:r>
      <w:r>
        <w:rPr>
          <w:rFonts w:ascii="Verdana" w:hAnsi="Verdana"/>
          <w:b/>
          <w:sz w:val="24"/>
          <w:szCs w:val="24"/>
        </w:rPr>
        <w:t>12</w:t>
      </w:r>
    </w:p>
    <w:p w:rsidR="008B7846" w:rsidRDefault="008B7846" w:rsidP="000E3384">
      <w:pPr>
        <w:pStyle w:val="Header"/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 w:rsidRPr="00B96814">
        <w:rPr>
          <w:rFonts w:ascii="Verdana" w:hAnsi="Verdana"/>
          <w:sz w:val="24"/>
          <w:szCs w:val="24"/>
        </w:rPr>
        <w:t xml:space="preserve">Data as of </w:t>
      </w:r>
      <w:r>
        <w:rPr>
          <w:rFonts w:ascii="Verdana" w:hAnsi="Verdana"/>
          <w:sz w:val="24"/>
          <w:szCs w:val="24"/>
        </w:rPr>
        <w:t>03</w:t>
      </w:r>
      <w:r w:rsidRPr="00B96814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16</w:t>
      </w:r>
      <w:r w:rsidRPr="00B96814">
        <w:rPr>
          <w:rFonts w:ascii="Verdana" w:hAnsi="Verdana"/>
          <w:sz w:val="24"/>
          <w:szCs w:val="24"/>
        </w:rPr>
        <w:t>/20</w:t>
      </w:r>
      <w:r>
        <w:rPr>
          <w:rFonts w:ascii="Verdana" w:hAnsi="Verdana"/>
          <w:sz w:val="24"/>
          <w:szCs w:val="24"/>
        </w:rPr>
        <w:t>12</w:t>
      </w:r>
    </w:p>
    <w:p w:rsidR="008B7846" w:rsidRDefault="008B7846" w:rsidP="000E3384">
      <w:pPr>
        <w:pStyle w:val="Header"/>
        <w:rPr>
          <w:rFonts w:ascii="Verdana" w:hAnsi="Verdana"/>
          <w:sz w:val="24"/>
          <w:szCs w:val="24"/>
        </w:rPr>
      </w:pPr>
    </w:p>
    <w:p w:rsidR="00914273" w:rsidRDefault="00914273" w:rsidP="000E3384">
      <w:pPr>
        <w:spacing w:after="0" w:line="240" w:lineRule="auto"/>
        <w:rPr>
          <w:rFonts w:ascii="Verdana" w:hAnsi="Verdana"/>
          <w:b/>
          <w:u w:val="single"/>
        </w:rPr>
      </w:pPr>
    </w:p>
    <w:p w:rsidR="0021556B" w:rsidRPr="005F0249" w:rsidRDefault="0021556B" w:rsidP="000E3384">
      <w:pPr>
        <w:spacing w:after="0" w:line="240" w:lineRule="auto"/>
        <w:rPr>
          <w:rFonts w:ascii="Verdana" w:hAnsi="Verdana"/>
          <w:b/>
          <w:color w:val="FF0000"/>
          <w:u w:val="single"/>
        </w:rPr>
      </w:pPr>
      <w:r w:rsidRPr="005F0249">
        <w:rPr>
          <w:rFonts w:ascii="Verdana" w:hAnsi="Verdana"/>
          <w:b/>
          <w:u w:val="single"/>
        </w:rPr>
        <w:t>Purpose:</w:t>
      </w:r>
      <w:r w:rsidR="006A47AB" w:rsidRPr="005F0249">
        <w:rPr>
          <w:rFonts w:ascii="Verdana" w:hAnsi="Verdana"/>
          <w:b/>
        </w:rPr>
        <w:t xml:space="preserve">  </w:t>
      </w:r>
      <w:r w:rsidRPr="001A3535">
        <w:rPr>
          <w:rFonts w:ascii="Verdana" w:hAnsi="Verdana"/>
        </w:rPr>
        <w:t xml:space="preserve">The </w:t>
      </w:r>
      <w:r w:rsidR="00CA41F0">
        <w:rPr>
          <w:rFonts w:ascii="Verdana" w:hAnsi="Verdana"/>
        </w:rPr>
        <w:t xml:space="preserve">analysis </w:t>
      </w:r>
      <w:r w:rsidR="008B7846">
        <w:rPr>
          <w:rFonts w:ascii="Verdana" w:hAnsi="Verdana"/>
        </w:rPr>
        <w:t>was prepared</w:t>
      </w:r>
      <w:r w:rsidR="00CA41F0">
        <w:rPr>
          <w:rFonts w:ascii="Verdana" w:hAnsi="Verdana"/>
        </w:rPr>
        <w:t xml:space="preserve"> to identify </w:t>
      </w:r>
      <w:r w:rsidRPr="001A3535">
        <w:rPr>
          <w:rFonts w:ascii="Verdana" w:hAnsi="Verdana"/>
        </w:rPr>
        <w:t xml:space="preserve">the </w:t>
      </w:r>
      <w:r w:rsidR="00CA41F0">
        <w:rPr>
          <w:rFonts w:ascii="Verdana" w:hAnsi="Verdana"/>
        </w:rPr>
        <w:t>most frequent</w:t>
      </w:r>
      <w:r w:rsidR="00CA41F0" w:rsidRPr="001A3535">
        <w:rPr>
          <w:rFonts w:ascii="Verdana" w:hAnsi="Verdana"/>
        </w:rPr>
        <w:t xml:space="preserve"> </w:t>
      </w:r>
      <w:r w:rsidRPr="001A3535">
        <w:rPr>
          <w:rFonts w:ascii="Verdana" w:hAnsi="Verdana"/>
        </w:rPr>
        <w:t xml:space="preserve">types of injuries and </w:t>
      </w:r>
      <w:r w:rsidR="00E87C48" w:rsidRPr="001A3535">
        <w:rPr>
          <w:rFonts w:ascii="Verdana" w:hAnsi="Verdana"/>
        </w:rPr>
        <w:t xml:space="preserve">where they are occurring. </w:t>
      </w:r>
      <w:r w:rsidRPr="001A3535">
        <w:rPr>
          <w:rFonts w:ascii="Verdana" w:hAnsi="Verdana"/>
        </w:rPr>
        <w:t xml:space="preserve">When trends are </w:t>
      </w:r>
      <w:r w:rsidR="00C610B9" w:rsidRPr="001A3535">
        <w:rPr>
          <w:rFonts w:ascii="Verdana" w:hAnsi="Verdana"/>
        </w:rPr>
        <w:t xml:space="preserve">identified, additional analysis </w:t>
      </w:r>
      <w:r w:rsidR="00CA41F0">
        <w:rPr>
          <w:rFonts w:ascii="Verdana" w:hAnsi="Verdana"/>
        </w:rPr>
        <w:t>should be done</w:t>
      </w:r>
      <w:r w:rsidR="00C610B9" w:rsidRPr="001A3535">
        <w:rPr>
          <w:rFonts w:ascii="Verdana" w:hAnsi="Verdana"/>
        </w:rPr>
        <w:t xml:space="preserve"> </w:t>
      </w:r>
      <w:r w:rsidRPr="001A3535">
        <w:rPr>
          <w:rFonts w:ascii="Verdana" w:hAnsi="Verdana"/>
        </w:rPr>
        <w:t xml:space="preserve">to determine why </w:t>
      </w:r>
      <w:r w:rsidR="00C610B9" w:rsidRPr="001A3535">
        <w:rPr>
          <w:rFonts w:ascii="Verdana" w:hAnsi="Verdana"/>
        </w:rPr>
        <w:t xml:space="preserve">they </w:t>
      </w:r>
      <w:r w:rsidRPr="001A3535">
        <w:rPr>
          <w:rFonts w:ascii="Verdana" w:hAnsi="Verdana"/>
        </w:rPr>
        <w:t xml:space="preserve">are occurring and what efforts </w:t>
      </w:r>
      <w:r w:rsidR="00D33323" w:rsidRPr="001A3535">
        <w:rPr>
          <w:rFonts w:ascii="Verdana" w:hAnsi="Verdana"/>
        </w:rPr>
        <w:t xml:space="preserve">could be </w:t>
      </w:r>
      <w:r w:rsidR="007045CB">
        <w:rPr>
          <w:rFonts w:ascii="Verdana" w:hAnsi="Verdana"/>
        </w:rPr>
        <w:t>made</w:t>
      </w:r>
      <w:r w:rsidR="007045CB" w:rsidRPr="001A3535">
        <w:rPr>
          <w:rFonts w:ascii="Verdana" w:hAnsi="Verdana"/>
        </w:rPr>
        <w:t xml:space="preserve"> </w:t>
      </w:r>
      <w:r w:rsidR="00D33323" w:rsidRPr="001A3535">
        <w:rPr>
          <w:rFonts w:ascii="Verdana" w:hAnsi="Verdana"/>
        </w:rPr>
        <w:t xml:space="preserve">to </w:t>
      </w:r>
      <w:r w:rsidRPr="001A3535">
        <w:rPr>
          <w:rFonts w:ascii="Verdana" w:hAnsi="Verdana"/>
        </w:rPr>
        <w:t xml:space="preserve">reduce them. Conducting an analysis and looking further into accident causation can provide the information needed to focus safety efforts and establish meaningful goals and objectives aimed at loss reduction. </w:t>
      </w:r>
      <w:r w:rsidR="00CA41F0">
        <w:rPr>
          <w:rFonts w:ascii="Verdana" w:hAnsi="Verdana"/>
        </w:rPr>
        <w:t>T</w:t>
      </w:r>
      <w:r w:rsidRPr="001A3535">
        <w:rPr>
          <w:rFonts w:ascii="Verdana" w:hAnsi="Verdana"/>
        </w:rPr>
        <w:t xml:space="preserve">rends </w:t>
      </w:r>
      <w:r w:rsidR="00CA41F0">
        <w:rPr>
          <w:rFonts w:ascii="Verdana" w:hAnsi="Verdana"/>
        </w:rPr>
        <w:t>can be tracked</w:t>
      </w:r>
      <w:r w:rsidR="00AF0615" w:rsidRPr="001A3535">
        <w:rPr>
          <w:rFonts w:ascii="Verdana" w:hAnsi="Verdana"/>
        </w:rPr>
        <w:t xml:space="preserve"> over time and evaluate</w:t>
      </w:r>
      <w:r w:rsidRPr="001A3535">
        <w:rPr>
          <w:rFonts w:ascii="Verdana" w:hAnsi="Verdana"/>
        </w:rPr>
        <w:t xml:space="preserve"> the efforts to mitigate those injuries or exposures</w:t>
      </w:r>
      <w:r w:rsidR="00AF0615" w:rsidRPr="001A3535">
        <w:rPr>
          <w:rFonts w:ascii="Verdana" w:hAnsi="Verdana"/>
        </w:rPr>
        <w:t>.</w:t>
      </w:r>
      <w:r w:rsidR="00ED426C" w:rsidRPr="001A3535">
        <w:rPr>
          <w:rFonts w:ascii="Verdana" w:hAnsi="Verdana"/>
        </w:rPr>
        <w:t xml:space="preserve"> </w:t>
      </w:r>
      <w:r w:rsidR="00CA41F0" w:rsidRPr="00CA41F0">
        <w:rPr>
          <w:rFonts w:ascii="Verdana" w:hAnsi="Verdana"/>
          <w:color w:val="FF0000"/>
        </w:rPr>
        <w:t>[</w:t>
      </w:r>
      <w:r w:rsidR="00ED426C" w:rsidRPr="00CA41F0">
        <w:rPr>
          <w:rFonts w:ascii="Verdana" w:hAnsi="Verdana"/>
          <w:color w:val="FF0000"/>
        </w:rPr>
        <w:t>The analysis and wording below should be customized according to the agency’s injury data, trends, and contributing factors.</w:t>
      </w:r>
      <w:r w:rsidR="00E87C48" w:rsidRPr="00CA41F0">
        <w:rPr>
          <w:rFonts w:ascii="Verdana" w:hAnsi="Verdana"/>
          <w:color w:val="FF0000"/>
        </w:rPr>
        <w:t xml:space="preserve"> The </w:t>
      </w:r>
      <w:r w:rsidR="00914273" w:rsidRPr="00CA41F0">
        <w:rPr>
          <w:rFonts w:ascii="Verdana" w:hAnsi="Verdana"/>
          <w:color w:val="FF0000"/>
        </w:rPr>
        <w:t xml:space="preserve">data for the injury analysis is obtained from the </w:t>
      </w:r>
      <w:r w:rsidR="008B7846">
        <w:rPr>
          <w:rFonts w:ascii="Verdana" w:hAnsi="Verdana"/>
          <w:color w:val="FF0000"/>
        </w:rPr>
        <w:t>safety reports available from the workers’ compensation claims administrator</w:t>
      </w:r>
      <w:r w:rsidR="00B40ACB">
        <w:rPr>
          <w:rFonts w:ascii="Verdana" w:hAnsi="Verdana"/>
          <w:color w:val="FF0000"/>
        </w:rPr>
        <w:t xml:space="preserve"> and should include one complete fiscal year</w:t>
      </w:r>
      <w:r w:rsidR="00914273" w:rsidRPr="00CA41F0">
        <w:rPr>
          <w:rFonts w:ascii="Verdana" w:hAnsi="Verdana"/>
          <w:color w:val="FF0000"/>
        </w:rPr>
        <w:t>.</w:t>
      </w:r>
      <w:r w:rsidR="00CA41F0" w:rsidRPr="00CA41F0">
        <w:rPr>
          <w:rFonts w:ascii="Verdana" w:hAnsi="Verdana"/>
          <w:color w:val="FF0000"/>
        </w:rPr>
        <w:t>]</w:t>
      </w:r>
      <w:r w:rsidR="00ED426C" w:rsidRPr="001A3535">
        <w:rPr>
          <w:rFonts w:ascii="Verdana" w:hAnsi="Verdana"/>
        </w:rPr>
        <w:t xml:space="preserve"> </w:t>
      </w:r>
    </w:p>
    <w:p w:rsidR="0021556B" w:rsidRDefault="0021556B" w:rsidP="000E3384">
      <w:pPr>
        <w:spacing w:after="0" w:line="240" w:lineRule="auto"/>
        <w:rPr>
          <w:rFonts w:ascii="Verdana" w:hAnsi="Verdana"/>
          <w:b/>
          <w:u w:val="single"/>
        </w:rPr>
      </w:pPr>
    </w:p>
    <w:p w:rsidR="001A3535" w:rsidRDefault="001A3535" w:rsidP="000E3384">
      <w:pPr>
        <w:spacing w:after="0" w:line="240" w:lineRule="auto"/>
        <w:rPr>
          <w:rFonts w:ascii="Verdana" w:hAnsi="Verdana"/>
          <w:b/>
          <w:u w:val="single"/>
        </w:rPr>
      </w:pPr>
    </w:p>
    <w:p w:rsidR="001A3535" w:rsidRPr="005F0249" w:rsidRDefault="001A3535" w:rsidP="000E3384">
      <w:pPr>
        <w:spacing w:after="0" w:line="240" w:lineRule="auto"/>
        <w:rPr>
          <w:rFonts w:ascii="Verdana" w:hAnsi="Verdana"/>
          <w:b/>
          <w:u w:val="single"/>
        </w:rPr>
      </w:pPr>
    </w:p>
    <w:p w:rsidR="00E71FE4" w:rsidRPr="009C3668" w:rsidRDefault="005E5C6A" w:rsidP="000E3384">
      <w:pPr>
        <w:spacing w:after="0" w:line="240" w:lineRule="auto"/>
        <w:rPr>
          <w:rFonts w:ascii="Verdana" w:hAnsi="Verdana"/>
          <w:color w:val="FF0000"/>
        </w:rPr>
      </w:pPr>
      <w:r w:rsidRPr="005F0249">
        <w:rPr>
          <w:rFonts w:ascii="Verdana" w:hAnsi="Verdana"/>
          <w:b/>
          <w:u w:val="single"/>
        </w:rPr>
        <w:t>Summary</w:t>
      </w:r>
      <w:r w:rsidR="0021556B" w:rsidRPr="005F0249">
        <w:rPr>
          <w:rFonts w:ascii="Verdana" w:hAnsi="Verdana"/>
          <w:b/>
          <w:u w:val="single"/>
        </w:rPr>
        <w:t>:</w:t>
      </w:r>
      <w:r w:rsidR="006A47AB" w:rsidRPr="005F0249">
        <w:rPr>
          <w:rFonts w:ascii="Verdana" w:hAnsi="Verdana"/>
          <w:b/>
        </w:rPr>
        <w:t xml:space="preserve">  </w:t>
      </w:r>
      <w:r w:rsidR="001A3535">
        <w:rPr>
          <w:rFonts w:ascii="Verdana" w:hAnsi="Verdana"/>
          <w:color w:val="FF0000"/>
        </w:rPr>
        <w:t>[</w:t>
      </w:r>
      <w:r w:rsidR="00E71FE4" w:rsidRPr="009C3668">
        <w:rPr>
          <w:rFonts w:ascii="Verdana" w:hAnsi="Verdana"/>
          <w:color w:val="FF0000"/>
        </w:rPr>
        <w:t>Summarize the agency’s injuries by giving a brief overview of each of the section contained within the report. The summary should list the main findings and how the agency plans</w:t>
      </w:r>
      <w:r w:rsidR="001A3535">
        <w:rPr>
          <w:rFonts w:ascii="Verdana" w:hAnsi="Verdana"/>
          <w:color w:val="FF0000"/>
        </w:rPr>
        <w:t xml:space="preserve"> to address them in the future.]</w:t>
      </w:r>
      <w:r w:rsidR="00E71FE4" w:rsidRPr="009C3668">
        <w:rPr>
          <w:rFonts w:ascii="Verdana" w:hAnsi="Verdana"/>
          <w:color w:val="FF0000"/>
        </w:rPr>
        <w:t xml:space="preserve"> </w:t>
      </w:r>
    </w:p>
    <w:p w:rsidR="00436D21" w:rsidRPr="005F0249" w:rsidRDefault="00436D21" w:rsidP="000E3384">
      <w:pPr>
        <w:spacing w:after="0" w:line="240" w:lineRule="auto"/>
        <w:rPr>
          <w:rFonts w:ascii="Verdana" w:hAnsi="Verdana"/>
        </w:rPr>
      </w:pPr>
    </w:p>
    <w:p w:rsidR="00175323" w:rsidRPr="005F0249" w:rsidRDefault="00436D21" w:rsidP="000E3384">
      <w:pPr>
        <w:spacing w:after="0" w:line="240" w:lineRule="auto"/>
        <w:rPr>
          <w:rFonts w:ascii="Verdana" w:hAnsi="Verdana"/>
        </w:rPr>
      </w:pPr>
      <w:r w:rsidRPr="005F0249">
        <w:rPr>
          <w:rFonts w:ascii="Verdana" w:hAnsi="Verdana"/>
        </w:rPr>
        <w:br w:type="page"/>
      </w:r>
    </w:p>
    <w:p w:rsidR="00E60960" w:rsidRPr="002839F9" w:rsidRDefault="00E936A4" w:rsidP="000E3384">
      <w:pPr>
        <w:spacing w:after="0" w:line="240" w:lineRule="auto"/>
        <w:rPr>
          <w:rFonts w:ascii="Verdana" w:hAnsi="Verdana"/>
          <w:color w:val="000000"/>
        </w:rPr>
      </w:pPr>
      <w:r w:rsidRPr="005F0249">
        <w:rPr>
          <w:rFonts w:ascii="Verdana" w:hAnsi="Verdana"/>
          <w:b/>
          <w:u w:val="single"/>
        </w:rPr>
        <w:t xml:space="preserve">Top </w:t>
      </w:r>
      <w:r w:rsidR="0065576E" w:rsidRPr="00361B22">
        <w:rPr>
          <w:rFonts w:ascii="Verdana" w:hAnsi="Verdana"/>
          <w:b/>
          <w:color w:val="FF0000"/>
          <w:u w:val="single"/>
        </w:rPr>
        <w:t>[</w:t>
      </w:r>
      <w:r w:rsidR="00E066A5">
        <w:rPr>
          <w:rFonts w:ascii="Verdana" w:hAnsi="Verdana"/>
          <w:b/>
          <w:color w:val="FF0000"/>
          <w:u w:val="single"/>
        </w:rPr>
        <w:t>Insert Number</w:t>
      </w:r>
      <w:r w:rsidR="0065576E" w:rsidRPr="00361B22">
        <w:rPr>
          <w:rFonts w:ascii="Verdana" w:hAnsi="Verdana"/>
          <w:b/>
          <w:color w:val="FF0000"/>
          <w:u w:val="single"/>
        </w:rPr>
        <w:t>]</w:t>
      </w:r>
      <w:r w:rsidR="0065576E" w:rsidRPr="00F0012A">
        <w:rPr>
          <w:rFonts w:ascii="Verdana" w:hAnsi="Verdana"/>
          <w:b/>
          <w:u w:val="single"/>
        </w:rPr>
        <w:t xml:space="preserve"> </w:t>
      </w:r>
      <w:r w:rsidRPr="005F0249">
        <w:rPr>
          <w:rFonts w:ascii="Verdana" w:hAnsi="Verdana"/>
          <w:b/>
          <w:u w:val="single"/>
        </w:rPr>
        <w:t>Injur</w:t>
      </w:r>
      <w:r w:rsidR="0092713C">
        <w:rPr>
          <w:rFonts w:ascii="Verdana" w:hAnsi="Verdana"/>
          <w:b/>
          <w:u w:val="single"/>
        </w:rPr>
        <w:t>ies by Type</w:t>
      </w:r>
      <w:r w:rsidR="00687469" w:rsidRPr="005F0249">
        <w:rPr>
          <w:rFonts w:ascii="Verdana" w:hAnsi="Verdana"/>
          <w:b/>
          <w:u w:val="single"/>
        </w:rPr>
        <w:t xml:space="preserve"> </w:t>
      </w:r>
      <w:r w:rsidR="008B7846">
        <w:rPr>
          <w:rFonts w:ascii="Verdana" w:hAnsi="Verdana"/>
          <w:b/>
          <w:u w:val="single"/>
        </w:rPr>
        <w:t>and</w:t>
      </w:r>
      <w:r w:rsidR="00687469" w:rsidRPr="005F0249">
        <w:rPr>
          <w:rFonts w:ascii="Verdana" w:hAnsi="Verdana"/>
          <w:b/>
          <w:u w:val="single"/>
        </w:rPr>
        <w:t xml:space="preserve"> Cost</w:t>
      </w:r>
      <w:r w:rsidR="00D33323" w:rsidRPr="005F0249">
        <w:rPr>
          <w:rFonts w:ascii="Verdana" w:hAnsi="Verdana"/>
          <w:b/>
          <w:u w:val="single"/>
        </w:rPr>
        <w:t>:</w:t>
      </w:r>
      <w:r w:rsidR="006A47AB" w:rsidRPr="005F0249">
        <w:rPr>
          <w:rFonts w:ascii="Verdana" w:hAnsi="Verdana"/>
          <w:b/>
        </w:rPr>
        <w:t xml:space="preserve">  </w:t>
      </w:r>
      <w:r w:rsidR="00E60960">
        <w:rPr>
          <w:rFonts w:ascii="Verdana" w:hAnsi="Verdana"/>
          <w:color w:val="000000"/>
        </w:rPr>
        <w:t>This section reviews the most frequently occurring and costliest types of injuries.</w:t>
      </w:r>
    </w:p>
    <w:p w:rsidR="00C91BD2" w:rsidRDefault="00C91BD2" w:rsidP="000E3384">
      <w:pPr>
        <w:spacing w:after="0" w:line="240" w:lineRule="auto"/>
        <w:rPr>
          <w:rFonts w:ascii="Verdana" w:hAnsi="Verdana"/>
          <w:b/>
        </w:rPr>
      </w:pPr>
    </w:p>
    <w:p w:rsidR="00E71FE4" w:rsidRPr="00E71FE4" w:rsidRDefault="001A3535" w:rsidP="000E3384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</w:rPr>
        <w:t>[</w:t>
      </w:r>
      <w:r w:rsidR="00E71FE4" w:rsidRPr="009C3668">
        <w:rPr>
          <w:rFonts w:ascii="Verdana" w:hAnsi="Verdana"/>
          <w:color w:val="FF0000"/>
        </w:rPr>
        <w:t xml:space="preserve">Customize this section to </w:t>
      </w:r>
      <w:r w:rsidR="00E60960">
        <w:rPr>
          <w:rFonts w:ascii="Verdana" w:hAnsi="Verdana"/>
          <w:color w:val="FF0000"/>
        </w:rPr>
        <w:t>provide an</w:t>
      </w:r>
      <w:r w:rsidR="00E71FE4" w:rsidRPr="009C3668">
        <w:rPr>
          <w:rFonts w:ascii="Verdana" w:hAnsi="Verdana"/>
          <w:color w:val="FF0000"/>
        </w:rPr>
        <w:t xml:space="preserve"> </w:t>
      </w:r>
      <w:r w:rsidR="00E60960">
        <w:rPr>
          <w:rFonts w:ascii="Verdana" w:hAnsi="Verdana"/>
          <w:color w:val="FF0000"/>
        </w:rPr>
        <w:t>overview</w:t>
      </w:r>
      <w:r w:rsidR="00E71FE4" w:rsidRPr="009C3668">
        <w:rPr>
          <w:rFonts w:ascii="Verdana" w:hAnsi="Verdana"/>
          <w:color w:val="FF0000"/>
        </w:rPr>
        <w:t xml:space="preserve"> of the </w:t>
      </w:r>
      <w:r w:rsidR="00C479F2">
        <w:rPr>
          <w:rFonts w:ascii="Verdana" w:hAnsi="Verdana"/>
          <w:color w:val="FF0000"/>
        </w:rPr>
        <w:t>most frequent</w:t>
      </w:r>
      <w:r w:rsidR="00C479F2" w:rsidRPr="009C3668">
        <w:rPr>
          <w:rFonts w:ascii="Verdana" w:hAnsi="Verdana"/>
          <w:color w:val="FF0000"/>
        </w:rPr>
        <w:t xml:space="preserve"> </w:t>
      </w:r>
      <w:r w:rsidR="00E71FE4" w:rsidRPr="009C3668">
        <w:rPr>
          <w:rFonts w:ascii="Verdana" w:hAnsi="Verdana"/>
          <w:color w:val="FF0000"/>
        </w:rPr>
        <w:t xml:space="preserve">types of injuries </w:t>
      </w:r>
      <w:r w:rsidR="00E60960">
        <w:rPr>
          <w:rFonts w:ascii="Verdana" w:hAnsi="Verdana"/>
          <w:color w:val="FF0000"/>
        </w:rPr>
        <w:t xml:space="preserve">occurring </w:t>
      </w:r>
      <w:r w:rsidR="00E71FE4" w:rsidRPr="009C3668">
        <w:rPr>
          <w:rFonts w:ascii="Verdana" w:hAnsi="Verdana"/>
          <w:color w:val="FF0000"/>
        </w:rPr>
        <w:t xml:space="preserve">during the past fiscal year. Adjust the </w:t>
      </w:r>
      <w:r w:rsidR="00C479F2">
        <w:rPr>
          <w:rFonts w:ascii="Verdana" w:hAnsi="Verdana"/>
          <w:color w:val="FF0000"/>
        </w:rPr>
        <w:t xml:space="preserve">number </w:t>
      </w:r>
      <w:r w:rsidR="00E60960">
        <w:rPr>
          <w:rFonts w:ascii="Verdana" w:hAnsi="Verdana"/>
          <w:color w:val="FF0000"/>
        </w:rPr>
        <w:t xml:space="preserve">analyzed </w:t>
      </w:r>
      <w:r w:rsidR="00C479F2">
        <w:rPr>
          <w:rFonts w:ascii="Verdana" w:hAnsi="Verdana"/>
          <w:color w:val="FF0000"/>
        </w:rPr>
        <w:t>based on the</w:t>
      </w:r>
      <w:r w:rsidR="00E71FE4" w:rsidRPr="009C3668">
        <w:rPr>
          <w:rFonts w:ascii="Verdana" w:hAnsi="Verdana"/>
          <w:color w:val="FF0000"/>
        </w:rPr>
        <w:t xml:space="preserve"> available data</w:t>
      </w:r>
      <w:r w:rsidR="00E60960">
        <w:rPr>
          <w:rFonts w:ascii="Verdana" w:hAnsi="Verdana"/>
          <w:color w:val="FF0000"/>
        </w:rPr>
        <w:t xml:space="preserve"> and number of injuries that occurred during the year</w:t>
      </w:r>
      <w:r w:rsidR="00E71FE4" w:rsidRPr="009C3668">
        <w:rPr>
          <w:rFonts w:ascii="Verdana" w:hAnsi="Verdana"/>
          <w:color w:val="FF0000"/>
        </w:rPr>
        <w:t>.</w:t>
      </w:r>
      <w:r w:rsidR="00B40ACB">
        <w:rPr>
          <w:rFonts w:ascii="Verdana" w:hAnsi="Verdana"/>
          <w:color w:val="FF0000"/>
        </w:rPr>
        <w:t xml:space="preserve"> Include information that may explain the results shown.</w:t>
      </w:r>
      <w:r>
        <w:rPr>
          <w:rFonts w:ascii="Verdana" w:hAnsi="Verdana"/>
          <w:color w:val="FF0000"/>
        </w:rPr>
        <w:t>]</w:t>
      </w:r>
    </w:p>
    <w:p w:rsidR="00280EFA" w:rsidRPr="005F0249" w:rsidRDefault="00280EFA" w:rsidP="000E3384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795"/>
        <w:gridCol w:w="266"/>
        <w:gridCol w:w="3525"/>
        <w:gridCol w:w="1348"/>
      </w:tblGrid>
      <w:tr w:rsidR="00047928" w:rsidRPr="005F0249" w:rsidTr="009D7E7F">
        <w:tc>
          <w:tcPr>
            <w:tcW w:w="3888" w:type="dxa"/>
            <w:shd w:val="clear" w:color="auto" w:fill="17365D"/>
          </w:tcPr>
          <w:p w:rsidR="00E60960" w:rsidRDefault="00E60960" w:rsidP="000E338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47928" w:rsidRPr="009D7E7F" w:rsidRDefault="007A4B01" w:rsidP="0092713C">
            <w:pPr>
              <w:spacing w:after="0" w:line="240" w:lineRule="auto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 xml:space="preserve">Top </w:t>
            </w:r>
            <w:r w:rsidR="0092713C">
              <w:rPr>
                <w:rFonts w:ascii="Verdana" w:hAnsi="Verdana"/>
                <w:b/>
              </w:rPr>
              <w:t>Injuries by</w:t>
            </w:r>
            <w:r w:rsidR="00047928" w:rsidRPr="009D7E7F">
              <w:rPr>
                <w:rFonts w:ascii="Verdana" w:hAnsi="Verdana"/>
                <w:b/>
              </w:rPr>
              <w:t xml:space="preserve"> Type</w:t>
            </w:r>
          </w:p>
        </w:tc>
        <w:tc>
          <w:tcPr>
            <w:tcW w:w="810" w:type="dxa"/>
            <w:shd w:val="clear" w:color="auto" w:fill="17365D"/>
          </w:tcPr>
          <w:p w:rsidR="00E60960" w:rsidRDefault="00E60960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047928" w:rsidRPr="009D7E7F" w:rsidRDefault="00047928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>Qty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780" w:type="dxa"/>
            <w:shd w:val="clear" w:color="auto" w:fill="17365D"/>
          </w:tcPr>
          <w:p w:rsidR="00E60960" w:rsidRDefault="00E60960" w:rsidP="000E338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47928" w:rsidRPr="009D7E7F" w:rsidRDefault="005F0249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 xml:space="preserve">Top </w:t>
            </w:r>
            <w:r w:rsidR="00E60960">
              <w:rPr>
                <w:rFonts w:ascii="Verdana" w:hAnsi="Verdana"/>
                <w:b/>
              </w:rPr>
              <w:t xml:space="preserve">Costs by </w:t>
            </w:r>
            <w:r w:rsidR="00047928" w:rsidRPr="009D7E7F">
              <w:rPr>
                <w:rFonts w:ascii="Verdana" w:hAnsi="Verdana"/>
                <w:b/>
              </w:rPr>
              <w:t>Injury Type</w:t>
            </w:r>
          </w:p>
        </w:tc>
        <w:tc>
          <w:tcPr>
            <w:tcW w:w="1404" w:type="dxa"/>
            <w:shd w:val="clear" w:color="auto" w:fill="17365D"/>
          </w:tcPr>
          <w:p w:rsidR="00047928" w:rsidRPr="009D7E7F" w:rsidRDefault="0048461D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>P</w:t>
            </w:r>
            <w:r>
              <w:rPr>
                <w:rFonts w:ascii="Verdana" w:hAnsi="Verdana"/>
                <w:b/>
              </w:rPr>
              <w:t>aid to Date</w:t>
            </w:r>
          </w:p>
        </w:tc>
      </w:tr>
      <w:tr w:rsidR="00047928" w:rsidRPr="005F0249" w:rsidTr="009D7E7F">
        <w:tc>
          <w:tcPr>
            <w:tcW w:w="3888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047928" w:rsidRPr="0017677D" w:rsidRDefault="00047928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047928" w:rsidRPr="0017677D" w:rsidRDefault="00047928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047928" w:rsidRPr="005F0249" w:rsidTr="009D7E7F">
        <w:tc>
          <w:tcPr>
            <w:tcW w:w="3888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047928" w:rsidRPr="0017677D" w:rsidRDefault="00047928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047928" w:rsidRPr="0017677D" w:rsidRDefault="00047928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047928" w:rsidRPr="005F0249" w:rsidTr="009D7E7F">
        <w:tc>
          <w:tcPr>
            <w:tcW w:w="3888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047928" w:rsidRPr="0017677D" w:rsidRDefault="00047928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047928" w:rsidRPr="0017677D" w:rsidRDefault="00047928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047928" w:rsidRPr="005F0249" w:rsidTr="009D7E7F">
        <w:tc>
          <w:tcPr>
            <w:tcW w:w="3888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047928" w:rsidRPr="0017677D" w:rsidRDefault="00047928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047928" w:rsidRPr="0017677D" w:rsidRDefault="00047928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047928" w:rsidRPr="005F0249" w:rsidTr="009D7E7F">
        <w:tc>
          <w:tcPr>
            <w:tcW w:w="3888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047928" w:rsidRPr="0017677D" w:rsidRDefault="00047928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047928" w:rsidRPr="0017677D" w:rsidRDefault="00047928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047928" w:rsidRPr="005F0249" w:rsidTr="009D7E7F">
        <w:tc>
          <w:tcPr>
            <w:tcW w:w="3888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047928" w:rsidRPr="0017677D" w:rsidRDefault="00047928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047928" w:rsidRPr="0017677D" w:rsidRDefault="00047928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047928" w:rsidRPr="005F0249" w:rsidTr="009D7E7F">
        <w:tc>
          <w:tcPr>
            <w:tcW w:w="3888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047928" w:rsidRPr="0017677D" w:rsidRDefault="00047928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047928" w:rsidRPr="0017677D" w:rsidRDefault="00047928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047928" w:rsidRPr="005F0249" w:rsidTr="009D7E7F">
        <w:tc>
          <w:tcPr>
            <w:tcW w:w="3888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047928" w:rsidRPr="0017677D" w:rsidRDefault="00047928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047928" w:rsidRPr="0017677D" w:rsidRDefault="00047928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047928" w:rsidRPr="005F0249" w:rsidTr="009D7E7F">
        <w:tc>
          <w:tcPr>
            <w:tcW w:w="3888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047928" w:rsidRPr="0017677D" w:rsidRDefault="00047928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047928" w:rsidRPr="0017677D" w:rsidRDefault="00047928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047928" w:rsidRPr="005F0249" w:rsidTr="009D7E7F">
        <w:tc>
          <w:tcPr>
            <w:tcW w:w="3888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047928" w:rsidRPr="0017677D" w:rsidRDefault="00047928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/>
          </w:tcPr>
          <w:p w:rsidR="00047928" w:rsidRPr="009D7E7F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047928" w:rsidRPr="0017677D" w:rsidRDefault="00047928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</w:tbl>
    <w:p w:rsidR="00E936A4" w:rsidRDefault="00E936A4" w:rsidP="000E3384">
      <w:pPr>
        <w:spacing w:after="0" w:line="240" w:lineRule="auto"/>
        <w:rPr>
          <w:rFonts w:ascii="Verdana" w:hAnsi="Verdana"/>
          <w:b/>
          <w:u w:val="single"/>
        </w:rPr>
      </w:pPr>
    </w:p>
    <w:p w:rsidR="00E60960" w:rsidRDefault="00E60960" w:rsidP="000E3384">
      <w:pPr>
        <w:spacing w:after="0" w:line="240" w:lineRule="auto"/>
        <w:rPr>
          <w:rFonts w:ascii="Verdana" w:hAnsi="Verdana"/>
          <w:b/>
          <w:u w:val="single"/>
        </w:rPr>
      </w:pPr>
    </w:p>
    <w:p w:rsidR="000E3384" w:rsidRPr="005F0249" w:rsidRDefault="000E3384" w:rsidP="000E3384">
      <w:pPr>
        <w:spacing w:after="0" w:line="240" w:lineRule="auto"/>
        <w:rPr>
          <w:rFonts w:ascii="Verdana" w:hAnsi="Verdana"/>
          <w:b/>
          <w:u w:val="single"/>
        </w:rPr>
      </w:pPr>
    </w:p>
    <w:p w:rsidR="00E60960" w:rsidRDefault="00E936A4" w:rsidP="000E3384">
      <w:pPr>
        <w:spacing w:after="0" w:line="240" w:lineRule="auto"/>
        <w:rPr>
          <w:rFonts w:ascii="Verdana" w:hAnsi="Verdana"/>
          <w:b/>
        </w:rPr>
      </w:pPr>
      <w:r w:rsidRPr="00361B22">
        <w:rPr>
          <w:rFonts w:ascii="Verdana" w:hAnsi="Verdana"/>
          <w:b/>
          <w:u w:val="single"/>
        </w:rPr>
        <w:t xml:space="preserve">Top </w:t>
      </w:r>
      <w:r w:rsidR="0065576E" w:rsidRPr="00361B22">
        <w:rPr>
          <w:rFonts w:ascii="Verdana" w:hAnsi="Verdana"/>
          <w:b/>
          <w:color w:val="FF0000"/>
          <w:u w:val="single"/>
        </w:rPr>
        <w:t>[</w:t>
      </w:r>
      <w:r w:rsidR="00E066A5">
        <w:rPr>
          <w:rFonts w:ascii="Verdana" w:hAnsi="Verdana"/>
          <w:b/>
          <w:color w:val="FF0000"/>
          <w:u w:val="single"/>
        </w:rPr>
        <w:t>Insert Number</w:t>
      </w:r>
      <w:r w:rsidR="0065576E" w:rsidRPr="00361B22">
        <w:rPr>
          <w:rFonts w:ascii="Verdana" w:hAnsi="Verdana"/>
          <w:b/>
          <w:color w:val="FF0000"/>
          <w:u w:val="single"/>
        </w:rPr>
        <w:t>]</w:t>
      </w:r>
      <w:r w:rsidR="0065576E" w:rsidRPr="00F0012A">
        <w:rPr>
          <w:rFonts w:ascii="Verdana" w:hAnsi="Verdana"/>
          <w:b/>
          <w:u w:val="single"/>
        </w:rPr>
        <w:t xml:space="preserve"> </w:t>
      </w:r>
      <w:r w:rsidRPr="005F0249">
        <w:rPr>
          <w:rFonts w:ascii="Verdana" w:hAnsi="Verdana"/>
          <w:b/>
          <w:u w:val="single"/>
        </w:rPr>
        <w:t>Injur</w:t>
      </w:r>
      <w:r w:rsidR="0092713C">
        <w:rPr>
          <w:rFonts w:ascii="Verdana" w:hAnsi="Verdana"/>
          <w:b/>
          <w:u w:val="single"/>
        </w:rPr>
        <w:t xml:space="preserve">ies by </w:t>
      </w:r>
      <w:r w:rsidRPr="005F0249">
        <w:rPr>
          <w:rFonts w:ascii="Verdana" w:hAnsi="Verdana"/>
          <w:b/>
          <w:u w:val="single"/>
        </w:rPr>
        <w:t>Body Part</w:t>
      </w:r>
      <w:r w:rsidR="00A068B7" w:rsidRPr="005F0249">
        <w:rPr>
          <w:rFonts w:ascii="Verdana" w:hAnsi="Verdana"/>
          <w:b/>
          <w:u w:val="single"/>
        </w:rPr>
        <w:t xml:space="preserve"> </w:t>
      </w:r>
      <w:r w:rsidR="008B7846">
        <w:rPr>
          <w:rFonts w:ascii="Verdana" w:hAnsi="Verdana"/>
          <w:b/>
          <w:u w:val="single"/>
        </w:rPr>
        <w:t>and</w:t>
      </w:r>
      <w:r w:rsidR="00A068B7" w:rsidRPr="005F0249">
        <w:rPr>
          <w:rFonts w:ascii="Verdana" w:hAnsi="Verdana"/>
          <w:b/>
          <w:u w:val="single"/>
        </w:rPr>
        <w:t xml:space="preserve"> Cost</w:t>
      </w:r>
      <w:r w:rsidR="006A47AB" w:rsidRPr="005F0249">
        <w:rPr>
          <w:rFonts w:ascii="Verdana" w:hAnsi="Verdana"/>
          <w:b/>
          <w:u w:val="single"/>
        </w:rPr>
        <w:t>:</w:t>
      </w:r>
      <w:r w:rsidR="006A47AB" w:rsidRPr="005F0249">
        <w:rPr>
          <w:rFonts w:ascii="Verdana" w:hAnsi="Verdana"/>
          <w:b/>
        </w:rPr>
        <w:t xml:space="preserve">  </w:t>
      </w:r>
      <w:r w:rsidR="00E60960">
        <w:rPr>
          <w:rFonts w:ascii="Verdana" w:hAnsi="Verdana"/>
        </w:rPr>
        <w:t>This section reviews the most frequently occurring and costliest injuries by body part.</w:t>
      </w:r>
    </w:p>
    <w:p w:rsidR="00C91BD2" w:rsidRDefault="00C91BD2" w:rsidP="000E3384">
      <w:pPr>
        <w:spacing w:after="0" w:line="240" w:lineRule="auto"/>
        <w:rPr>
          <w:rFonts w:ascii="Verdana" w:hAnsi="Verdana"/>
          <w:b/>
        </w:rPr>
      </w:pPr>
    </w:p>
    <w:p w:rsidR="0057200E" w:rsidRPr="00E71FE4" w:rsidRDefault="001A3535" w:rsidP="000E3384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</w:rPr>
        <w:t>[</w:t>
      </w:r>
      <w:r w:rsidR="00E71FE4" w:rsidRPr="009C3668">
        <w:rPr>
          <w:rFonts w:ascii="Verdana" w:hAnsi="Verdana"/>
          <w:color w:val="FF0000"/>
        </w:rPr>
        <w:t xml:space="preserve">Customize this section to </w:t>
      </w:r>
      <w:r w:rsidR="00E60960">
        <w:rPr>
          <w:rFonts w:ascii="Verdana" w:hAnsi="Verdana"/>
          <w:color w:val="FF0000"/>
        </w:rPr>
        <w:t>provide an</w:t>
      </w:r>
      <w:r w:rsidR="00E71FE4" w:rsidRPr="009C3668">
        <w:rPr>
          <w:rFonts w:ascii="Verdana" w:hAnsi="Verdana"/>
          <w:color w:val="FF0000"/>
        </w:rPr>
        <w:t xml:space="preserve"> overview of the most common</w:t>
      </w:r>
      <w:r w:rsidR="00E60960">
        <w:rPr>
          <w:rFonts w:ascii="Verdana" w:hAnsi="Verdana"/>
          <w:color w:val="FF0000"/>
        </w:rPr>
        <w:t>ly</w:t>
      </w:r>
      <w:r w:rsidR="00E71FE4" w:rsidRPr="009C3668">
        <w:rPr>
          <w:rFonts w:ascii="Verdana" w:hAnsi="Verdana"/>
          <w:color w:val="FF0000"/>
        </w:rPr>
        <w:t xml:space="preserve"> injured body parts.</w:t>
      </w:r>
      <w:r w:rsidR="00B40ACB">
        <w:rPr>
          <w:rFonts w:ascii="Verdana" w:hAnsi="Verdana"/>
          <w:color w:val="FF0000"/>
        </w:rPr>
        <w:t xml:space="preserve"> Include information that may explain the results shown.</w:t>
      </w:r>
      <w:r>
        <w:rPr>
          <w:rFonts w:ascii="Verdana" w:hAnsi="Verdana"/>
          <w:color w:val="FF0000"/>
        </w:rPr>
        <w:t>]</w:t>
      </w:r>
    </w:p>
    <w:p w:rsidR="00A3252B" w:rsidRPr="005F0249" w:rsidRDefault="00A3252B" w:rsidP="000E3384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795"/>
        <w:gridCol w:w="266"/>
        <w:gridCol w:w="3520"/>
        <w:gridCol w:w="1349"/>
      </w:tblGrid>
      <w:tr w:rsidR="00175323" w:rsidRPr="005F0249" w:rsidTr="009D7E7F">
        <w:tc>
          <w:tcPr>
            <w:tcW w:w="3888" w:type="dxa"/>
            <w:shd w:val="clear" w:color="auto" w:fill="17365D"/>
          </w:tcPr>
          <w:p w:rsidR="00E60960" w:rsidRDefault="00E60960" w:rsidP="000E338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75323" w:rsidRPr="009D7E7F" w:rsidRDefault="007A4B01" w:rsidP="0092713C">
            <w:pPr>
              <w:spacing w:after="0" w:line="240" w:lineRule="auto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 xml:space="preserve">Top </w:t>
            </w:r>
            <w:r w:rsidR="00E60960">
              <w:rPr>
                <w:rFonts w:ascii="Verdana" w:hAnsi="Verdana"/>
                <w:b/>
              </w:rPr>
              <w:t>Injuries by</w:t>
            </w:r>
            <w:r w:rsidRPr="009D7E7F">
              <w:rPr>
                <w:rFonts w:ascii="Verdana" w:hAnsi="Verdana"/>
                <w:b/>
              </w:rPr>
              <w:t xml:space="preserve"> Body Part</w:t>
            </w:r>
          </w:p>
        </w:tc>
        <w:tc>
          <w:tcPr>
            <w:tcW w:w="810" w:type="dxa"/>
            <w:shd w:val="clear" w:color="auto" w:fill="17365D"/>
          </w:tcPr>
          <w:p w:rsidR="00E60960" w:rsidRDefault="00E60960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175323" w:rsidRPr="009D7E7F" w:rsidRDefault="005F0249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>Qty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780" w:type="dxa"/>
            <w:shd w:val="clear" w:color="auto" w:fill="17365D"/>
          </w:tcPr>
          <w:p w:rsidR="00E60960" w:rsidRDefault="00E60960" w:rsidP="000E338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75323" w:rsidRPr="009D7E7F" w:rsidRDefault="005F0249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 xml:space="preserve">Top </w:t>
            </w:r>
            <w:r w:rsidR="00E60960">
              <w:rPr>
                <w:rFonts w:ascii="Verdana" w:hAnsi="Verdana"/>
                <w:b/>
              </w:rPr>
              <w:t xml:space="preserve">Costs by </w:t>
            </w:r>
            <w:r w:rsidR="007A4B01" w:rsidRPr="009D7E7F">
              <w:rPr>
                <w:rFonts w:ascii="Verdana" w:hAnsi="Verdana"/>
                <w:b/>
              </w:rPr>
              <w:t>Body Part</w:t>
            </w:r>
            <w:r w:rsidRPr="009D7E7F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404" w:type="dxa"/>
            <w:shd w:val="clear" w:color="auto" w:fill="17365D"/>
          </w:tcPr>
          <w:p w:rsidR="00175323" w:rsidRPr="009D7E7F" w:rsidRDefault="0048461D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Paid to Date</w:t>
            </w: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A3252B" w:rsidRPr="005F0249" w:rsidTr="009D7E7F">
        <w:tc>
          <w:tcPr>
            <w:tcW w:w="3888" w:type="dxa"/>
          </w:tcPr>
          <w:p w:rsidR="00A3252B" w:rsidRPr="0017677D" w:rsidRDefault="00A3252B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3252B" w:rsidRPr="0017677D" w:rsidRDefault="00A3252B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A3252B" w:rsidRPr="009D7E7F" w:rsidRDefault="00A3252B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A3252B" w:rsidRPr="0017677D" w:rsidRDefault="00A3252B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A3252B" w:rsidRPr="0017677D" w:rsidRDefault="00A3252B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</w:tbl>
    <w:p w:rsidR="00175323" w:rsidRPr="005F0249" w:rsidRDefault="00726994" w:rsidP="000E3384">
      <w:pPr>
        <w:spacing w:after="0" w:line="240" w:lineRule="auto"/>
        <w:rPr>
          <w:rFonts w:ascii="Verdana" w:hAnsi="Verdana"/>
          <w:b/>
          <w:u w:val="single"/>
        </w:rPr>
      </w:pPr>
      <w:r w:rsidRPr="005F0249">
        <w:rPr>
          <w:rFonts w:ascii="Verdana" w:hAnsi="Verdana"/>
          <w:b/>
          <w:u w:val="single"/>
        </w:rPr>
        <w:br w:type="page"/>
      </w:r>
    </w:p>
    <w:p w:rsidR="00C91BD2" w:rsidRPr="00C91BD2" w:rsidRDefault="00E936A4" w:rsidP="000E3384">
      <w:pPr>
        <w:spacing w:after="0" w:line="240" w:lineRule="auto"/>
        <w:rPr>
          <w:rFonts w:ascii="Verdana" w:hAnsi="Verdana"/>
        </w:rPr>
      </w:pPr>
      <w:r w:rsidRPr="005F0249">
        <w:rPr>
          <w:rFonts w:ascii="Verdana" w:hAnsi="Verdana"/>
          <w:b/>
          <w:u w:val="single"/>
        </w:rPr>
        <w:t xml:space="preserve">Top </w:t>
      </w:r>
      <w:r w:rsidR="0065576E" w:rsidRPr="00361B22">
        <w:rPr>
          <w:rFonts w:ascii="Verdana" w:hAnsi="Verdana"/>
          <w:b/>
          <w:color w:val="FF0000"/>
          <w:u w:val="single"/>
        </w:rPr>
        <w:t>[</w:t>
      </w:r>
      <w:r w:rsidR="00E066A5">
        <w:rPr>
          <w:rFonts w:ascii="Verdana" w:hAnsi="Verdana"/>
          <w:b/>
          <w:color w:val="FF0000"/>
          <w:u w:val="single"/>
        </w:rPr>
        <w:t>Insert Number</w:t>
      </w:r>
      <w:r w:rsidR="0065576E" w:rsidRPr="00361B22">
        <w:rPr>
          <w:rFonts w:ascii="Verdana" w:hAnsi="Verdana"/>
          <w:b/>
          <w:color w:val="FF0000"/>
          <w:u w:val="single"/>
        </w:rPr>
        <w:t>]</w:t>
      </w:r>
      <w:r w:rsidR="0065576E" w:rsidRPr="00F0012A">
        <w:rPr>
          <w:rFonts w:ascii="Verdana" w:hAnsi="Verdana"/>
          <w:b/>
          <w:u w:val="single"/>
        </w:rPr>
        <w:t xml:space="preserve"> </w:t>
      </w:r>
      <w:r w:rsidR="0092713C">
        <w:rPr>
          <w:rFonts w:ascii="Verdana" w:hAnsi="Verdana"/>
          <w:b/>
          <w:u w:val="single"/>
        </w:rPr>
        <w:t xml:space="preserve">Injuries by </w:t>
      </w:r>
      <w:r w:rsidRPr="005F0249">
        <w:rPr>
          <w:rFonts w:ascii="Verdana" w:hAnsi="Verdana"/>
          <w:b/>
          <w:u w:val="single"/>
        </w:rPr>
        <w:t>Cause</w:t>
      </w:r>
      <w:r w:rsidR="00A068B7" w:rsidRPr="005F0249">
        <w:rPr>
          <w:rFonts w:ascii="Verdana" w:hAnsi="Verdana"/>
          <w:b/>
          <w:u w:val="single"/>
        </w:rPr>
        <w:t xml:space="preserve"> </w:t>
      </w:r>
      <w:r w:rsidR="008B7846">
        <w:rPr>
          <w:rFonts w:ascii="Verdana" w:hAnsi="Verdana"/>
          <w:b/>
          <w:u w:val="single"/>
        </w:rPr>
        <w:t>and</w:t>
      </w:r>
      <w:r w:rsidR="00A068B7" w:rsidRPr="005F0249">
        <w:rPr>
          <w:rFonts w:ascii="Verdana" w:hAnsi="Verdana"/>
          <w:b/>
          <w:u w:val="single"/>
        </w:rPr>
        <w:t xml:space="preserve"> Cost</w:t>
      </w:r>
      <w:r w:rsidR="006A47AB" w:rsidRPr="005F0249">
        <w:rPr>
          <w:rFonts w:ascii="Verdana" w:hAnsi="Verdana"/>
          <w:b/>
          <w:u w:val="single"/>
        </w:rPr>
        <w:t>:</w:t>
      </w:r>
      <w:r w:rsidR="006A47AB" w:rsidRPr="005F0249">
        <w:rPr>
          <w:rFonts w:ascii="Verdana" w:hAnsi="Verdana"/>
          <w:b/>
        </w:rPr>
        <w:t xml:space="preserve">  </w:t>
      </w:r>
      <w:r w:rsidR="00C91BD2">
        <w:rPr>
          <w:rFonts w:ascii="Verdana" w:hAnsi="Verdana"/>
        </w:rPr>
        <w:t>This section review</w:t>
      </w:r>
      <w:r w:rsidR="00C37030">
        <w:rPr>
          <w:rFonts w:ascii="Verdana" w:hAnsi="Verdana"/>
        </w:rPr>
        <w:t>s</w:t>
      </w:r>
      <w:r w:rsidR="00C91BD2">
        <w:rPr>
          <w:rFonts w:ascii="Verdana" w:hAnsi="Verdana"/>
        </w:rPr>
        <w:t xml:space="preserve"> the </w:t>
      </w:r>
      <w:r w:rsidR="00C37030">
        <w:rPr>
          <w:rFonts w:ascii="Verdana" w:hAnsi="Verdana"/>
        </w:rPr>
        <w:t>most frequent</w:t>
      </w:r>
      <w:r w:rsidR="00B40ACB">
        <w:rPr>
          <w:rFonts w:ascii="Verdana" w:hAnsi="Verdana"/>
        </w:rPr>
        <w:t xml:space="preserve">ly occurring and costliest </w:t>
      </w:r>
      <w:r w:rsidR="00C91BD2">
        <w:rPr>
          <w:rFonts w:ascii="Verdana" w:hAnsi="Verdana"/>
        </w:rPr>
        <w:t>causes of injuries.</w:t>
      </w:r>
    </w:p>
    <w:p w:rsidR="00C91BD2" w:rsidRDefault="00C91BD2" w:rsidP="000E3384">
      <w:pPr>
        <w:spacing w:after="0" w:line="240" w:lineRule="auto"/>
        <w:rPr>
          <w:rFonts w:ascii="Verdana" w:hAnsi="Verdana"/>
          <w:b/>
        </w:rPr>
      </w:pPr>
    </w:p>
    <w:p w:rsidR="00E71FE4" w:rsidRPr="00E71FE4" w:rsidRDefault="001A3535" w:rsidP="000E3384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</w:rPr>
        <w:t>[</w:t>
      </w:r>
      <w:r w:rsidR="00E71FE4" w:rsidRPr="009C3668">
        <w:rPr>
          <w:rFonts w:ascii="Verdana" w:hAnsi="Verdana"/>
          <w:color w:val="FF0000"/>
        </w:rPr>
        <w:t>Customize this section to give a</w:t>
      </w:r>
      <w:r w:rsidR="00B40ACB">
        <w:rPr>
          <w:rFonts w:ascii="Verdana" w:hAnsi="Verdana"/>
          <w:color w:val="FF0000"/>
        </w:rPr>
        <w:t>n overview of the most common causes of injuries. Include information that may explain the results shown.</w:t>
      </w:r>
      <w:r>
        <w:rPr>
          <w:rFonts w:ascii="Verdana" w:hAnsi="Verdana"/>
          <w:color w:val="FF0000"/>
        </w:rPr>
        <w:t>]</w:t>
      </w:r>
    </w:p>
    <w:p w:rsidR="00280EFA" w:rsidRPr="005F0249" w:rsidRDefault="00280EFA" w:rsidP="000E3384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795"/>
        <w:gridCol w:w="266"/>
        <w:gridCol w:w="3523"/>
        <w:gridCol w:w="1348"/>
      </w:tblGrid>
      <w:tr w:rsidR="00175323" w:rsidRPr="005F0249" w:rsidTr="009D7E7F">
        <w:tc>
          <w:tcPr>
            <w:tcW w:w="3888" w:type="dxa"/>
            <w:shd w:val="clear" w:color="auto" w:fill="17365D"/>
          </w:tcPr>
          <w:p w:rsidR="00B40ACB" w:rsidRDefault="00B40ACB" w:rsidP="000E338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75323" w:rsidRPr="009D7E7F" w:rsidRDefault="007A4B01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 xml:space="preserve">Top </w:t>
            </w:r>
            <w:r w:rsidR="0092713C">
              <w:rPr>
                <w:rFonts w:ascii="Verdana" w:hAnsi="Verdana"/>
                <w:b/>
              </w:rPr>
              <w:t xml:space="preserve">Injuries by </w:t>
            </w:r>
            <w:r w:rsidRPr="009D7E7F">
              <w:rPr>
                <w:rFonts w:ascii="Verdana" w:hAnsi="Verdana"/>
                <w:b/>
              </w:rPr>
              <w:t>Cause</w:t>
            </w:r>
          </w:p>
        </w:tc>
        <w:tc>
          <w:tcPr>
            <w:tcW w:w="810" w:type="dxa"/>
            <w:shd w:val="clear" w:color="auto" w:fill="17365D"/>
          </w:tcPr>
          <w:p w:rsidR="00B40ACB" w:rsidRDefault="00B40ACB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175323" w:rsidRPr="009D7E7F" w:rsidRDefault="00DD6FF4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>Qty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780" w:type="dxa"/>
            <w:shd w:val="clear" w:color="auto" w:fill="17365D"/>
          </w:tcPr>
          <w:p w:rsidR="00B40ACB" w:rsidRDefault="00B40ACB" w:rsidP="000E338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75323" w:rsidRPr="009D7E7F" w:rsidRDefault="00DD6FF4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 xml:space="preserve">Top </w:t>
            </w:r>
            <w:r w:rsidR="00B40ACB">
              <w:rPr>
                <w:rFonts w:ascii="Verdana" w:hAnsi="Verdana"/>
                <w:b/>
              </w:rPr>
              <w:t xml:space="preserve">Costs by </w:t>
            </w:r>
            <w:r w:rsidRPr="009D7E7F">
              <w:rPr>
                <w:rFonts w:ascii="Verdana" w:hAnsi="Verdana"/>
                <w:b/>
              </w:rPr>
              <w:t xml:space="preserve">Cause </w:t>
            </w:r>
          </w:p>
        </w:tc>
        <w:tc>
          <w:tcPr>
            <w:tcW w:w="1404" w:type="dxa"/>
            <w:shd w:val="clear" w:color="auto" w:fill="17365D"/>
          </w:tcPr>
          <w:p w:rsidR="00175323" w:rsidRPr="009D7E7F" w:rsidRDefault="0048461D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Paid to Date</w:t>
            </w: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</w:tbl>
    <w:p w:rsidR="00280EFA" w:rsidRDefault="00280EFA" w:rsidP="000E3384">
      <w:pPr>
        <w:pStyle w:val="CommentText"/>
        <w:spacing w:after="0"/>
        <w:rPr>
          <w:rFonts w:ascii="Verdana" w:hAnsi="Verdana"/>
          <w:b/>
          <w:sz w:val="22"/>
          <w:szCs w:val="22"/>
          <w:u w:val="single"/>
        </w:rPr>
      </w:pPr>
    </w:p>
    <w:p w:rsidR="000E3384" w:rsidRDefault="000E3384" w:rsidP="000E3384">
      <w:pPr>
        <w:pStyle w:val="CommentText"/>
        <w:spacing w:after="0"/>
        <w:rPr>
          <w:rFonts w:ascii="Verdana" w:hAnsi="Verdana"/>
          <w:b/>
          <w:sz w:val="22"/>
          <w:szCs w:val="22"/>
          <w:u w:val="single"/>
        </w:rPr>
      </w:pPr>
    </w:p>
    <w:p w:rsidR="000E3384" w:rsidRDefault="000E3384" w:rsidP="000E3384">
      <w:pPr>
        <w:pStyle w:val="CommentText"/>
        <w:spacing w:after="0"/>
        <w:rPr>
          <w:rFonts w:ascii="Verdana" w:hAnsi="Verdana"/>
          <w:b/>
          <w:sz w:val="22"/>
          <w:szCs w:val="22"/>
          <w:u w:val="single"/>
        </w:rPr>
      </w:pPr>
    </w:p>
    <w:p w:rsidR="006E48AC" w:rsidRPr="00554389" w:rsidRDefault="00E87C48" w:rsidP="000E3384">
      <w:pPr>
        <w:pStyle w:val="CommentText"/>
        <w:spacing w:after="0"/>
        <w:rPr>
          <w:rFonts w:ascii="Verdana" w:hAnsi="Verdana"/>
          <w:color w:val="000000"/>
          <w:sz w:val="22"/>
          <w:szCs w:val="22"/>
        </w:rPr>
      </w:pPr>
      <w:r w:rsidRPr="00361B22">
        <w:rPr>
          <w:rFonts w:ascii="Verdana" w:hAnsi="Verdana"/>
          <w:b/>
          <w:sz w:val="22"/>
          <w:szCs w:val="22"/>
          <w:u w:val="single"/>
        </w:rPr>
        <w:t xml:space="preserve">Top </w:t>
      </w:r>
      <w:r w:rsidR="0065576E" w:rsidRPr="00361B22">
        <w:rPr>
          <w:rFonts w:ascii="Verdana" w:hAnsi="Verdana"/>
          <w:b/>
          <w:color w:val="FF0000"/>
          <w:u w:val="single"/>
        </w:rPr>
        <w:t>[</w:t>
      </w:r>
      <w:r w:rsidR="00E066A5">
        <w:rPr>
          <w:rFonts w:ascii="Verdana" w:hAnsi="Verdana"/>
          <w:b/>
          <w:color w:val="FF0000"/>
          <w:u w:val="single"/>
        </w:rPr>
        <w:t>Insert Number</w:t>
      </w:r>
      <w:r w:rsidR="0065576E" w:rsidRPr="00361B22">
        <w:rPr>
          <w:rFonts w:ascii="Verdana" w:hAnsi="Verdana"/>
          <w:b/>
          <w:color w:val="FF0000"/>
          <w:u w:val="single"/>
        </w:rPr>
        <w:t>]</w:t>
      </w:r>
      <w:r w:rsidR="0065576E" w:rsidRPr="00F0012A">
        <w:rPr>
          <w:rFonts w:ascii="Verdana" w:hAnsi="Verdana"/>
          <w:b/>
          <w:u w:val="single"/>
        </w:rPr>
        <w:t xml:space="preserve"> </w:t>
      </w:r>
      <w:r w:rsidR="0092713C">
        <w:rPr>
          <w:rFonts w:ascii="Verdana" w:hAnsi="Verdana"/>
          <w:b/>
          <w:u w:val="single"/>
        </w:rPr>
        <w:t xml:space="preserve">Organizations </w:t>
      </w:r>
      <w:r w:rsidR="006F752C" w:rsidRPr="005F0249">
        <w:rPr>
          <w:rFonts w:ascii="Verdana" w:hAnsi="Verdana"/>
          <w:b/>
          <w:sz w:val="22"/>
          <w:szCs w:val="22"/>
          <w:u w:val="single"/>
        </w:rPr>
        <w:t>Claims</w:t>
      </w:r>
      <w:r w:rsidR="00344D9E" w:rsidRPr="005F0249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8B7846">
        <w:rPr>
          <w:rFonts w:ascii="Verdana" w:hAnsi="Verdana"/>
          <w:b/>
          <w:sz w:val="22"/>
          <w:szCs w:val="22"/>
          <w:u w:val="single"/>
        </w:rPr>
        <w:t>and</w:t>
      </w:r>
      <w:r w:rsidR="00344D9E" w:rsidRPr="005F0249">
        <w:rPr>
          <w:rFonts w:ascii="Verdana" w:hAnsi="Verdana"/>
          <w:b/>
          <w:sz w:val="22"/>
          <w:szCs w:val="22"/>
          <w:u w:val="single"/>
        </w:rPr>
        <w:t xml:space="preserve"> Cost</w:t>
      </w:r>
      <w:r w:rsidR="00B40ACB">
        <w:rPr>
          <w:rFonts w:ascii="Verdana" w:hAnsi="Verdana"/>
          <w:b/>
          <w:sz w:val="22"/>
          <w:szCs w:val="22"/>
          <w:u w:val="single"/>
        </w:rPr>
        <w:t>s</w:t>
      </w:r>
      <w:r w:rsidR="006A47AB" w:rsidRPr="005F0249">
        <w:rPr>
          <w:rFonts w:ascii="Verdana" w:hAnsi="Verdana"/>
          <w:b/>
          <w:sz w:val="22"/>
          <w:szCs w:val="22"/>
          <w:u w:val="single"/>
        </w:rPr>
        <w:t>:</w:t>
      </w:r>
      <w:r w:rsidR="006A47AB" w:rsidRPr="005F0249">
        <w:rPr>
          <w:rFonts w:ascii="Verdana" w:hAnsi="Verdana"/>
          <w:b/>
          <w:sz w:val="22"/>
          <w:szCs w:val="22"/>
        </w:rPr>
        <w:t xml:space="preserve">  </w:t>
      </w:r>
      <w:r w:rsidR="00554389">
        <w:rPr>
          <w:rFonts w:ascii="Verdana" w:hAnsi="Verdana"/>
          <w:sz w:val="22"/>
          <w:szCs w:val="22"/>
        </w:rPr>
        <w:t xml:space="preserve">This section </w:t>
      </w:r>
      <w:r w:rsidR="0035466D">
        <w:rPr>
          <w:rFonts w:ascii="Verdana" w:hAnsi="Verdana"/>
          <w:sz w:val="22"/>
          <w:szCs w:val="22"/>
        </w:rPr>
        <w:t>review</w:t>
      </w:r>
      <w:r w:rsidR="00C37030">
        <w:rPr>
          <w:rFonts w:ascii="Verdana" w:hAnsi="Verdana"/>
          <w:sz w:val="22"/>
          <w:szCs w:val="22"/>
        </w:rPr>
        <w:t>s</w:t>
      </w:r>
      <w:r w:rsidR="00554389">
        <w:rPr>
          <w:rFonts w:ascii="Verdana" w:hAnsi="Verdana"/>
          <w:sz w:val="22"/>
          <w:szCs w:val="22"/>
        </w:rPr>
        <w:t xml:space="preserve"> the </w:t>
      </w:r>
      <w:r w:rsidR="00B40ACB">
        <w:rPr>
          <w:rFonts w:ascii="Verdana" w:hAnsi="Verdana"/>
          <w:sz w:val="22"/>
          <w:szCs w:val="22"/>
        </w:rPr>
        <w:t xml:space="preserve">organizations with the </w:t>
      </w:r>
      <w:r w:rsidR="00C37030">
        <w:rPr>
          <w:rFonts w:ascii="Verdana" w:hAnsi="Verdana"/>
          <w:sz w:val="22"/>
          <w:szCs w:val="22"/>
        </w:rPr>
        <w:t xml:space="preserve">most </w:t>
      </w:r>
      <w:r w:rsidR="00554389">
        <w:rPr>
          <w:rFonts w:ascii="Verdana" w:hAnsi="Verdana"/>
          <w:sz w:val="22"/>
          <w:szCs w:val="22"/>
        </w:rPr>
        <w:t xml:space="preserve">claims </w:t>
      </w:r>
      <w:r w:rsidR="00B40ACB">
        <w:rPr>
          <w:rFonts w:ascii="Verdana" w:hAnsi="Verdana"/>
          <w:sz w:val="22"/>
          <w:szCs w:val="22"/>
        </w:rPr>
        <w:t>and highest costs</w:t>
      </w:r>
      <w:r w:rsidR="00CB5634">
        <w:rPr>
          <w:rFonts w:ascii="Verdana" w:hAnsi="Verdana"/>
          <w:sz w:val="22"/>
          <w:szCs w:val="22"/>
        </w:rPr>
        <w:t>.</w:t>
      </w:r>
    </w:p>
    <w:p w:rsidR="006E48AC" w:rsidRDefault="006E48AC" w:rsidP="000E3384">
      <w:pPr>
        <w:pStyle w:val="CommentText"/>
        <w:spacing w:after="0"/>
        <w:rPr>
          <w:rFonts w:ascii="Verdana" w:hAnsi="Verdana"/>
          <w:b/>
          <w:sz w:val="22"/>
          <w:szCs w:val="22"/>
        </w:rPr>
      </w:pPr>
    </w:p>
    <w:p w:rsidR="00852036" w:rsidRPr="00E71FE4" w:rsidRDefault="001A3535" w:rsidP="000E3384">
      <w:pPr>
        <w:pStyle w:val="CommentText"/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FF0000"/>
          <w:sz w:val="22"/>
          <w:szCs w:val="22"/>
        </w:rPr>
        <w:t>[</w:t>
      </w:r>
      <w:r w:rsidR="00E71FE4" w:rsidRPr="009C3668">
        <w:rPr>
          <w:rFonts w:ascii="Verdana" w:hAnsi="Verdana"/>
          <w:color w:val="FF0000"/>
          <w:sz w:val="22"/>
          <w:szCs w:val="22"/>
        </w:rPr>
        <w:t xml:space="preserve">Customize this section to give a brief description of the top five agency </w:t>
      </w:r>
      <w:r w:rsidR="004D2343">
        <w:rPr>
          <w:rFonts w:ascii="Verdana" w:hAnsi="Verdana"/>
          <w:color w:val="FF0000"/>
          <w:sz w:val="22"/>
          <w:szCs w:val="22"/>
        </w:rPr>
        <w:t>organization</w:t>
      </w:r>
      <w:r w:rsidR="00E71FE4" w:rsidRPr="009C3668">
        <w:rPr>
          <w:rFonts w:ascii="Verdana" w:hAnsi="Verdana"/>
          <w:color w:val="FF0000"/>
          <w:sz w:val="22"/>
          <w:szCs w:val="22"/>
        </w:rPr>
        <w:t xml:space="preserve">s with the most injuries. </w:t>
      </w:r>
      <w:r w:rsidR="00C37030">
        <w:rPr>
          <w:rFonts w:ascii="Verdana" w:hAnsi="Verdana"/>
          <w:color w:val="FF0000"/>
          <w:sz w:val="22"/>
          <w:szCs w:val="22"/>
        </w:rPr>
        <w:t>D</w:t>
      </w:r>
      <w:r w:rsidR="00E71FE4" w:rsidRPr="009C3668">
        <w:rPr>
          <w:rFonts w:ascii="Verdana" w:hAnsi="Verdana"/>
          <w:color w:val="FF0000"/>
          <w:sz w:val="22"/>
          <w:szCs w:val="22"/>
        </w:rPr>
        <w:t xml:space="preserve">etermine if the </w:t>
      </w:r>
      <w:r w:rsidR="00C37030">
        <w:rPr>
          <w:rFonts w:ascii="Verdana" w:hAnsi="Verdana"/>
          <w:color w:val="FF0000"/>
          <w:sz w:val="22"/>
          <w:szCs w:val="22"/>
        </w:rPr>
        <w:t>identified organizations</w:t>
      </w:r>
      <w:r w:rsidR="00E71FE4" w:rsidRPr="009C3668">
        <w:rPr>
          <w:rFonts w:ascii="Verdana" w:hAnsi="Verdana"/>
          <w:color w:val="FF0000"/>
          <w:sz w:val="22"/>
          <w:szCs w:val="22"/>
        </w:rPr>
        <w:t xml:space="preserve"> make sense based on the type of work they do, the hazards they are exposed to,</w:t>
      </w:r>
      <w:r w:rsidR="0092713C">
        <w:rPr>
          <w:rFonts w:ascii="Verdana" w:hAnsi="Verdana"/>
          <w:color w:val="FF0000"/>
          <w:sz w:val="22"/>
          <w:szCs w:val="22"/>
        </w:rPr>
        <w:t xml:space="preserve"> number of employees, frequency,</w:t>
      </w:r>
      <w:r w:rsidR="00E71FE4" w:rsidRPr="009C3668">
        <w:rPr>
          <w:rFonts w:ascii="Verdana" w:hAnsi="Verdana"/>
          <w:color w:val="FF0000"/>
          <w:sz w:val="22"/>
          <w:szCs w:val="22"/>
        </w:rPr>
        <w:t xml:space="preserve"> etc. Do the </w:t>
      </w:r>
      <w:r w:rsidR="004D2343">
        <w:rPr>
          <w:rFonts w:ascii="Verdana" w:hAnsi="Verdana"/>
          <w:color w:val="FF0000"/>
          <w:sz w:val="22"/>
          <w:szCs w:val="22"/>
        </w:rPr>
        <w:t>organization</w:t>
      </w:r>
      <w:r w:rsidR="00E71FE4" w:rsidRPr="009C3668">
        <w:rPr>
          <w:rFonts w:ascii="Verdana" w:hAnsi="Verdana"/>
          <w:color w:val="FF0000"/>
          <w:sz w:val="22"/>
          <w:szCs w:val="22"/>
        </w:rPr>
        <w:t xml:space="preserve">s with the highest frequency coincide with the highest cost? If the </w:t>
      </w:r>
      <w:r w:rsidR="004D2343">
        <w:rPr>
          <w:rFonts w:ascii="Verdana" w:hAnsi="Verdana"/>
          <w:color w:val="FF0000"/>
          <w:sz w:val="22"/>
          <w:szCs w:val="22"/>
        </w:rPr>
        <w:t>organization</w:t>
      </w:r>
      <w:r w:rsidR="00E71FE4" w:rsidRPr="009C3668">
        <w:rPr>
          <w:rFonts w:ascii="Verdana" w:hAnsi="Verdana"/>
          <w:color w:val="FF0000"/>
          <w:sz w:val="22"/>
          <w:szCs w:val="22"/>
        </w:rPr>
        <w:t xml:space="preserve"> complement is available, the claims rate </w:t>
      </w:r>
      <w:r w:rsidR="00C37030">
        <w:rPr>
          <w:rFonts w:ascii="Verdana" w:hAnsi="Verdana"/>
          <w:color w:val="FF0000"/>
          <w:sz w:val="22"/>
          <w:szCs w:val="22"/>
        </w:rPr>
        <w:t>can be reviewed</w:t>
      </w:r>
      <w:r w:rsidR="00E71FE4" w:rsidRPr="009C3668">
        <w:rPr>
          <w:rFonts w:ascii="Verdana" w:hAnsi="Verdana"/>
          <w:color w:val="FF0000"/>
          <w:sz w:val="22"/>
          <w:szCs w:val="22"/>
        </w:rPr>
        <w:t xml:space="preserve"> to take size into consideration. Draw any possible comparisons considering costs, types of injuries, numbers of claims, etc. for the top </w:t>
      </w:r>
      <w:r w:rsidR="004D2343">
        <w:rPr>
          <w:rFonts w:ascii="Verdana" w:hAnsi="Verdana"/>
          <w:color w:val="FF0000"/>
          <w:sz w:val="22"/>
          <w:szCs w:val="22"/>
        </w:rPr>
        <w:t>organization</w:t>
      </w:r>
      <w:r w:rsidR="00E71FE4" w:rsidRPr="009C3668">
        <w:rPr>
          <w:rFonts w:ascii="Verdana" w:hAnsi="Verdana"/>
          <w:color w:val="FF0000"/>
          <w:sz w:val="22"/>
          <w:szCs w:val="22"/>
        </w:rPr>
        <w:t>s.</w:t>
      </w:r>
      <w:r>
        <w:rPr>
          <w:rFonts w:ascii="Verdana" w:hAnsi="Verdana"/>
          <w:color w:val="FF0000"/>
          <w:sz w:val="22"/>
          <w:szCs w:val="22"/>
        </w:rPr>
        <w:t>]</w:t>
      </w:r>
    </w:p>
    <w:p w:rsidR="007A3FD7" w:rsidRPr="005F0249" w:rsidRDefault="007A3FD7" w:rsidP="000E3384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790"/>
        <w:gridCol w:w="264"/>
        <w:gridCol w:w="3550"/>
        <w:gridCol w:w="1328"/>
      </w:tblGrid>
      <w:tr w:rsidR="00175323" w:rsidRPr="005F0249" w:rsidTr="009D7E7F">
        <w:tc>
          <w:tcPr>
            <w:tcW w:w="3888" w:type="dxa"/>
            <w:shd w:val="clear" w:color="auto" w:fill="17365D"/>
          </w:tcPr>
          <w:p w:rsidR="000E3384" w:rsidRDefault="000E3384" w:rsidP="000E338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75323" w:rsidRPr="009D7E7F" w:rsidRDefault="007654E7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 xml:space="preserve">Top </w:t>
            </w:r>
            <w:r w:rsidR="004D2343">
              <w:rPr>
                <w:rFonts w:ascii="Verdana" w:hAnsi="Verdana"/>
                <w:b/>
              </w:rPr>
              <w:t>Organization</w:t>
            </w:r>
            <w:r w:rsidR="000E3384">
              <w:rPr>
                <w:rFonts w:ascii="Verdana" w:hAnsi="Verdana"/>
                <w:b/>
              </w:rPr>
              <w:t>s by</w:t>
            </w:r>
            <w:r w:rsidR="00DD6FF4" w:rsidRPr="009D7E7F">
              <w:rPr>
                <w:rFonts w:ascii="Verdana" w:hAnsi="Verdana"/>
                <w:b/>
              </w:rPr>
              <w:t xml:space="preserve"> </w:t>
            </w:r>
            <w:r w:rsidRPr="009D7E7F">
              <w:rPr>
                <w:rFonts w:ascii="Verdana" w:hAnsi="Verdana"/>
                <w:b/>
              </w:rPr>
              <w:t>Claims</w:t>
            </w:r>
          </w:p>
        </w:tc>
        <w:tc>
          <w:tcPr>
            <w:tcW w:w="810" w:type="dxa"/>
            <w:shd w:val="clear" w:color="auto" w:fill="17365D"/>
          </w:tcPr>
          <w:p w:rsidR="000E3384" w:rsidRDefault="000E3384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175323" w:rsidRPr="009D7E7F" w:rsidRDefault="00DD6FF4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>Qty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780" w:type="dxa"/>
            <w:shd w:val="clear" w:color="auto" w:fill="17365D"/>
          </w:tcPr>
          <w:p w:rsidR="000E3384" w:rsidRDefault="000E3384" w:rsidP="000E338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75323" w:rsidRPr="009D7E7F" w:rsidRDefault="00DD6FF4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 xml:space="preserve">Top </w:t>
            </w:r>
            <w:r w:rsidR="004D2343">
              <w:rPr>
                <w:rFonts w:ascii="Verdana" w:hAnsi="Verdana"/>
                <w:b/>
              </w:rPr>
              <w:t>Organization</w:t>
            </w:r>
            <w:r w:rsidR="000E3384">
              <w:rPr>
                <w:rFonts w:ascii="Verdana" w:hAnsi="Verdana"/>
                <w:b/>
              </w:rPr>
              <w:t>s by</w:t>
            </w:r>
            <w:r w:rsidRPr="009D7E7F">
              <w:rPr>
                <w:rFonts w:ascii="Verdana" w:hAnsi="Verdana"/>
                <w:b/>
              </w:rPr>
              <w:t xml:space="preserve"> Cost</w:t>
            </w:r>
            <w:r w:rsidR="000E3384">
              <w:rPr>
                <w:rFonts w:ascii="Verdana" w:hAnsi="Verdana"/>
                <w:b/>
              </w:rPr>
              <w:t>s</w:t>
            </w:r>
          </w:p>
        </w:tc>
        <w:tc>
          <w:tcPr>
            <w:tcW w:w="1404" w:type="dxa"/>
            <w:shd w:val="clear" w:color="auto" w:fill="17365D"/>
          </w:tcPr>
          <w:p w:rsidR="00175323" w:rsidRPr="009D7E7F" w:rsidRDefault="0048461D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Paid to Date</w:t>
            </w:r>
          </w:p>
        </w:tc>
      </w:tr>
      <w:tr w:rsidR="007654E7" w:rsidRPr="005F0249" w:rsidTr="009D7E7F">
        <w:tc>
          <w:tcPr>
            <w:tcW w:w="3888" w:type="dxa"/>
          </w:tcPr>
          <w:p w:rsidR="007654E7" w:rsidRPr="0017677D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7654E7" w:rsidRPr="0017677D" w:rsidRDefault="007654E7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7654E7" w:rsidRPr="009D7E7F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7654E7" w:rsidRPr="0017677D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7654E7" w:rsidRPr="0017677D" w:rsidRDefault="007654E7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7654E7" w:rsidRPr="005F0249" w:rsidTr="009D7E7F">
        <w:tc>
          <w:tcPr>
            <w:tcW w:w="3888" w:type="dxa"/>
          </w:tcPr>
          <w:p w:rsidR="007654E7" w:rsidRPr="0017677D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7654E7" w:rsidRPr="0017677D" w:rsidRDefault="007654E7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7654E7" w:rsidRPr="009D7E7F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7654E7" w:rsidRPr="0017677D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7654E7" w:rsidRPr="0017677D" w:rsidRDefault="007654E7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7654E7" w:rsidRPr="005F0249" w:rsidTr="009D7E7F">
        <w:tc>
          <w:tcPr>
            <w:tcW w:w="3888" w:type="dxa"/>
          </w:tcPr>
          <w:p w:rsidR="007654E7" w:rsidRPr="0017677D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7654E7" w:rsidRPr="0017677D" w:rsidRDefault="007654E7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7654E7" w:rsidRPr="009D7E7F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7654E7" w:rsidRPr="0017677D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7654E7" w:rsidRPr="0017677D" w:rsidRDefault="007654E7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7654E7" w:rsidRPr="005F0249" w:rsidTr="009D7E7F">
        <w:tc>
          <w:tcPr>
            <w:tcW w:w="3888" w:type="dxa"/>
            <w:tcBorders>
              <w:bottom w:val="single" w:sz="4" w:space="0" w:color="auto"/>
            </w:tcBorders>
          </w:tcPr>
          <w:p w:rsidR="007654E7" w:rsidRPr="0017677D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654E7" w:rsidRPr="0017677D" w:rsidRDefault="007654E7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654E7" w:rsidRPr="009D7E7F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654E7" w:rsidRPr="0017677D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654E7" w:rsidRPr="0017677D" w:rsidRDefault="007654E7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7654E7" w:rsidRPr="005F0249" w:rsidTr="009D7E7F">
        <w:tc>
          <w:tcPr>
            <w:tcW w:w="3888" w:type="dxa"/>
            <w:tcBorders>
              <w:bottom w:val="single" w:sz="4" w:space="0" w:color="auto"/>
            </w:tcBorders>
          </w:tcPr>
          <w:p w:rsidR="007654E7" w:rsidRPr="0017677D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654E7" w:rsidRPr="0017677D" w:rsidRDefault="007654E7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/>
          </w:tcPr>
          <w:p w:rsidR="007654E7" w:rsidRPr="009D7E7F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654E7" w:rsidRPr="0017677D" w:rsidRDefault="007654E7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654E7" w:rsidRPr="0017677D" w:rsidRDefault="007654E7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</w:tbl>
    <w:p w:rsidR="00175323" w:rsidRPr="005F0249" w:rsidRDefault="00175323" w:rsidP="000E3384">
      <w:pPr>
        <w:spacing w:after="0" w:line="240" w:lineRule="auto"/>
        <w:rPr>
          <w:rFonts w:ascii="Verdana" w:hAnsi="Verdana"/>
          <w:b/>
          <w:u w:val="single"/>
        </w:rPr>
      </w:pPr>
      <w:r w:rsidRPr="005F0249">
        <w:rPr>
          <w:rFonts w:ascii="Verdana" w:hAnsi="Verdana"/>
          <w:b/>
          <w:u w:val="single"/>
        </w:rPr>
        <w:br w:type="page"/>
      </w:r>
    </w:p>
    <w:p w:rsidR="000E3384" w:rsidRPr="002E089A" w:rsidRDefault="000E3384" w:rsidP="000E3384">
      <w:pPr>
        <w:spacing w:after="0" w:line="240" w:lineRule="auto"/>
        <w:rPr>
          <w:rFonts w:ascii="Verdana" w:hAnsi="Verdana"/>
          <w:color w:val="FF0000"/>
        </w:rPr>
      </w:pPr>
      <w:r>
        <w:rPr>
          <w:rFonts w:ascii="Verdana" w:hAnsi="Verdana"/>
          <w:b/>
          <w:u w:val="single"/>
        </w:rPr>
        <w:t xml:space="preserve">Analysis of the </w:t>
      </w:r>
      <w:r>
        <w:rPr>
          <w:rFonts w:ascii="Verdana" w:hAnsi="Verdana"/>
          <w:b/>
          <w:color w:val="FF0000"/>
          <w:u w:val="single"/>
        </w:rPr>
        <w:t>[O</w:t>
      </w:r>
      <w:r w:rsidRPr="000E3384">
        <w:rPr>
          <w:rFonts w:ascii="Verdana" w:hAnsi="Verdana"/>
          <w:b/>
          <w:color w:val="FF0000"/>
          <w:u w:val="single"/>
        </w:rPr>
        <w:t>rganization</w:t>
      </w:r>
      <w:r>
        <w:rPr>
          <w:rFonts w:ascii="Verdana" w:hAnsi="Verdana"/>
          <w:b/>
          <w:color w:val="FF0000"/>
          <w:u w:val="single"/>
        </w:rPr>
        <w:t>]</w:t>
      </w:r>
      <w:r w:rsidRPr="005F0249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Injuries and Costs</w:t>
      </w:r>
      <w:r w:rsidRPr="005F0249">
        <w:rPr>
          <w:rFonts w:ascii="Verdana" w:hAnsi="Verdana"/>
          <w:b/>
          <w:u w:val="single"/>
        </w:rPr>
        <w:t>:</w:t>
      </w:r>
      <w:r w:rsidRPr="005F0249">
        <w:rPr>
          <w:rFonts w:ascii="Verdana" w:hAnsi="Verdana"/>
          <w:b/>
        </w:rPr>
        <w:t xml:space="preserve">  </w:t>
      </w:r>
      <w:r>
        <w:rPr>
          <w:rFonts w:ascii="Verdana" w:hAnsi="Verdana"/>
          <w:color w:val="FF0000"/>
        </w:rPr>
        <w:t xml:space="preserve">[Analyze the organizations with the most </w:t>
      </w:r>
      <w:r w:rsidRPr="009C3668">
        <w:rPr>
          <w:rFonts w:ascii="Verdana" w:hAnsi="Verdana"/>
          <w:color w:val="FF0000"/>
        </w:rPr>
        <w:t>claims</w:t>
      </w:r>
      <w:r>
        <w:rPr>
          <w:rFonts w:ascii="Verdana" w:hAnsi="Verdana"/>
          <w:color w:val="FF0000"/>
        </w:rPr>
        <w:t xml:space="preserve"> to determine the types of claims, body part and cause codes the organization is </w:t>
      </w:r>
      <w:r w:rsidRPr="009C3668">
        <w:rPr>
          <w:rFonts w:ascii="Verdana" w:hAnsi="Verdana"/>
          <w:color w:val="FF0000"/>
        </w:rPr>
        <w:t xml:space="preserve">experiencing. </w:t>
      </w:r>
      <w:r>
        <w:rPr>
          <w:rFonts w:ascii="Verdana" w:hAnsi="Verdana"/>
          <w:color w:val="FF0000"/>
        </w:rPr>
        <w:t>You may need multiple pages to analyze each of the top five or other number of organizations identified on the previous page.]</w:t>
      </w:r>
    </w:p>
    <w:p w:rsidR="000E3384" w:rsidRDefault="000E3384" w:rsidP="000E3384">
      <w:pPr>
        <w:spacing w:after="0" w:line="240" w:lineRule="auto"/>
        <w:rPr>
          <w:rFonts w:ascii="Verdana" w:hAnsi="Verdana"/>
          <w:b/>
        </w:rPr>
      </w:pPr>
    </w:p>
    <w:p w:rsidR="000E3384" w:rsidRDefault="000E3384" w:rsidP="000E3384">
      <w:pPr>
        <w:spacing w:after="0" w:line="240" w:lineRule="auto"/>
        <w:rPr>
          <w:rFonts w:ascii="Verdana" w:hAnsi="Verdana"/>
          <w:b/>
        </w:rPr>
      </w:pPr>
    </w:p>
    <w:p w:rsidR="00852036" w:rsidRPr="0035466D" w:rsidRDefault="00E936A4" w:rsidP="000E3384">
      <w:pPr>
        <w:spacing w:after="0" w:line="240" w:lineRule="auto"/>
        <w:rPr>
          <w:rFonts w:ascii="Verdana" w:hAnsi="Verdana"/>
          <w:color w:val="000000"/>
        </w:rPr>
      </w:pPr>
      <w:r w:rsidRPr="005F0249">
        <w:rPr>
          <w:rFonts w:ascii="Verdana" w:hAnsi="Verdana"/>
          <w:b/>
          <w:u w:val="single"/>
        </w:rPr>
        <w:t xml:space="preserve">Analysis of </w:t>
      </w:r>
      <w:r w:rsidR="000E3384">
        <w:rPr>
          <w:rFonts w:ascii="Verdana" w:hAnsi="Verdana"/>
          <w:b/>
          <w:color w:val="FF0000"/>
          <w:u w:val="single"/>
        </w:rPr>
        <w:t>[O</w:t>
      </w:r>
      <w:r w:rsidR="000E3384" w:rsidRPr="000E3384">
        <w:rPr>
          <w:rFonts w:ascii="Verdana" w:hAnsi="Verdana"/>
          <w:b/>
          <w:color w:val="FF0000"/>
          <w:u w:val="single"/>
        </w:rPr>
        <w:t>rganization</w:t>
      </w:r>
      <w:r w:rsidR="000E3384">
        <w:rPr>
          <w:rFonts w:ascii="Verdana" w:hAnsi="Verdana"/>
          <w:b/>
          <w:color w:val="FF0000"/>
          <w:u w:val="single"/>
        </w:rPr>
        <w:t>]</w:t>
      </w:r>
      <w:r w:rsidR="000E3384" w:rsidRPr="005F0249">
        <w:rPr>
          <w:rFonts w:ascii="Verdana" w:hAnsi="Verdana"/>
          <w:b/>
          <w:u w:val="single"/>
        </w:rPr>
        <w:t xml:space="preserve"> </w:t>
      </w:r>
      <w:r w:rsidR="000E3384">
        <w:rPr>
          <w:rFonts w:ascii="Verdana" w:hAnsi="Verdana"/>
          <w:b/>
          <w:u w:val="single"/>
        </w:rPr>
        <w:t>by Injury Types and Costs</w:t>
      </w:r>
      <w:r w:rsidR="006A47AB" w:rsidRPr="005F0249">
        <w:rPr>
          <w:rFonts w:ascii="Verdana" w:hAnsi="Verdana"/>
          <w:b/>
          <w:u w:val="single"/>
        </w:rPr>
        <w:t>:</w:t>
      </w:r>
      <w:r w:rsidR="006A47AB" w:rsidRPr="005F0249">
        <w:rPr>
          <w:rFonts w:ascii="Verdana" w:hAnsi="Verdana"/>
          <w:b/>
        </w:rPr>
        <w:t xml:space="preserve">  </w:t>
      </w:r>
      <w:r w:rsidR="0035466D">
        <w:rPr>
          <w:rFonts w:ascii="Verdana" w:hAnsi="Verdana"/>
        </w:rPr>
        <w:t xml:space="preserve">This section </w:t>
      </w:r>
      <w:r w:rsidR="000E3384">
        <w:rPr>
          <w:rFonts w:ascii="Verdana" w:hAnsi="Verdana"/>
        </w:rPr>
        <w:t>analyzes types of injuries and costs for this organization.</w:t>
      </w:r>
    </w:p>
    <w:p w:rsidR="00525131" w:rsidRPr="005F0249" w:rsidRDefault="00525131" w:rsidP="000E3384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790"/>
        <w:gridCol w:w="264"/>
        <w:gridCol w:w="3550"/>
        <w:gridCol w:w="1328"/>
      </w:tblGrid>
      <w:tr w:rsidR="00175323" w:rsidRPr="005F0249" w:rsidTr="009D7E7F">
        <w:tc>
          <w:tcPr>
            <w:tcW w:w="3888" w:type="dxa"/>
            <w:shd w:val="clear" w:color="auto" w:fill="17365D"/>
          </w:tcPr>
          <w:p w:rsidR="000E3384" w:rsidRDefault="00A51BDD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(Insert </w:t>
            </w:r>
            <w:r w:rsidR="004D2343">
              <w:rPr>
                <w:rFonts w:ascii="Verdana" w:hAnsi="Verdana"/>
                <w:b/>
              </w:rPr>
              <w:t>Organization</w:t>
            </w:r>
            <w:r>
              <w:rPr>
                <w:rFonts w:ascii="Verdana" w:hAnsi="Verdana"/>
                <w:b/>
              </w:rPr>
              <w:t>)</w:t>
            </w:r>
            <w:r w:rsidR="003C60BD" w:rsidRPr="009D7E7F">
              <w:rPr>
                <w:rFonts w:ascii="Verdana" w:hAnsi="Verdana"/>
                <w:b/>
              </w:rPr>
              <w:t xml:space="preserve"> </w:t>
            </w:r>
          </w:p>
          <w:p w:rsidR="00175323" w:rsidRPr="009D7E7F" w:rsidRDefault="005F0249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>Injur</w:t>
            </w:r>
            <w:r w:rsidR="000E3384">
              <w:rPr>
                <w:rFonts w:ascii="Verdana" w:hAnsi="Verdana"/>
                <w:b/>
              </w:rPr>
              <w:t>ies by</w:t>
            </w:r>
            <w:r w:rsidRPr="009D7E7F">
              <w:rPr>
                <w:rFonts w:ascii="Verdana" w:hAnsi="Verdana"/>
                <w:b/>
              </w:rPr>
              <w:t xml:space="preserve"> Types</w:t>
            </w:r>
          </w:p>
        </w:tc>
        <w:tc>
          <w:tcPr>
            <w:tcW w:w="810" w:type="dxa"/>
            <w:shd w:val="clear" w:color="auto" w:fill="17365D"/>
          </w:tcPr>
          <w:p w:rsidR="000E3384" w:rsidRDefault="000E3384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175323" w:rsidRPr="009D7E7F" w:rsidRDefault="00DD6FF4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>Qty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780" w:type="dxa"/>
            <w:shd w:val="clear" w:color="auto" w:fill="17365D"/>
          </w:tcPr>
          <w:p w:rsidR="000E3384" w:rsidRDefault="00A51BDD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(Insert </w:t>
            </w:r>
            <w:r w:rsidR="004D2343">
              <w:rPr>
                <w:rFonts w:ascii="Verdana" w:hAnsi="Verdana"/>
                <w:b/>
              </w:rPr>
              <w:t>Organization</w:t>
            </w:r>
            <w:r>
              <w:rPr>
                <w:rFonts w:ascii="Verdana" w:hAnsi="Verdana"/>
                <w:b/>
              </w:rPr>
              <w:t>)</w:t>
            </w:r>
            <w:r w:rsidRPr="009D7E7F">
              <w:rPr>
                <w:rFonts w:ascii="Verdana" w:hAnsi="Verdana"/>
                <w:b/>
              </w:rPr>
              <w:t xml:space="preserve"> </w:t>
            </w:r>
          </w:p>
          <w:p w:rsidR="00175323" w:rsidRPr="009D7E7F" w:rsidRDefault="000E3384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Costs by Injury </w:t>
            </w:r>
            <w:r w:rsidR="005F0249" w:rsidRPr="009D7E7F">
              <w:rPr>
                <w:rFonts w:ascii="Verdana" w:hAnsi="Verdana"/>
                <w:b/>
              </w:rPr>
              <w:t>Type</w:t>
            </w:r>
          </w:p>
        </w:tc>
        <w:tc>
          <w:tcPr>
            <w:tcW w:w="1404" w:type="dxa"/>
            <w:shd w:val="clear" w:color="auto" w:fill="17365D"/>
          </w:tcPr>
          <w:p w:rsidR="00175323" w:rsidRPr="009D7E7F" w:rsidRDefault="0048461D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Paid to Date</w:t>
            </w: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</w:tbl>
    <w:p w:rsidR="0023665A" w:rsidRDefault="0023665A" w:rsidP="000E3384">
      <w:pPr>
        <w:spacing w:after="0" w:line="240" w:lineRule="auto"/>
        <w:rPr>
          <w:rFonts w:ascii="Verdana" w:hAnsi="Verdana"/>
        </w:rPr>
      </w:pPr>
    </w:p>
    <w:p w:rsidR="000E3384" w:rsidRDefault="000E3384" w:rsidP="000E3384">
      <w:pPr>
        <w:spacing w:after="0" w:line="240" w:lineRule="auto"/>
        <w:rPr>
          <w:rFonts w:ascii="Verdana" w:hAnsi="Verdana"/>
        </w:rPr>
      </w:pPr>
    </w:p>
    <w:p w:rsidR="000E3384" w:rsidRPr="005F0249" w:rsidRDefault="000E3384" w:rsidP="000E3384">
      <w:pPr>
        <w:spacing w:after="0" w:line="240" w:lineRule="auto"/>
        <w:rPr>
          <w:rFonts w:ascii="Verdana" w:hAnsi="Verdana"/>
        </w:rPr>
      </w:pPr>
    </w:p>
    <w:p w:rsidR="00852036" w:rsidRPr="0035466D" w:rsidRDefault="00B8006C" w:rsidP="000E3384">
      <w:pPr>
        <w:spacing w:after="0" w:line="240" w:lineRule="auto"/>
        <w:rPr>
          <w:rFonts w:ascii="Verdana" w:hAnsi="Verdana"/>
          <w:color w:val="000000"/>
        </w:rPr>
      </w:pPr>
      <w:r w:rsidRPr="005F0249">
        <w:rPr>
          <w:rFonts w:ascii="Verdana" w:hAnsi="Verdana"/>
          <w:b/>
          <w:u w:val="single"/>
        </w:rPr>
        <w:t>An</w:t>
      </w:r>
      <w:r w:rsidR="00C1309A" w:rsidRPr="005F0249">
        <w:rPr>
          <w:rFonts w:ascii="Verdana" w:hAnsi="Verdana"/>
          <w:b/>
          <w:u w:val="single"/>
        </w:rPr>
        <w:t xml:space="preserve">alysis of </w:t>
      </w:r>
      <w:r w:rsidR="000E3384">
        <w:rPr>
          <w:rFonts w:ascii="Verdana" w:hAnsi="Verdana"/>
          <w:b/>
          <w:color w:val="FF0000"/>
          <w:u w:val="single"/>
        </w:rPr>
        <w:t>[O</w:t>
      </w:r>
      <w:r w:rsidR="004D2343" w:rsidRPr="000E3384">
        <w:rPr>
          <w:rFonts w:ascii="Verdana" w:hAnsi="Verdana"/>
          <w:b/>
          <w:color w:val="FF0000"/>
          <w:u w:val="single"/>
        </w:rPr>
        <w:t>rganization</w:t>
      </w:r>
      <w:r w:rsidR="000E3384">
        <w:rPr>
          <w:rFonts w:ascii="Verdana" w:hAnsi="Verdana"/>
          <w:b/>
          <w:color w:val="FF0000"/>
          <w:u w:val="single"/>
        </w:rPr>
        <w:t>]</w:t>
      </w:r>
      <w:r w:rsidR="00C1309A" w:rsidRPr="005F0249">
        <w:rPr>
          <w:rFonts w:ascii="Verdana" w:hAnsi="Verdana"/>
          <w:b/>
          <w:u w:val="single"/>
        </w:rPr>
        <w:t xml:space="preserve"> by </w:t>
      </w:r>
      <w:r w:rsidRPr="005F0249">
        <w:rPr>
          <w:rFonts w:ascii="Verdana" w:hAnsi="Verdana"/>
          <w:b/>
          <w:u w:val="single"/>
        </w:rPr>
        <w:t>Body Part</w:t>
      </w:r>
      <w:r w:rsidR="000E3384">
        <w:rPr>
          <w:rFonts w:ascii="Verdana" w:hAnsi="Verdana"/>
          <w:b/>
          <w:u w:val="single"/>
        </w:rPr>
        <w:t>s</w:t>
      </w:r>
      <w:r w:rsidR="00A068B7" w:rsidRPr="005F0249">
        <w:rPr>
          <w:rFonts w:ascii="Verdana" w:hAnsi="Verdana"/>
          <w:b/>
          <w:u w:val="single"/>
        </w:rPr>
        <w:t xml:space="preserve"> </w:t>
      </w:r>
      <w:r w:rsidR="008B7846">
        <w:rPr>
          <w:rFonts w:ascii="Verdana" w:hAnsi="Verdana"/>
          <w:b/>
          <w:u w:val="single"/>
        </w:rPr>
        <w:t>and</w:t>
      </w:r>
      <w:r w:rsidR="00A068B7" w:rsidRPr="005F0249">
        <w:rPr>
          <w:rFonts w:ascii="Verdana" w:hAnsi="Verdana"/>
          <w:b/>
          <w:u w:val="single"/>
        </w:rPr>
        <w:t xml:space="preserve"> Cost</w:t>
      </w:r>
      <w:r w:rsidR="000E3384">
        <w:rPr>
          <w:rFonts w:ascii="Verdana" w:hAnsi="Verdana"/>
          <w:b/>
          <w:u w:val="single"/>
        </w:rPr>
        <w:t>s</w:t>
      </w:r>
      <w:r w:rsidR="006A47AB" w:rsidRPr="005F0249">
        <w:rPr>
          <w:rFonts w:ascii="Verdana" w:hAnsi="Verdana"/>
          <w:b/>
          <w:u w:val="single"/>
        </w:rPr>
        <w:t>:</w:t>
      </w:r>
      <w:r w:rsidR="006A47AB" w:rsidRPr="005F0249">
        <w:rPr>
          <w:rFonts w:ascii="Verdana" w:hAnsi="Verdana"/>
          <w:b/>
        </w:rPr>
        <w:t xml:space="preserve">  </w:t>
      </w:r>
      <w:r w:rsidR="0035466D">
        <w:rPr>
          <w:rFonts w:ascii="Verdana" w:hAnsi="Verdana"/>
        </w:rPr>
        <w:t>This section analyze</w:t>
      </w:r>
      <w:r w:rsidR="004C77CE">
        <w:rPr>
          <w:rFonts w:ascii="Verdana" w:hAnsi="Verdana"/>
        </w:rPr>
        <w:t>s</w:t>
      </w:r>
      <w:r w:rsidR="00020079">
        <w:rPr>
          <w:rFonts w:ascii="Verdana" w:hAnsi="Verdana"/>
        </w:rPr>
        <w:t xml:space="preserve"> </w:t>
      </w:r>
      <w:r w:rsidR="000E3384">
        <w:rPr>
          <w:rFonts w:ascii="Verdana" w:hAnsi="Verdana"/>
        </w:rPr>
        <w:t xml:space="preserve">types of </w:t>
      </w:r>
      <w:r w:rsidR="00020079">
        <w:rPr>
          <w:rFonts w:ascii="Verdana" w:hAnsi="Verdana"/>
        </w:rPr>
        <w:t>body part</w:t>
      </w:r>
      <w:r w:rsidR="000E3384">
        <w:rPr>
          <w:rFonts w:ascii="Verdana" w:hAnsi="Verdana"/>
        </w:rPr>
        <w:t xml:space="preserve">s injured and costs for this organization. </w:t>
      </w:r>
    </w:p>
    <w:p w:rsidR="00525131" w:rsidRPr="005F0249" w:rsidRDefault="00525131" w:rsidP="000E3384">
      <w:pPr>
        <w:spacing w:after="0" w:line="240" w:lineRule="auto"/>
        <w:rPr>
          <w:rFonts w:ascii="Verdana" w:hAnsi="Verdan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790"/>
        <w:gridCol w:w="264"/>
        <w:gridCol w:w="3550"/>
        <w:gridCol w:w="1328"/>
      </w:tblGrid>
      <w:tr w:rsidR="00175323" w:rsidRPr="005F0249" w:rsidTr="009D7E7F">
        <w:tc>
          <w:tcPr>
            <w:tcW w:w="3888" w:type="dxa"/>
            <w:shd w:val="clear" w:color="auto" w:fill="17365D"/>
          </w:tcPr>
          <w:p w:rsidR="000E3384" w:rsidRDefault="00A51BDD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(Insert </w:t>
            </w:r>
            <w:r w:rsidR="004D2343">
              <w:rPr>
                <w:rFonts w:ascii="Verdana" w:hAnsi="Verdana"/>
                <w:b/>
              </w:rPr>
              <w:t>Organization</w:t>
            </w:r>
            <w:r>
              <w:rPr>
                <w:rFonts w:ascii="Verdana" w:hAnsi="Verdana"/>
                <w:b/>
              </w:rPr>
              <w:t>)</w:t>
            </w:r>
            <w:r w:rsidRPr="009D7E7F">
              <w:rPr>
                <w:rFonts w:ascii="Verdana" w:hAnsi="Verdana"/>
                <w:b/>
              </w:rPr>
              <w:t xml:space="preserve"> </w:t>
            </w:r>
          </w:p>
          <w:p w:rsidR="00175323" w:rsidRPr="009D7E7F" w:rsidRDefault="000E3384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Injuries</w:t>
            </w:r>
            <w:r w:rsidR="005F0249" w:rsidRPr="009D7E7F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by </w:t>
            </w:r>
            <w:r w:rsidR="003C60BD" w:rsidRPr="009D7E7F">
              <w:rPr>
                <w:rFonts w:ascii="Verdana" w:hAnsi="Verdana"/>
                <w:b/>
              </w:rPr>
              <w:t>Body Part</w:t>
            </w:r>
          </w:p>
        </w:tc>
        <w:tc>
          <w:tcPr>
            <w:tcW w:w="810" w:type="dxa"/>
            <w:shd w:val="clear" w:color="auto" w:fill="17365D"/>
          </w:tcPr>
          <w:p w:rsidR="000E3384" w:rsidRDefault="000E3384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175323" w:rsidRPr="009D7E7F" w:rsidRDefault="00E87C48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>Qty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780" w:type="dxa"/>
            <w:shd w:val="clear" w:color="auto" w:fill="17365D"/>
          </w:tcPr>
          <w:p w:rsidR="000E3384" w:rsidRDefault="00A51BDD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(Insert </w:t>
            </w:r>
            <w:r w:rsidR="004D2343">
              <w:rPr>
                <w:rFonts w:ascii="Verdana" w:hAnsi="Verdana"/>
                <w:b/>
              </w:rPr>
              <w:t>Organization</w:t>
            </w:r>
            <w:r>
              <w:rPr>
                <w:rFonts w:ascii="Verdana" w:hAnsi="Verdana"/>
                <w:b/>
              </w:rPr>
              <w:t>)</w:t>
            </w:r>
            <w:r w:rsidRPr="009D7E7F">
              <w:rPr>
                <w:rFonts w:ascii="Verdana" w:hAnsi="Verdana"/>
                <w:b/>
              </w:rPr>
              <w:t xml:space="preserve"> </w:t>
            </w:r>
          </w:p>
          <w:p w:rsidR="00175323" w:rsidRPr="009D7E7F" w:rsidRDefault="000E3384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Costs by </w:t>
            </w:r>
            <w:r w:rsidR="005F0249" w:rsidRPr="009D7E7F">
              <w:rPr>
                <w:rFonts w:ascii="Verdana" w:hAnsi="Verdana"/>
                <w:b/>
              </w:rPr>
              <w:t>Body Part</w:t>
            </w:r>
          </w:p>
        </w:tc>
        <w:tc>
          <w:tcPr>
            <w:tcW w:w="1404" w:type="dxa"/>
            <w:shd w:val="clear" w:color="auto" w:fill="17365D"/>
          </w:tcPr>
          <w:p w:rsidR="00175323" w:rsidRPr="009D7E7F" w:rsidRDefault="0048461D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Paid to Date</w:t>
            </w: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</w:tbl>
    <w:p w:rsidR="00175323" w:rsidRDefault="00175323" w:rsidP="000E3384">
      <w:pPr>
        <w:spacing w:after="0" w:line="240" w:lineRule="auto"/>
        <w:rPr>
          <w:rFonts w:ascii="Verdana" w:hAnsi="Verdana"/>
          <w:b/>
          <w:u w:val="single"/>
        </w:rPr>
      </w:pPr>
    </w:p>
    <w:p w:rsidR="000E3384" w:rsidRDefault="000E3384" w:rsidP="000E3384">
      <w:pPr>
        <w:spacing w:after="0" w:line="240" w:lineRule="auto"/>
        <w:rPr>
          <w:rFonts w:ascii="Verdana" w:hAnsi="Verdana"/>
          <w:b/>
          <w:u w:val="single"/>
        </w:rPr>
      </w:pPr>
    </w:p>
    <w:p w:rsidR="000E3384" w:rsidRPr="005F0249" w:rsidRDefault="000E3384" w:rsidP="000E3384">
      <w:pPr>
        <w:spacing w:after="0" w:line="240" w:lineRule="auto"/>
        <w:rPr>
          <w:rFonts w:ascii="Verdana" w:hAnsi="Verdana"/>
          <w:b/>
          <w:u w:val="single"/>
        </w:rPr>
      </w:pPr>
    </w:p>
    <w:p w:rsidR="000E3384" w:rsidRPr="0035466D" w:rsidRDefault="00C1309A" w:rsidP="000E3384">
      <w:pPr>
        <w:spacing w:after="0" w:line="240" w:lineRule="auto"/>
        <w:rPr>
          <w:rFonts w:ascii="Verdana" w:hAnsi="Verdana"/>
          <w:color w:val="000000"/>
        </w:rPr>
      </w:pPr>
      <w:r w:rsidRPr="005F0249">
        <w:rPr>
          <w:rFonts w:ascii="Verdana" w:hAnsi="Verdana"/>
          <w:b/>
          <w:u w:val="single"/>
        </w:rPr>
        <w:t xml:space="preserve">Analysis of </w:t>
      </w:r>
      <w:r w:rsidR="000E3384">
        <w:rPr>
          <w:rFonts w:ascii="Verdana" w:hAnsi="Verdana"/>
          <w:b/>
          <w:color w:val="FF0000"/>
          <w:u w:val="single"/>
        </w:rPr>
        <w:t>[O</w:t>
      </w:r>
      <w:r w:rsidR="000E3384" w:rsidRPr="000E3384">
        <w:rPr>
          <w:rFonts w:ascii="Verdana" w:hAnsi="Verdana"/>
          <w:b/>
          <w:color w:val="FF0000"/>
          <w:u w:val="single"/>
        </w:rPr>
        <w:t>rganization</w:t>
      </w:r>
      <w:r w:rsidR="000E3384">
        <w:rPr>
          <w:rFonts w:ascii="Verdana" w:hAnsi="Verdana"/>
          <w:b/>
          <w:color w:val="FF0000"/>
          <w:u w:val="single"/>
        </w:rPr>
        <w:t>]</w:t>
      </w:r>
      <w:r w:rsidR="000E3384" w:rsidRPr="005F0249">
        <w:rPr>
          <w:rFonts w:ascii="Verdana" w:hAnsi="Verdana"/>
          <w:b/>
          <w:u w:val="single"/>
        </w:rPr>
        <w:t xml:space="preserve"> </w:t>
      </w:r>
      <w:r w:rsidRPr="005F0249">
        <w:rPr>
          <w:rFonts w:ascii="Verdana" w:hAnsi="Verdana"/>
          <w:b/>
          <w:u w:val="single"/>
        </w:rPr>
        <w:t xml:space="preserve">by </w:t>
      </w:r>
      <w:r w:rsidR="000E3384">
        <w:rPr>
          <w:rFonts w:ascii="Verdana" w:hAnsi="Verdana"/>
          <w:b/>
          <w:u w:val="single"/>
        </w:rPr>
        <w:t xml:space="preserve">Injury </w:t>
      </w:r>
      <w:r w:rsidRPr="005F0249">
        <w:rPr>
          <w:rFonts w:ascii="Verdana" w:hAnsi="Verdana"/>
          <w:b/>
          <w:u w:val="single"/>
        </w:rPr>
        <w:t>Cause</w:t>
      </w:r>
      <w:r w:rsidR="000E3384">
        <w:rPr>
          <w:rFonts w:ascii="Verdana" w:hAnsi="Verdana"/>
          <w:b/>
          <w:u w:val="single"/>
        </w:rPr>
        <w:t>s</w:t>
      </w:r>
      <w:r w:rsidR="00A068B7" w:rsidRPr="005F0249">
        <w:rPr>
          <w:rFonts w:ascii="Verdana" w:hAnsi="Verdana"/>
          <w:b/>
          <w:u w:val="single"/>
        </w:rPr>
        <w:t xml:space="preserve"> </w:t>
      </w:r>
      <w:r w:rsidR="008B7846">
        <w:rPr>
          <w:rFonts w:ascii="Verdana" w:hAnsi="Verdana"/>
          <w:b/>
          <w:u w:val="single"/>
        </w:rPr>
        <w:t>and</w:t>
      </w:r>
      <w:r w:rsidR="00A068B7" w:rsidRPr="005F0249">
        <w:rPr>
          <w:rFonts w:ascii="Verdana" w:hAnsi="Verdana"/>
          <w:b/>
          <w:u w:val="single"/>
        </w:rPr>
        <w:t xml:space="preserve"> Cost</w:t>
      </w:r>
      <w:r w:rsidR="000E3384">
        <w:rPr>
          <w:rFonts w:ascii="Verdana" w:hAnsi="Verdana"/>
          <w:b/>
          <w:u w:val="single"/>
        </w:rPr>
        <w:t>s</w:t>
      </w:r>
      <w:r w:rsidR="006A47AB" w:rsidRPr="005F0249">
        <w:rPr>
          <w:rFonts w:ascii="Verdana" w:hAnsi="Verdana"/>
          <w:b/>
          <w:u w:val="single"/>
        </w:rPr>
        <w:t>:</w:t>
      </w:r>
      <w:r w:rsidR="006A47AB" w:rsidRPr="005F0249">
        <w:rPr>
          <w:rFonts w:ascii="Verdana" w:hAnsi="Verdana"/>
          <w:b/>
        </w:rPr>
        <w:t xml:space="preserve">  </w:t>
      </w:r>
      <w:r w:rsidR="000E3384">
        <w:rPr>
          <w:rFonts w:ascii="Verdana" w:hAnsi="Verdana"/>
        </w:rPr>
        <w:t xml:space="preserve">This section analyzes causes of injuries and costs for this organization. </w:t>
      </w:r>
    </w:p>
    <w:p w:rsidR="003C60BD" w:rsidRDefault="003C60BD" w:rsidP="000E3384">
      <w:pPr>
        <w:pStyle w:val="CommentText"/>
        <w:spacing w:after="0"/>
        <w:rPr>
          <w:rFonts w:ascii="Verdana" w:hAnsi="Verdana"/>
          <w:color w:val="000000"/>
        </w:rPr>
      </w:pPr>
    </w:p>
    <w:p w:rsidR="000E3384" w:rsidRPr="005F0249" w:rsidRDefault="000E3384" w:rsidP="000E3384">
      <w:pPr>
        <w:pStyle w:val="CommentText"/>
        <w:spacing w:after="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790"/>
        <w:gridCol w:w="264"/>
        <w:gridCol w:w="3550"/>
        <w:gridCol w:w="1328"/>
      </w:tblGrid>
      <w:tr w:rsidR="00175323" w:rsidRPr="005F0249" w:rsidTr="009D7E7F">
        <w:tc>
          <w:tcPr>
            <w:tcW w:w="3888" w:type="dxa"/>
            <w:shd w:val="clear" w:color="auto" w:fill="17365D"/>
          </w:tcPr>
          <w:p w:rsidR="000E3384" w:rsidRDefault="00A51BDD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(Insert </w:t>
            </w:r>
            <w:r w:rsidR="004D2343">
              <w:rPr>
                <w:rFonts w:ascii="Verdana" w:hAnsi="Verdana"/>
                <w:b/>
              </w:rPr>
              <w:t>Organization</w:t>
            </w:r>
            <w:r>
              <w:rPr>
                <w:rFonts w:ascii="Verdana" w:hAnsi="Verdana"/>
                <w:b/>
              </w:rPr>
              <w:t>)</w:t>
            </w:r>
            <w:r w:rsidRPr="009D7E7F">
              <w:rPr>
                <w:rFonts w:ascii="Verdana" w:hAnsi="Verdana"/>
                <w:b/>
              </w:rPr>
              <w:t xml:space="preserve"> </w:t>
            </w:r>
          </w:p>
          <w:p w:rsidR="00175323" w:rsidRPr="009D7E7F" w:rsidRDefault="000E3384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Injuries by </w:t>
            </w:r>
            <w:r w:rsidR="003C60BD" w:rsidRPr="009D7E7F">
              <w:rPr>
                <w:rFonts w:ascii="Verdana" w:hAnsi="Verdana"/>
                <w:b/>
              </w:rPr>
              <w:t>Cause Code</w:t>
            </w:r>
          </w:p>
        </w:tc>
        <w:tc>
          <w:tcPr>
            <w:tcW w:w="810" w:type="dxa"/>
            <w:shd w:val="clear" w:color="auto" w:fill="17365D"/>
          </w:tcPr>
          <w:p w:rsidR="000E3384" w:rsidRDefault="000E3384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175323" w:rsidRPr="009D7E7F" w:rsidRDefault="00E87C48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D7E7F">
              <w:rPr>
                <w:rFonts w:ascii="Verdana" w:hAnsi="Verdana"/>
                <w:b/>
              </w:rPr>
              <w:t>Qty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3780" w:type="dxa"/>
            <w:shd w:val="clear" w:color="auto" w:fill="17365D"/>
          </w:tcPr>
          <w:p w:rsidR="000E3384" w:rsidRDefault="00A51BDD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(Insert </w:t>
            </w:r>
            <w:r w:rsidR="004D2343">
              <w:rPr>
                <w:rFonts w:ascii="Verdana" w:hAnsi="Verdana"/>
                <w:b/>
              </w:rPr>
              <w:t>Organization</w:t>
            </w:r>
            <w:r>
              <w:rPr>
                <w:rFonts w:ascii="Verdana" w:hAnsi="Verdana"/>
                <w:b/>
              </w:rPr>
              <w:t>)</w:t>
            </w:r>
            <w:r w:rsidRPr="009D7E7F">
              <w:rPr>
                <w:rFonts w:ascii="Verdana" w:hAnsi="Verdana"/>
                <w:b/>
              </w:rPr>
              <w:t xml:space="preserve"> </w:t>
            </w:r>
          </w:p>
          <w:p w:rsidR="00175323" w:rsidRPr="009D7E7F" w:rsidRDefault="000E3384" w:rsidP="000E338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Costs by </w:t>
            </w:r>
            <w:r w:rsidR="003C60BD" w:rsidRPr="009D7E7F">
              <w:rPr>
                <w:rFonts w:ascii="Verdana" w:hAnsi="Verdana"/>
                <w:b/>
              </w:rPr>
              <w:t>Cause Code</w:t>
            </w:r>
          </w:p>
        </w:tc>
        <w:tc>
          <w:tcPr>
            <w:tcW w:w="1404" w:type="dxa"/>
            <w:shd w:val="clear" w:color="auto" w:fill="17365D"/>
          </w:tcPr>
          <w:p w:rsidR="00175323" w:rsidRPr="009D7E7F" w:rsidRDefault="0048461D" w:rsidP="000E338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Paid to Date</w:t>
            </w: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175323" w:rsidRPr="005F0249" w:rsidTr="009D7E7F">
        <w:tc>
          <w:tcPr>
            <w:tcW w:w="3888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/>
          </w:tcPr>
          <w:p w:rsidR="00175323" w:rsidRPr="009D7E7F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75323" w:rsidRPr="0017677D" w:rsidRDefault="00175323" w:rsidP="000E3384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</w:tbl>
    <w:p w:rsidR="006A47AB" w:rsidRPr="005F0249" w:rsidRDefault="006A47AB" w:rsidP="000E3384">
      <w:pPr>
        <w:spacing w:after="0" w:line="240" w:lineRule="auto"/>
        <w:rPr>
          <w:rFonts w:ascii="Verdana" w:hAnsi="Verdana"/>
        </w:rPr>
      </w:pPr>
    </w:p>
    <w:p w:rsidR="0023665A" w:rsidRPr="005F0249" w:rsidRDefault="0023665A" w:rsidP="000E3384">
      <w:pPr>
        <w:spacing w:after="0" w:line="240" w:lineRule="auto"/>
        <w:rPr>
          <w:rFonts w:ascii="Verdana" w:hAnsi="Verdana"/>
          <w:u w:val="single"/>
        </w:rPr>
      </w:pPr>
    </w:p>
    <w:sectPr w:rsidR="0023665A" w:rsidRPr="005F0249" w:rsidSect="007045CB">
      <w:footerReference w:type="default" r:id="rId6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9E" w:rsidRDefault="00D0799E" w:rsidP="0024657E">
      <w:pPr>
        <w:spacing w:after="0" w:line="240" w:lineRule="auto"/>
      </w:pPr>
      <w:r>
        <w:separator/>
      </w:r>
    </w:p>
  </w:endnote>
  <w:endnote w:type="continuationSeparator" w:id="0">
    <w:p w:rsidR="00D0799E" w:rsidRDefault="00D0799E" w:rsidP="0024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6D" w:rsidRDefault="003546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D39">
      <w:rPr>
        <w:noProof/>
      </w:rPr>
      <w:t>2</w:t>
    </w:r>
    <w:r>
      <w:fldChar w:fldCharType="end"/>
    </w:r>
  </w:p>
  <w:p w:rsidR="0035466D" w:rsidRDefault="00354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9E" w:rsidRDefault="00D0799E" w:rsidP="0024657E">
      <w:pPr>
        <w:spacing w:after="0" w:line="240" w:lineRule="auto"/>
      </w:pPr>
      <w:r>
        <w:separator/>
      </w:r>
    </w:p>
  </w:footnote>
  <w:footnote w:type="continuationSeparator" w:id="0">
    <w:p w:rsidR="00D0799E" w:rsidRDefault="00D0799E" w:rsidP="0024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6A4"/>
    <w:rsid w:val="00002EBC"/>
    <w:rsid w:val="000159D4"/>
    <w:rsid w:val="00020079"/>
    <w:rsid w:val="00020983"/>
    <w:rsid w:val="000246BE"/>
    <w:rsid w:val="00031E41"/>
    <w:rsid w:val="00042295"/>
    <w:rsid w:val="00047928"/>
    <w:rsid w:val="000605E8"/>
    <w:rsid w:val="00082B01"/>
    <w:rsid w:val="000865D8"/>
    <w:rsid w:val="0009234E"/>
    <w:rsid w:val="000B406F"/>
    <w:rsid w:val="000B5AD6"/>
    <w:rsid w:val="000B640B"/>
    <w:rsid w:val="000B7FD2"/>
    <w:rsid w:val="000C1D26"/>
    <w:rsid w:val="000C44DB"/>
    <w:rsid w:val="000C5AEC"/>
    <w:rsid w:val="000D2709"/>
    <w:rsid w:val="000E3384"/>
    <w:rsid w:val="000F7264"/>
    <w:rsid w:val="00110F18"/>
    <w:rsid w:val="0013067F"/>
    <w:rsid w:val="001307C0"/>
    <w:rsid w:val="001451E3"/>
    <w:rsid w:val="0015462B"/>
    <w:rsid w:val="001578E2"/>
    <w:rsid w:val="00161E1E"/>
    <w:rsid w:val="0016522F"/>
    <w:rsid w:val="00175323"/>
    <w:rsid w:val="0017677D"/>
    <w:rsid w:val="001964FE"/>
    <w:rsid w:val="001A3535"/>
    <w:rsid w:val="001B5B7B"/>
    <w:rsid w:val="001D391D"/>
    <w:rsid w:val="001F6F82"/>
    <w:rsid w:val="002043D8"/>
    <w:rsid w:val="0021556B"/>
    <w:rsid w:val="0023665A"/>
    <w:rsid w:val="002461EE"/>
    <w:rsid w:val="0024657E"/>
    <w:rsid w:val="00262ADF"/>
    <w:rsid w:val="00272121"/>
    <w:rsid w:val="002806E2"/>
    <w:rsid w:val="00280EFA"/>
    <w:rsid w:val="00282E2D"/>
    <w:rsid w:val="002C1938"/>
    <w:rsid w:val="002C2998"/>
    <w:rsid w:val="002D654E"/>
    <w:rsid w:val="002E089A"/>
    <w:rsid w:val="002F2B55"/>
    <w:rsid w:val="002F303C"/>
    <w:rsid w:val="002F6611"/>
    <w:rsid w:val="003304B0"/>
    <w:rsid w:val="00340D65"/>
    <w:rsid w:val="0034298D"/>
    <w:rsid w:val="00344D9E"/>
    <w:rsid w:val="00350074"/>
    <w:rsid w:val="0035466D"/>
    <w:rsid w:val="00361B22"/>
    <w:rsid w:val="003679AE"/>
    <w:rsid w:val="00374360"/>
    <w:rsid w:val="0038443C"/>
    <w:rsid w:val="003960F1"/>
    <w:rsid w:val="003A6551"/>
    <w:rsid w:val="003B156E"/>
    <w:rsid w:val="003C4D39"/>
    <w:rsid w:val="003C60BD"/>
    <w:rsid w:val="003D1BEC"/>
    <w:rsid w:val="003E4AD5"/>
    <w:rsid w:val="003F1BD9"/>
    <w:rsid w:val="00400875"/>
    <w:rsid w:val="00403D74"/>
    <w:rsid w:val="004202CB"/>
    <w:rsid w:val="00434473"/>
    <w:rsid w:val="00436D21"/>
    <w:rsid w:val="00445DB6"/>
    <w:rsid w:val="00457562"/>
    <w:rsid w:val="0046356B"/>
    <w:rsid w:val="00471B81"/>
    <w:rsid w:val="00477C58"/>
    <w:rsid w:val="00483149"/>
    <w:rsid w:val="0048323B"/>
    <w:rsid w:val="0048461D"/>
    <w:rsid w:val="00495237"/>
    <w:rsid w:val="004B1329"/>
    <w:rsid w:val="004C0BC6"/>
    <w:rsid w:val="004C5D30"/>
    <w:rsid w:val="004C77CE"/>
    <w:rsid w:val="004D2343"/>
    <w:rsid w:val="004D37F4"/>
    <w:rsid w:val="004E10EE"/>
    <w:rsid w:val="004F076D"/>
    <w:rsid w:val="00506B25"/>
    <w:rsid w:val="00514A02"/>
    <w:rsid w:val="00525131"/>
    <w:rsid w:val="00532789"/>
    <w:rsid w:val="00533285"/>
    <w:rsid w:val="00554389"/>
    <w:rsid w:val="00566EA9"/>
    <w:rsid w:val="0057059F"/>
    <w:rsid w:val="0057200E"/>
    <w:rsid w:val="005750E2"/>
    <w:rsid w:val="0057749F"/>
    <w:rsid w:val="00594BB5"/>
    <w:rsid w:val="005A4703"/>
    <w:rsid w:val="005B1F9F"/>
    <w:rsid w:val="005B71C3"/>
    <w:rsid w:val="005C5CBA"/>
    <w:rsid w:val="005E5C6A"/>
    <w:rsid w:val="005F0249"/>
    <w:rsid w:val="006117D4"/>
    <w:rsid w:val="006163ED"/>
    <w:rsid w:val="00617636"/>
    <w:rsid w:val="00626868"/>
    <w:rsid w:val="00644C26"/>
    <w:rsid w:val="0065576E"/>
    <w:rsid w:val="00660621"/>
    <w:rsid w:val="00683F47"/>
    <w:rsid w:val="00687469"/>
    <w:rsid w:val="00690227"/>
    <w:rsid w:val="006A47AB"/>
    <w:rsid w:val="006C3EB6"/>
    <w:rsid w:val="006D49A0"/>
    <w:rsid w:val="006D6FD0"/>
    <w:rsid w:val="006E48AC"/>
    <w:rsid w:val="006F752C"/>
    <w:rsid w:val="007045CB"/>
    <w:rsid w:val="007157FA"/>
    <w:rsid w:val="007169DA"/>
    <w:rsid w:val="00726994"/>
    <w:rsid w:val="00730548"/>
    <w:rsid w:val="00747CED"/>
    <w:rsid w:val="0075073F"/>
    <w:rsid w:val="00761AEE"/>
    <w:rsid w:val="007654E7"/>
    <w:rsid w:val="0076742D"/>
    <w:rsid w:val="00781ADD"/>
    <w:rsid w:val="00790FC0"/>
    <w:rsid w:val="007A3FD7"/>
    <w:rsid w:val="007A4B01"/>
    <w:rsid w:val="007B05BF"/>
    <w:rsid w:val="007B2E9F"/>
    <w:rsid w:val="007B47F3"/>
    <w:rsid w:val="007C0A7B"/>
    <w:rsid w:val="007F324B"/>
    <w:rsid w:val="00830A79"/>
    <w:rsid w:val="00831E1F"/>
    <w:rsid w:val="00832C4A"/>
    <w:rsid w:val="0084188F"/>
    <w:rsid w:val="00852036"/>
    <w:rsid w:val="00857869"/>
    <w:rsid w:val="008B542E"/>
    <w:rsid w:val="008B62BC"/>
    <w:rsid w:val="008B7846"/>
    <w:rsid w:val="008D2C0F"/>
    <w:rsid w:val="008D62D9"/>
    <w:rsid w:val="008E4044"/>
    <w:rsid w:val="008F0142"/>
    <w:rsid w:val="00903416"/>
    <w:rsid w:val="009129E1"/>
    <w:rsid w:val="00914273"/>
    <w:rsid w:val="0092713C"/>
    <w:rsid w:val="00942A89"/>
    <w:rsid w:val="0094535B"/>
    <w:rsid w:val="00972388"/>
    <w:rsid w:val="0098044D"/>
    <w:rsid w:val="009821DF"/>
    <w:rsid w:val="00984F8A"/>
    <w:rsid w:val="00985616"/>
    <w:rsid w:val="0099709D"/>
    <w:rsid w:val="009C3668"/>
    <w:rsid w:val="009D2E37"/>
    <w:rsid w:val="009D7E7F"/>
    <w:rsid w:val="00A0506F"/>
    <w:rsid w:val="00A068B7"/>
    <w:rsid w:val="00A12A86"/>
    <w:rsid w:val="00A3252B"/>
    <w:rsid w:val="00A40F30"/>
    <w:rsid w:val="00A456E4"/>
    <w:rsid w:val="00A506E4"/>
    <w:rsid w:val="00A51BDD"/>
    <w:rsid w:val="00A71F9D"/>
    <w:rsid w:val="00AA25E5"/>
    <w:rsid w:val="00AC3269"/>
    <w:rsid w:val="00AD03D8"/>
    <w:rsid w:val="00AD2057"/>
    <w:rsid w:val="00AD220C"/>
    <w:rsid w:val="00AE0BFD"/>
    <w:rsid w:val="00AE1E51"/>
    <w:rsid w:val="00AF0615"/>
    <w:rsid w:val="00AF4E93"/>
    <w:rsid w:val="00B00CF8"/>
    <w:rsid w:val="00B03241"/>
    <w:rsid w:val="00B04221"/>
    <w:rsid w:val="00B23799"/>
    <w:rsid w:val="00B40ACB"/>
    <w:rsid w:val="00B4264F"/>
    <w:rsid w:val="00B6462F"/>
    <w:rsid w:val="00B8006C"/>
    <w:rsid w:val="00B81349"/>
    <w:rsid w:val="00B861FA"/>
    <w:rsid w:val="00BA2E2C"/>
    <w:rsid w:val="00BB2733"/>
    <w:rsid w:val="00BB3FB8"/>
    <w:rsid w:val="00BC03E5"/>
    <w:rsid w:val="00BC2237"/>
    <w:rsid w:val="00BC6B05"/>
    <w:rsid w:val="00BD0378"/>
    <w:rsid w:val="00C1309A"/>
    <w:rsid w:val="00C37030"/>
    <w:rsid w:val="00C479F2"/>
    <w:rsid w:val="00C610B9"/>
    <w:rsid w:val="00C7329D"/>
    <w:rsid w:val="00C81C3B"/>
    <w:rsid w:val="00C91BD2"/>
    <w:rsid w:val="00C95002"/>
    <w:rsid w:val="00CA00B0"/>
    <w:rsid w:val="00CA41F0"/>
    <w:rsid w:val="00CB5634"/>
    <w:rsid w:val="00CC477D"/>
    <w:rsid w:val="00CF0F7C"/>
    <w:rsid w:val="00CF715F"/>
    <w:rsid w:val="00D0734A"/>
    <w:rsid w:val="00D0799E"/>
    <w:rsid w:val="00D17CEB"/>
    <w:rsid w:val="00D2259C"/>
    <w:rsid w:val="00D33323"/>
    <w:rsid w:val="00D3632F"/>
    <w:rsid w:val="00D4291F"/>
    <w:rsid w:val="00D55C8F"/>
    <w:rsid w:val="00D6656B"/>
    <w:rsid w:val="00D67095"/>
    <w:rsid w:val="00D678E1"/>
    <w:rsid w:val="00D814EC"/>
    <w:rsid w:val="00D82DAE"/>
    <w:rsid w:val="00DD2844"/>
    <w:rsid w:val="00DD6FF4"/>
    <w:rsid w:val="00DE6F79"/>
    <w:rsid w:val="00DF01EA"/>
    <w:rsid w:val="00DF6E9B"/>
    <w:rsid w:val="00E066A5"/>
    <w:rsid w:val="00E16A65"/>
    <w:rsid w:val="00E433C3"/>
    <w:rsid w:val="00E5036D"/>
    <w:rsid w:val="00E60960"/>
    <w:rsid w:val="00E71FE4"/>
    <w:rsid w:val="00E83C6F"/>
    <w:rsid w:val="00E87C48"/>
    <w:rsid w:val="00E936A4"/>
    <w:rsid w:val="00ED426C"/>
    <w:rsid w:val="00ED797A"/>
    <w:rsid w:val="00F0012A"/>
    <w:rsid w:val="00F026FF"/>
    <w:rsid w:val="00F10D7A"/>
    <w:rsid w:val="00F117F5"/>
    <w:rsid w:val="00F23C73"/>
    <w:rsid w:val="00F26BC1"/>
    <w:rsid w:val="00F464F2"/>
    <w:rsid w:val="00F64572"/>
    <w:rsid w:val="00FA6998"/>
    <w:rsid w:val="00FC0F38"/>
    <w:rsid w:val="00FD6CD9"/>
    <w:rsid w:val="00FE302F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7E"/>
  </w:style>
  <w:style w:type="paragraph" w:styleId="Footer">
    <w:name w:val="footer"/>
    <w:basedOn w:val="Normal"/>
    <w:link w:val="FooterChar"/>
    <w:uiPriority w:val="99"/>
    <w:unhideWhenUsed/>
    <w:rsid w:val="0024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7E"/>
  </w:style>
  <w:style w:type="table" w:styleId="TableGrid">
    <w:name w:val="Table Grid"/>
    <w:basedOn w:val="TableNormal"/>
    <w:uiPriority w:val="59"/>
    <w:rsid w:val="0053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C0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C0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0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B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20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533DAF-4558-441E-A961-014D0A4EDCCE}"/>
</file>

<file path=customXml/itemProps2.xml><?xml version="1.0" encoding="utf-8"?>
<ds:datastoreItem xmlns:ds="http://schemas.openxmlformats.org/officeDocument/2006/customXml" ds:itemID="{D9E8BF18-AD13-460B-A63F-7DC90EE1E8A1}"/>
</file>

<file path=customXml/itemProps3.xml><?xml version="1.0" encoding="utf-8"?>
<ds:datastoreItem xmlns:ds="http://schemas.openxmlformats.org/officeDocument/2006/customXml" ds:itemID="{15FF03F7-C4AB-4764-A7A6-90DD82DC0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c-cgaye</dc:creator>
  <cp:lastModifiedBy>degan</cp:lastModifiedBy>
  <cp:revision>2</cp:revision>
  <cp:lastPrinted>2012-07-16T21:09:00Z</cp:lastPrinted>
  <dcterms:created xsi:type="dcterms:W3CDTF">2015-02-27T15:50:00Z</dcterms:created>
  <dcterms:modified xsi:type="dcterms:W3CDTF">2015-02-27T15:50:00Z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