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A5E0" w14:textId="42A2F8F9" w:rsidR="000A1BCD" w:rsidRPr="00954C46" w:rsidRDefault="000A1BCD" w:rsidP="00866498">
      <w:pPr>
        <w:ind w:hanging="270"/>
        <w:jc w:val="right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>MEMO</w:t>
      </w:r>
    </w:p>
    <w:p w14:paraId="0A427565" w14:textId="77777777" w:rsidR="000A1BCD" w:rsidRDefault="000A1BCD" w:rsidP="000A1BCD">
      <w:pPr>
        <w:rPr>
          <w:rFonts w:ascii="Verdana" w:hAnsi="Verdana"/>
          <w:b/>
          <w:sz w:val="24"/>
          <w:szCs w:val="24"/>
        </w:rPr>
      </w:pPr>
    </w:p>
    <w:p w14:paraId="329E5033" w14:textId="77777777" w:rsidR="000A1BCD" w:rsidRDefault="000A1BCD" w:rsidP="000A1BCD">
      <w:pPr>
        <w:ind w:right="-3240"/>
        <w:rPr>
          <w:rFonts w:ascii="Verdana" w:hAnsi="Verdana"/>
          <w:b/>
          <w:sz w:val="24"/>
          <w:szCs w:val="24"/>
        </w:rPr>
      </w:pPr>
    </w:p>
    <w:p w14:paraId="7E778A51" w14:textId="77777777" w:rsidR="000A1BCD" w:rsidRDefault="000A1BCD" w:rsidP="000A1BCD">
      <w:pPr>
        <w:ind w:right="-3240"/>
        <w:rPr>
          <w:rFonts w:ascii="Verdana" w:hAnsi="Verdana"/>
          <w:b/>
          <w:sz w:val="24"/>
          <w:szCs w:val="24"/>
        </w:rPr>
      </w:pPr>
    </w:p>
    <w:tbl>
      <w:tblPr>
        <w:tblpPr w:leftFromText="180" w:rightFromText="180" w:vertAnchor="page" w:horzAnchor="page" w:tblpX="1801" w:tblpY="2701"/>
        <w:tblW w:w="43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4"/>
      </w:tblGrid>
      <w:tr w:rsidR="000A1BCD" w14:paraId="31166495" w14:textId="77777777" w:rsidTr="00AF4CDD">
        <w:trPr>
          <w:trHeight w:val="355"/>
        </w:trPr>
        <w:tc>
          <w:tcPr>
            <w:tcW w:w="5000" w:type="pct"/>
          </w:tcPr>
          <w:p w14:paraId="4B0244CE" w14:textId="77777777" w:rsidR="000A1BCD" w:rsidRPr="00284FEB" w:rsidRDefault="000A1BCD" w:rsidP="00AF4CDD">
            <w:pPr>
              <w:pStyle w:val="MessageHeaderLabel"/>
              <w:rPr>
                <w:rFonts w:ascii="Verdana" w:hAnsi="Verdana"/>
                <w:spacing w:val="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to </w:t>
            </w:r>
            <w:r w:rsidRPr="00322178">
              <w:rPr>
                <w:rFonts w:ascii="Verdana" w:hAnsi="Verdan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  </w:t>
            </w:r>
            <w:r w:rsidRPr="00C1443C">
              <w:rPr>
                <w:rFonts w:ascii="Verdana" w:hAnsi="Verdana"/>
                <w:b/>
                <w:caps w:val="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aps w:val="0"/>
                <w:spacing w:val="0"/>
                <w:sz w:val="18"/>
                <w:szCs w:val="18"/>
              </w:rPr>
              <w:t xml:space="preserve"> Time Advisors</w:t>
            </w:r>
          </w:p>
        </w:tc>
      </w:tr>
      <w:tr w:rsidR="000A1BCD" w14:paraId="5F09ED83" w14:textId="77777777" w:rsidTr="00AF4CDD">
        <w:trPr>
          <w:trHeight w:val="355"/>
        </w:trPr>
        <w:tc>
          <w:tcPr>
            <w:tcW w:w="5000" w:type="pct"/>
          </w:tcPr>
          <w:p w14:paraId="431D887D" w14:textId="77777777" w:rsidR="000A1BCD" w:rsidRPr="00284FEB" w:rsidRDefault="000A1BCD" w:rsidP="00AF4CDD">
            <w:pPr>
              <w:pStyle w:val="MessageHeader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fROM   </w:t>
            </w:r>
            <w:r w:rsidRPr="00C1443C">
              <w:rPr>
                <w:rFonts w:ascii="Verdana" w:hAnsi="Verdana"/>
                <w:b/>
                <w:caps w:val="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aps w:val="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aps w:val="0"/>
                <w:sz w:val="18"/>
                <w:szCs w:val="18"/>
              </w:rPr>
              <w:t>Pam Andrews, Bureau of Employee Benefits</w:t>
            </w:r>
          </w:p>
        </w:tc>
      </w:tr>
      <w:tr w:rsidR="000A1BCD" w14:paraId="11A1C716" w14:textId="77777777" w:rsidTr="00AF4CDD">
        <w:trPr>
          <w:trHeight w:val="355"/>
        </w:trPr>
        <w:tc>
          <w:tcPr>
            <w:tcW w:w="5000" w:type="pct"/>
          </w:tcPr>
          <w:p w14:paraId="1AE9AD15" w14:textId="317C621C" w:rsidR="000A1BCD" w:rsidRPr="00322178" w:rsidRDefault="000A1BCD" w:rsidP="00AF4CDD">
            <w:pPr>
              <w:pStyle w:val="MessageHeaderLabel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DATE     </w:t>
            </w:r>
            <w:r w:rsidRPr="00F2017A">
              <w:rPr>
                <w:rFonts w:ascii="Verdana" w:hAnsi="Verdana"/>
                <w:caps w:val="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aps w:val="0"/>
                <w:sz w:val="18"/>
                <w:szCs w:val="18"/>
              </w:rPr>
              <w:t xml:space="preserve">November </w:t>
            </w:r>
            <w:r>
              <w:rPr>
                <w:rFonts w:ascii="Verdana" w:hAnsi="Verdana"/>
                <w:caps w:val="0"/>
                <w:sz w:val="18"/>
                <w:szCs w:val="18"/>
              </w:rPr>
              <w:t>9</w:t>
            </w:r>
            <w:r>
              <w:rPr>
                <w:rFonts w:ascii="Verdana" w:hAnsi="Verdana"/>
                <w:caps w:val="0"/>
                <w:sz w:val="18"/>
                <w:szCs w:val="18"/>
              </w:rPr>
              <w:t>, 2018</w:t>
            </w:r>
          </w:p>
        </w:tc>
      </w:tr>
      <w:tr w:rsidR="000A1BCD" w14:paraId="14702476" w14:textId="77777777" w:rsidTr="00AF4CDD">
        <w:trPr>
          <w:trHeight w:val="355"/>
        </w:trPr>
        <w:tc>
          <w:tcPr>
            <w:tcW w:w="5000" w:type="pct"/>
          </w:tcPr>
          <w:p w14:paraId="065F6346" w14:textId="2D47BCF7" w:rsidR="000A1BCD" w:rsidRPr="00284FEB" w:rsidRDefault="000A1BCD" w:rsidP="00AF4CDD">
            <w:pPr>
              <w:pStyle w:val="MessageHeader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Re       </w:t>
            </w:r>
            <w:r>
              <w:rPr>
                <w:rFonts w:ascii="Verdana" w:hAnsi="Verdana"/>
                <w:b/>
                <w:caps w:val="0"/>
                <w:sz w:val="18"/>
                <w:szCs w:val="18"/>
              </w:rPr>
              <w:t xml:space="preserve">   </w:t>
            </w:r>
            <w:r>
              <w:rPr>
                <w:rFonts w:ascii="Verdana" w:hAnsi="Verdana"/>
                <w:caps w:val="0"/>
                <w:sz w:val="18"/>
                <w:szCs w:val="18"/>
              </w:rPr>
              <w:t>Alternate Work Schedules (AWS) and Periods of Long-Term Absence</w:t>
            </w:r>
          </w:p>
        </w:tc>
      </w:tr>
    </w:tbl>
    <w:p w14:paraId="2D3386E7" w14:textId="77777777" w:rsidR="000A1BCD" w:rsidRPr="00A90B2B" w:rsidRDefault="000A1BCD" w:rsidP="000A1BCD">
      <w:pPr>
        <w:ind w:right="-3240"/>
        <w:rPr>
          <w:rFonts w:ascii="Verdana" w:hAnsi="Verdana"/>
          <w:b/>
          <w:sz w:val="24"/>
          <w:szCs w:val="24"/>
        </w:rPr>
      </w:pPr>
    </w:p>
    <w:p w14:paraId="2CCB2310" w14:textId="77777777" w:rsidR="000A1BCD" w:rsidRDefault="000A1BCD" w:rsidP="000A1BCD">
      <w:pPr>
        <w:ind w:right="-3240"/>
        <w:rPr>
          <w:rFonts w:ascii="Verdana" w:hAnsi="Verdana"/>
          <w:b/>
          <w:sz w:val="18"/>
          <w:szCs w:val="18"/>
        </w:rPr>
      </w:pPr>
    </w:p>
    <w:p w14:paraId="080CD9CF" w14:textId="77777777" w:rsidR="000A1BCD" w:rsidRDefault="000A1BCD" w:rsidP="000A1BCD">
      <w:pPr>
        <w:ind w:right="-3240"/>
        <w:rPr>
          <w:rFonts w:ascii="Verdana" w:hAnsi="Verdana"/>
          <w:b/>
          <w:sz w:val="18"/>
          <w:szCs w:val="18"/>
        </w:rPr>
      </w:pPr>
    </w:p>
    <w:p w14:paraId="700C8821" w14:textId="77777777" w:rsidR="000A1BCD" w:rsidRDefault="000A1BCD" w:rsidP="000A1BCD">
      <w:pPr>
        <w:ind w:right="-3240"/>
        <w:rPr>
          <w:rFonts w:ascii="Verdana" w:hAnsi="Verdana"/>
          <w:b/>
          <w:sz w:val="18"/>
          <w:szCs w:val="18"/>
        </w:rPr>
      </w:pPr>
    </w:p>
    <w:p w14:paraId="2BCF4117" w14:textId="77777777" w:rsidR="000A1BCD" w:rsidRDefault="000A1BCD" w:rsidP="000A1BCD">
      <w:pPr>
        <w:ind w:right="-3240"/>
        <w:rPr>
          <w:rFonts w:ascii="Verdana" w:hAnsi="Verdana"/>
          <w:b/>
          <w:sz w:val="18"/>
          <w:szCs w:val="18"/>
        </w:rPr>
      </w:pPr>
    </w:p>
    <w:p w14:paraId="61E23AEE" w14:textId="77777777" w:rsidR="00372253" w:rsidRDefault="00372253" w:rsidP="00B82687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014EF706" w14:textId="4D6748BE" w:rsidR="00F17D53" w:rsidRPr="00071891" w:rsidRDefault="00F17D53" w:rsidP="00D65677">
      <w:pPr>
        <w:rPr>
          <w:rFonts w:ascii="Verdana" w:hAnsi="Verdana"/>
          <w:sz w:val="20"/>
          <w:szCs w:val="20"/>
        </w:rPr>
      </w:pPr>
    </w:p>
    <w:p w14:paraId="2CAEE95D" w14:textId="5E32B526" w:rsidR="007E4B8E" w:rsidRPr="00071891" w:rsidRDefault="00A62E57" w:rsidP="00D65677">
      <w:pPr>
        <w:rPr>
          <w:rFonts w:ascii="Verdana" w:hAnsi="Verdana"/>
          <w:b/>
          <w:sz w:val="20"/>
          <w:szCs w:val="20"/>
        </w:rPr>
      </w:pPr>
      <w:r w:rsidRPr="00071891">
        <w:rPr>
          <w:rFonts w:ascii="Verdana" w:hAnsi="Verdana"/>
          <w:sz w:val="20"/>
          <w:szCs w:val="20"/>
        </w:rPr>
        <w:t>G</w:t>
      </w:r>
      <w:r w:rsidR="00EE1B78" w:rsidRPr="00071891">
        <w:rPr>
          <w:rFonts w:ascii="Verdana" w:hAnsi="Verdana"/>
          <w:sz w:val="20"/>
          <w:szCs w:val="20"/>
        </w:rPr>
        <w:t>ui</w:t>
      </w:r>
      <w:r w:rsidR="00D65677" w:rsidRPr="00071891">
        <w:rPr>
          <w:rFonts w:ascii="Verdana" w:hAnsi="Verdana"/>
          <w:sz w:val="20"/>
          <w:szCs w:val="20"/>
        </w:rPr>
        <w:t xml:space="preserve">dance related to the removal of an employee from their Alternate Work Schedule (AWS) during periods of long-term absence and work-related injury absence is </w:t>
      </w:r>
      <w:r w:rsidRPr="00071891">
        <w:rPr>
          <w:rFonts w:ascii="Verdana" w:hAnsi="Verdana"/>
          <w:sz w:val="20"/>
          <w:szCs w:val="20"/>
        </w:rPr>
        <w:t>provided</w:t>
      </w:r>
      <w:r w:rsidR="00D65677" w:rsidRPr="00071891">
        <w:rPr>
          <w:rFonts w:ascii="Verdana" w:hAnsi="Verdana"/>
          <w:sz w:val="20"/>
          <w:szCs w:val="20"/>
        </w:rPr>
        <w:t xml:space="preserve"> </w:t>
      </w:r>
      <w:r w:rsidR="00E36914" w:rsidRPr="00071891">
        <w:rPr>
          <w:rFonts w:ascii="Verdana" w:hAnsi="Verdana"/>
          <w:sz w:val="20"/>
          <w:szCs w:val="20"/>
        </w:rPr>
        <w:t xml:space="preserve">below </w:t>
      </w:r>
      <w:r w:rsidR="00D65677" w:rsidRPr="00071891">
        <w:rPr>
          <w:rFonts w:ascii="Verdana" w:hAnsi="Verdana"/>
          <w:sz w:val="20"/>
          <w:szCs w:val="20"/>
        </w:rPr>
        <w:t xml:space="preserve">to ensure clarity and consistent application of existing processes. </w:t>
      </w:r>
      <w:r w:rsidR="00EE1B78" w:rsidRPr="00071891">
        <w:rPr>
          <w:rFonts w:ascii="Verdana" w:hAnsi="Verdana"/>
          <w:sz w:val="20"/>
          <w:szCs w:val="20"/>
        </w:rPr>
        <w:br/>
      </w:r>
      <w:r w:rsidR="00EE1B78" w:rsidRPr="00071891">
        <w:rPr>
          <w:rFonts w:ascii="Verdana" w:hAnsi="Verdana"/>
          <w:sz w:val="20"/>
          <w:szCs w:val="20"/>
        </w:rPr>
        <w:br/>
      </w:r>
      <w:r w:rsidR="007E4B8E" w:rsidRPr="00071891">
        <w:rPr>
          <w:rFonts w:ascii="Verdana" w:hAnsi="Verdana"/>
          <w:b/>
          <w:sz w:val="20"/>
          <w:szCs w:val="20"/>
        </w:rPr>
        <w:t>Importance of Communication and Coordination</w:t>
      </w:r>
    </w:p>
    <w:p w14:paraId="79B6FCD3" w14:textId="77777777" w:rsidR="007E4B8E" w:rsidRPr="00071891" w:rsidRDefault="007E4B8E" w:rsidP="00D65677">
      <w:pPr>
        <w:rPr>
          <w:rFonts w:ascii="Verdana" w:hAnsi="Verdana"/>
          <w:sz w:val="20"/>
          <w:szCs w:val="20"/>
        </w:rPr>
      </w:pPr>
    </w:p>
    <w:p w14:paraId="0581F331" w14:textId="715F7A32" w:rsidR="00D65677" w:rsidRPr="00071891" w:rsidRDefault="000B37E4" w:rsidP="00D65677">
      <w:p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</w:rPr>
        <w:t>C</w:t>
      </w:r>
      <w:r w:rsidR="00D65677" w:rsidRPr="00071891">
        <w:rPr>
          <w:rFonts w:ascii="Verdana" w:hAnsi="Verdana"/>
          <w:sz w:val="20"/>
          <w:szCs w:val="20"/>
        </w:rPr>
        <w:t xml:space="preserve">ommunication </w:t>
      </w:r>
      <w:r w:rsidR="00C11ABC" w:rsidRPr="00071891">
        <w:rPr>
          <w:rFonts w:ascii="Verdana" w:hAnsi="Verdana"/>
          <w:sz w:val="20"/>
          <w:szCs w:val="20"/>
        </w:rPr>
        <w:t xml:space="preserve">and coordination </w:t>
      </w:r>
      <w:r w:rsidR="00D65677" w:rsidRPr="00071891">
        <w:rPr>
          <w:rFonts w:ascii="Verdana" w:hAnsi="Verdana"/>
          <w:sz w:val="20"/>
          <w:szCs w:val="20"/>
        </w:rPr>
        <w:t xml:space="preserve">between the FMLA, Military or Work-Related Injury </w:t>
      </w:r>
      <w:r w:rsidR="005A4C63" w:rsidRPr="00071891">
        <w:rPr>
          <w:rFonts w:ascii="Verdana" w:hAnsi="Verdana"/>
          <w:sz w:val="20"/>
          <w:szCs w:val="20"/>
        </w:rPr>
        <w:t xml:space="preserve">(WRI) </w:t>
      </w:r>
      <w:r w:rsidR="00C77E2A" w:rsidRPr="00071891">
        <w:rPr>
          <w:rFonts w:ascii="Verdana" w:hAnsi="Verdana"/>
          <w:sz w:val="20"/>
          <w:szCs w:val="20"/>
        </w:rPr>
        <w:t>s</w:t>
      </w:r>
      <w:r w:rsidR="00D65677" w:rsidRPr="00071891">
        <w:rPr>
          <w:rFonts w:ascii="Verdana" w:hAnsi="Verdana"/>
          <w:sz w:val="20"/>
          <w:szCs w:val="20"/>
        </w:rPr>
        <w:t>pecialist</w:t>
      </w:r>
      <w:r w:rsidR="005A4C63" w:rsidRPr="00071891">
        <w:rPr>
          <w:rFonts w:ascii="Verdana" w:hAnsi="Verdana"/>
          <w:sz w:val="20"/>
          <w:szCs w:val="20"/>
        </w:rPr>
        <w:t xml:space="preserve"> (</w:t>
      </w:r>
      <w:r w:rsidR="00D65677" w:rsidRPr="00071891">
        <w:rPr>
          <w:rFonts w:ascii="Verdana" w:hAnsi="Verdana"/>
          <w:sz w:val="20"/>
          <w:szCs w:val="20"/>
        </w:rPr>
        <w:t>if invol</w:t>
      </w:r>
      <w:r w:rsidR="005A4C63" w:rsidRPr="00071891">
        <w:rPr>
          <w:rFonts w:ascii="Verdana" w:hAnsi="Verdana"/>
          <w:sz w:val="20"/>
          <w:szCs w:val="20"/>
        </w:rPr>
        <w:t>ved)</w:t>
      </w:r>
      <w:r w:rsidR="00D65677" w:rsidRPr="00071891">
        <w:rPr>
          <w:rFonts w:ascii="Verdana" w:hAnsi="Verdana"/>
          <w:sz w:val="20"/>
          <w:szCs w:val="20"/>
        </w:rPr>
        <w:t xml:space="preserve">, </w:t>
      </w:r>
      <w:r w:rsidR="00C77E2A" w:rsidRPr="00071891">
        <w:rPr>
          <w:rFonts w:ascii="Verdana" w:hAnsi="Verdana"/>
          <w:sz w:val="20"/>
          <w:szCs w:val="20"/>
        </w:rPr>
        <w:t>Ti</w:t>
      </w:r>
      <w:r w:rsidR="00D65677" w:rsidRPr="00071891">
        <w:rPr>
          <w:rFonts w:ascii="Verdana" w:hAnsi="Verdana"/>
          <w:sz w:val="20"/>
          <w:szCs w:val="20"/>
        </w:rPr>
        <w:t xml:space="preserve">me </w:t>
      </w:r>
      <w:r w:rsidR="00B44705" w:rsidRPr="00071891">
        <w:rPr>
          <w:rFonts w:ascii="Verdana" w:hAnsi="Verdana"/>
          <w:sz w:val="20"/>
          <w:szCs w:val="20"/>
        </w:rPr>
        <w:t>A</w:t>
      </w:r>
      <w:r w:rsidR="00D65677" w:rsidRPr="00071891">
        <w:rPr>
          <w:rFonts w:ascii="Verdana" w:hAnsi="Verdana"/>
          <w:sz w:val="20"/>
          <w:szCs w:val="20"/>
        </w:rPr>
        <w:t xml:space="preserve">dvisor, </w:t>
      </w:r>
      <w:r w:rsidR="00B44705" w:rsidRPr="00071891">
        <w:rPr>
          <w:rFonts w:ascii="Verdana" w:hAnsi="Verdana"/>
          <w:sz w:val="20"/>
          <w:szCs w:val="20"/>
        </w:rPr>
        <w:t>T</w:t>
      </w:r>
      <w:r w:rsidR="00D65677" w:rsidRPr="00071891">
        <w:rPr>
          <w:rFonts w:ascii="Verdana" w:hAnsi="Verdana"/>
          <w:sz w:val="20"/>
          <w:szCs w:val="20"/>
        </w:rPr>
        <w:t xml:space="preserve">imekeeper and </w:t>
      </w:r>
      <w:r w:rsidR="008802F0" w:rsidRPr="00071891">
        <w:rPr>
          <w:rFonts w:ascii="Verdana" w:hAnsi="Verdana"/>
          <w:sz w:val="20"/>
          <w:szCs w:val="20"/>
        </w:rPr>
        <w:t>S</w:t>
      </w:r>
      <w:r w:rsidR="00D65677" w:rsidRPr="00071891">
        <w:rPr>
          <w:rFonts w:ascii="Verdana" w:hAnsi="Verdana"/>
          <w:sz w:val="20"/>
          <w:szCs w:val="20"/>
        </w:rPr>
        <w:t xml:space="preserve">upervisor </w:t>
      </w:r>
      <w:r w:rsidR="007F214A" w:rsidRPr="00071891">
        <w:rPr>
          <w:rFonts w:ascii="Verdana" w:hAnsi="Verdana"/>
          <w:sz w:val="20"/>
          <w:szCs w:val="20"/>
        </w:rPr>
        <w:t xml:space="preserve">is imperative </w:t>
      </w:r>
      <w:r w:rsidR="00D65677" w:rsidRPr="00071891">
        <w:rPr>
          <w:rFonts w:ascii="Verdana" w:hAnsi="Verdana"/>
          <w:sz w:val="20"/>
          <w:szCs w:val="20"/>
        </w:rPr>
        <w:t xml:space="preserve">prior to the date </w:t>
      </w:r>
      <w:r w:rsidR="00EB07D8" w:rsidRPr="00071891">
        <w:rPr>
          <w:rFonts w:ascii="Verdana" w:hAnsi="Verdana"/>
          <w:sz w:val="20"/>
          <w:szCs w:val="20"/>
        </w:rPr>
        <w:t>an</w:t>
      </w:r>
      <w:r w:rsidR="00D65677" w:rsidRPr="00071891">
        <w:rPr>
          <w:rFonts w:ascii="Verdana" w:hAnsi="Verdana"/>
          <w:sz w:val="20"/>
          <w:szCs w:val="20"/>
        </w:rPr>
        <w:t xml:space="preserve"> employee begins leave </w:t>
      </w:r>
      <w:r w:rsidR="00D65677" w:rsidRPr="00071891">
        <w:rPr>
          <w:rFonts w:ascii="Verdana" w:hAnsi="Verdana"/>
          <w:sz w:val="20"/>
          <w:szCs w:val="20"/>
          <w:u w:val="single"/>
        </w:rPr>
        <w:t>and</w:t>
      </w:r>
      <w:r w:rsidR="00D65677" w:rsidRPr="00071891">
        <w:rPr>
          <w:rFonts w:ascii="Verdana" w:hAnsi="Verdana"/>
          <w:sz w:val="20"/>
          <w:szCs w:val="20"/>
        </w:rPr>
        <w:t xml:space="preserve"> when </w:t>
      </w:r>
      <w:r w:rsidR="00EB07D8" w:rsidRPr="00071891">
        <w:rPr>
          <w:rFonts w:ascii="Verdana" w:hAnsi="Verdana"/>
          <w:sz w:val="20"/>
          <w:szCs w:val="20"/>
        </w:rPr>
        <w:t xml:space="preserve">the </w:t>
      </w:r>
      <w:r w:rsidR="00D65677" w:rsidRPr="00071891">
        <w:rPr>
          <w:rFonts w:ascii="Verdana" w:hAnsi="Verdana"/>
          <w:sz w:val="20"/>
          <w:szCs w:val="20"/>
        </w:rPr>
        <w:t>employee returns to work.</w:t>
      </w:r>
    </w:p>
    <w:p w14:paraId="655B55A5" w14:textId="77777777" w:rsidR="00D65677" w:rsidRPr="00071891" w:rsidRDefault="00D65677" w:rsidP="00D65677">
      <w:pPr>
        <w:rPr>
          <w:rFonts w:ascii="Verdana" w:hAnsi="Verdana"/>
          <w:sz w:val="20"/>
          <w:szCs w:val="20"/>
        </w:rPr>
      </w:pPr>
    </w:p>
    <w:p w14:paraId="5DCC74C4" w14:textId="41E6F033" w:rsidR="007F7CBE" w:rsidRPr="00071891" w:rsidRDefault="00D65677" w:rsidP="00D65677">
      <w:p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b/>
          <w:bCs/>
          <w:sz w:val="20"/>
          <w:szCs w:val="20"/>
        </w:rPr>
        <w:t>Long-</w:t>
      </w:r>
      <w:r w:rsidR="00102480" w:rsidRPr="00071891">
        <w:rPr>
          <w:rFonts w:ascii="Verdana" w:hAnsi="Verdana"/>
          <w:b/>
          <w:bCs/>
          <w:sz w:val="20"/>
          <w:szCs w:val="20"/>
        </w:rPr>
        <w:t>T</w:t>
      </w:r>
      <w:r w:rsidRPr="00071891">
        <w:rPr>
          <w:rFonts w:ascii="Verdana" w:hAnsi="Verdana"/>
          <w:b/>
          <w:bCs/>
          <w:sz w:val="20"/>
          <w:szCs w:val="20"/>
        </w:rPr>
        <w:t>erm P</w:t>
      </w:r>
      <w:r w:rsidR="00102480" w:rsidRPr="00071891">
        <w:rPr>
          <w:rFonts w:ascii="Verdana" w:hAnsi="Verdana"/>
          <w:b/>
          <w:bCs/>
          <w:sz w:val="20"/>
          <w:szCs w:val="20"/>
        </w:rPr>
        <w:t>AID</w:t>
      </w:r>
      <w:r w:rsidRPr="00071891">
        <w:rPr>
          <w:rFonts w:ascii="Verdana" w:hAnsi="Verdana"/>
          <w:b/>
          <w:bCs/>
          <w:sz w:val="20"/>
          <w:szCs w:val="20"/>
        </w:rPr>
        <w:t xml:space="preserve"> Absences</w:t>
      </w:r>
      <w:r w:rsidRPr="00071891">
        <w:rPr>
          <w:rFonts w:ascii="Verdana" w:hAnsi="Verdana"/>
          <w:sz w:val="20"/>
          <w:szCs w:val="20"/>
        </w:rPr>
        <w:t xml:space="preserve"> </w:t>
      </w:r>
      <w:r w:rsidR="008A61EB" w:rsidRPr="00071891">
        <w:rPr>
          <w:rFonts w:ascii="Verdana" w:hAnsi="Verdana"/>
          <w:b/>
          <w:sz w:val="20"/>
          <w:szCs w:val="20"/>
        </w:rPr>
        <w:t>(Non-WRI)</w:t>
      </w:r>
    </w:p>
    <w:p w14:paraId="336D111E" w14:textId="77777777" w:rsidR="000029BC" w:rsidRPr="00071891" w:rsidRDefault="000029BC" w:rsidP="00D65677">
      <w:pPr>
        <w:rPr>
          <w:rFonts w:ascii="Verdana" w:hAnsi="Verdana"/>
          <w:sz w:val="20"/>
          <w:szCs w:val="20"/>
        </w:rPr>
      </w:pPr>
    </w:p>
    <w:p w14:paraId="1A90A4E2" w14:textId="1574FCF1" w:rsidR="00EC360E" w:rsidRPr="00071891" w:rsidRDefault="00D65677" w:rsidP="00EC360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</w:rPr>
        <w:t xml:space="preserve">Employees </w:t>
      </w:r>
      <w:r w:rsidR="00703E6C" w:rsidRPr="00071891">
        <w:rPr>
          <w:rFonts w:ascii="Verdana" w:hAnsi="Verdana"/>
          <w:sz w:val="20"/>
          <w:szCs w:val="20"/>
        </w:rPr>
        <w:t xml:space="preserve">are not required </w:t>
      </w:r>
      <w:r w:rsidRPr="00071891">
        <w:rPr>
          <w:rFonts w:ascii="Verdana" w:hAnsi="Verdana"/>
          <w:sz w:val="20"/>
          <w:szCs w:val="20"/>
        </w:rPr>
        <w:t xml:space="preserve">to revert to a standard work schedule unless the AWS agreement </w:t>
      </w:r>
      <w:r w:rsidR="00703E6C" w:rsidRPr="00071891">
        <w:rPr>
          <w:rFonts w:ascii="Verdana" w:hAnsi="Verdana"/>
          <w:sz w:val="20"/>
          <w:szCs w:val="20"/>
        </w:rPr>
        <w:t>states</w:t>
      </w:r>
      <w:r w:rsidRPr="00071891">
        <w:rPr>
          <w:rFonts w:ascii="Verdana" w:hAnsi="Verdana"/>
          <w:sz w:val="20"/>
          <w:szCs w:val="20"/>
        </w:rPr>
        <w:t xml:space="preserve"> otherwise. </w:t>
      </w:r>
    </w:p>
    <w:p w14:paraId="60AC65D1" w14:textId="21C6A80F" w:rsidR="003F5A9C" w:rsidRPr="00071891" w:rsidRDefault="003F5A9C" w:rsidP="003F5A9C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</w:rPr>
        <w:t>Employees may choose to revert to a basic work schedule at the beginning of their AWS cycle in which the long-term paid absence begins.</w:t>
      </w:r>
    </w:p>
    <w:p w14:paraId="622C6842" w14:textId="045640D6" w:rsidR="00D65677" w:rsidRPr="00071891" w:rsidRDefault="00D65677" w:rsidP="00C36D4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</w:rPr>
        <w:t xml:space="preserve">Absences </w:t>
      </w:r>
      <w:r w:rsidR="00A059D6" w:rsidRPr="00071891">
        <w:rPr>
          <w:rFonts w:ascii="Verdana" w:hAnsi="Verdana"/>
          <w:sz w:val="20"/>
          <w:szCs w:val="20"/>
        </w:rPr>
        <w:t>are</w:t>
      </w:r>
      <w:r w:rsidRPr="00071891">
        <w:rPr>
          <w:rFonts w:ascii="Verdana" w:hAnsi="Verdana"/>
          <w:sz w:val="20"/>
          <w:szCs w:val="20"/>
        </w:rPr>
        <w:t xml:space="preserve"> charged </w:t>
      </w:r>
      <w:r w:rsidR="00794B33" w:rsidRPr="00071891">
        <w:rPr>
          <w:rFonts w:ascii="Verdana" w:hAnsi="Verdana"/>
          <w:sz w:val="20"/>
          <w:szCs w:val="20"/>
        </w:rPr>
        <w:t>based on the employee’s daily work schedule.</w:t>
      </w:r>
    </w:p>
    <w:p w14:paraId="4D1EBB2D" w14:textId="77777777" w:rsidR="00D65677" w:rsidRPr="00071891" w:rsidRDefault="00D65677" w:rsidP="00D65677">
      <w:pPr>
        <w:rPr>
          <w:rFonts w:ascii="Verdana" w:hAnsi="Verdana"/>
          <w:sz w:val="20"/>
          <w:szCs w:val="20"/>
        </w:rPr>
      </w:pPr>
    </w:p>
    <w:p w14:paraId="2EFF926D" w14:textId="06C1B6BC" w:rsidR="00D65677" w:rsidRPr="00071891" w:rsidRDefault="00D65677" w:rsidP="00D65677">
      <w:p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b/>
          <w:bCs/>
          <w:sz w:val="20"/>
          <w:szCs w:val="20"/>
        </w:rPr>
        <w:t>Long-</w:t>
      </w:r>
      <w:r w:rsidR="00982CBC" w:rsidRPr="00071891">
        <w:rPr>
          <w:rFonts w:ascii="Verdana" w:hAnsi="Verdana"/>
          <w:b/>
          <w:bCs/>
          <w:sz w:val="20"/>
          <w:szCs w:val="20"/>
        </w:rPr>
        <w:t>T</w:t>
      </w:r>
      <w:r w:rsidRPr="00071891">
        <w:rPr>
          <w:rFonts w:ascii="Verdana" w:hAnsi="Verdana"/>
          <w:b/>
          <w:bCs/>
          <w:sz w:val="20"/>
          <w:szCs w:val="20"/>
        </w:rPr>
        <w:t>erm U</w:t>
      </w:r>
      <w:r w:rsidR="003D300C" w:rsidRPr="00071891">
        <w:rPr>
          <w:rFonts w:ascii="Verdana" w:hAnsi="Verdana"/>
          <w:b/>
          <w:bCs/>
          <w:sz w:val="20"/>
          <w:szCs w:val="20"/>
        </w:rPr>
        <w:t>NPAID</w:t>
      </w:r>
      <w:r w:rsidRPr="00071891">
        <w:rPr>
          <w:rFonts w:ascii="Verdana" w:hAnsi="Verdana"/>
          <w:b/>
          <w:bCs/>
          <w:sz w:val="20"/>
          <w:szCs w:val="20"/>
        </w:rPr>
        <w:t xml:space="preserve"> Absences</w:t>
      </w:r>
      <w:r w:rsidRPr="00071891">
        <w:rPr>
          <w:rFonts w:ascii="Verdana" w:hAnsi="Verdana"/>
          <w:sz w:val="20"/>
          <w:szCs w:val="20"/>
        </w:rPr>
        <w:t xml:space="preserve"> </w:t>
      </w:r>
      <w:r w:rsidR="008A61EB" w:rsidRPr="00071891">
        <w:rPr>
          <w:rFonts w:ascii="Verdana" w:hAnsi="Verdana"/>
          <w:b/>
          <w:sz w:val="20"/>
          <w:szCs w:val="20"/>
        </w:rPr>
        <w:t>(Non-WRI)</w:t>
      </w:r>
    </w:p>
    <w:p w14:paraId="7663B3F9" w14:textId="77777777" w:rsidR="007F7CBE" w:rsidRPr="00071891" w:rsidRDefault="007F7CBE" w:rsidP="00D65677">
      <w:pPr>
        <w:rPr>
          <w:rFonts w:ascii="Verdana" w:hAnsi="Verdana"/>
          <w:b/>
          <w:bCs/>
          <w:sz w:val="20"/>
          <w:szCs w:val="20"/>
        </w:rPr>
      </w:pPr>
    </w:p>
    <w:p w14:paraId="1DA13AB6" w14:textId="07D7675B" w:rsidR="00D65677" w:rsidRPr="00071891" w:rsidRDefault="007F7CBE" w:rsidP="00D65677">
      <w:p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b/>
          <w:sz w:val="20"/>
          <w:szCs w:val="20"/>
        </w:rPr>
        <w:t>NOTE</w:t>
      </w:r>
      <w:r w:rsidRPr="00071891">
        <w:rPr>
          <w:rFonts w:ascii="Verdana" w:hAnsi="Verdana"/>
          <w:sz w:val="20"/>
          <w:szCs w:val="20"/>
        </w:rPr>
        <w:t>: A long-term unpaid leave of absence is defined as an absence greater than one full pay period.</w:t>
      </w:r>
    </w:p>
    <w:p w14:paraId="6DA4D337" w14:textId="77777777" w:rsidR="007F7CBE" w:rsidRPr="00071891" w:rsidRDefault="007F7CBE" w:rsidP="00D65677">
      <w:pPr>
        <w:rPr>
          <w:rFonts w:ascii="Verdana" w:hAnsi="Verdana"/>
          <w:sz w:val="20"/>
          <w:szCs w:val="20"/>
        </w:rPr>
      </w:pPr>
    </w:p>
    <w:p w14:paraId="4D562D29" w14:textId="436D7252" w:rsidR="00D65677" w:rsidRPr="00071891" w:rsidRDefault="00D65677" w:rsidP="00557FDD">
      <w:pPr>
        <w:rPr>
          <w:rFonts w:ascii="Verdana" w:hAnsi="Verdana"/>
          <w:sz w:val="20"/>
          <w:szCs w:val="20"/>
          <w:u w:val="single"/>
        </w:rPr>
      </w:pPr>
      <w:r w:rsidRPr="00071891">
        <w:rPr>
          <w:rFonts w:ascii="Verdana" w:hAnsi="Verdana"/>
          <w:sz w:val="20"/>
          <w:szCs w:val="20"/>
          <w:u w:val="single"/>
        </w:rPr>
        <w:t>Begin L</w:t>
      </w:r>
      <w:r w:rsidR="00EC13F8" w:rsidRPr="00071891">
        <w:rPr>
          <w:rFonts w:ascii="Verdana" w:hAnsi="Verdana"/>
          <w:sz w:val="20"/>
          <w:szCs w:val="20"/>
          <w:u w:val="single"/>
        </w:rPr>
        <w:t xml:space="preserve">eave </w:t>
      </w:r>
      <w:r w:rsidRPr="00071891">
        <w:rPr>
          <w:rFonts w:ascii="Verdana" w:hAnsi="Verdana"/>
          <w:sz w:val="20"/>
          <w:szCs w:val="20"/>
          <w:u w:val="single"/>
        </w:rPr>
        <w:t>W</w:t>
      </w:r>
      <w:r w:rsidR="00EC13F8" w:rsidRPr="00071891">
        <w:rPr>
          <w:rFonts w:ascii="Verdana" w:hAnsi="Verdana"/>
          <w:sz w:val="20"/>
          <w:szCs w:val="20"/>
          <w:u w:val="single"/>
        </w:rPr>
        <w:t xml:space="preserve">ithout Pay (LWOP) </w:t>
      </w:r>
    </w:p>
    <w:p w14:paraId="4D7C9EEE" w14:textId="77777777" w:rsidR="00AB2B9B" w:rsidRPr="00071891" w:rsidRDefault="00AB2B9B" w:rsidP="00D65677">
      <w:pPr>
        <w:rPr>
          <w:rFonts w:ascii="Verdana" w:hAnsi="Verdana"/>
          <w:sz w:val="20"/>
          <w:szCs w:val="20"/>
        </w:rPr>
      </w:pPr>
    </w:p>
    <w:p w14:paraId="0BCCAF01" w14:textId="0C2649A2" w:rsidR="00E97589" w:rsidRPr="00071891" w:rsidRDefault="00D65677" w:rsidP="00C239D0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</w:rPr>
        <w:t xml:space="preserve">Employees must be placed on a default work schedule (DFLT750/DFLT800) via work </w:t>
      </w:r>
      <w:r w:rsidRPr="00071891">
        <w:rPr>
          <w:rFonts w:ascii="Verdana" w:hAnsi="Verdana"/>
          <w:sz w:val="20"/>
          <w:szCs w:val="20"/>
        </w:rPr>
        <w:t>schedule substitution (IT2003)</w:t>
      </w:r>
      <w:r w:rsidR="005C7442" w:rsidRPr="00071891">
        <w:rPr>
          <w:rFonts w:ascii="Verdana" w:hAnsi="Verdana"/>
          <w:sz w:val="20"/>
          <w:szCs w:val="20"/>
        </w:rPr>
        <w:t>,</w:t>
      </w:r>
      <w:r w:rsidRPr="00071891">
        <w:rPr>
          <w:rFonts w:ascii="Verdana" w:hAnsi="Verdana"/>
          <w:sz w:val="20"/>
          <w:szCs w:val="20"/>
        </w:rPr>
        <w:t xml:space="preserve"> effective the first day after their last day in a compensable status</w:t>
      </w:r>
      <w:r w:rsidR="003F5A9C" w:rsidRPr="00071891">
        <w:rPr>
          <w:rFonts w:ascii="Verdana" w:hAnsi="Verdana"/>
          <w:sz w:val="20"/>
          <w:szCs w:val="20"/>
        </w:rPr>
        <w:t xml:space="preserve"> which is also the effective date of the PA 40 Begin LWOP Action</w:t>
      </w:r>
      <w:r w:rsidRPr="00071891">
        <w:rPr>
          <w:rFonts w:ascii="Verdana" w:hAnsi="Verdana"/>
          <w:sz w:val="20"/>
          <w:szCs w:val="20"/>
        </w:rPr>
        <w:t xml:space="preserve">.  </w:t>
      </w:r>
    </w:p>
    <w:p w14:paraId="62FEDECE" w14:textId="77777777" w:rsidR="00057629" w:rsidRPr="00071891" w:rsidRDefault="00057629" w:rsidP="00057629">
      <w:pPr>
        <w:pStyle w:val="ListParagraph"/>
        <w:rPr>
          <w:rFonts w:ascii="Verdana" w:hAnsi="Verdana"/>
          <w:sz w:val="20"/>
          <w:szCs w:val="20"/>
        </w:rPr>
      </w:pPr>
    </w:p>
    <w:p w14:paraId="02532B4D" w14:textId="7A043D03" w:rsidR="00555D46" w:rsidRPr="00071891" w:rsidRDefault="00773989" w:rsidP="008E77F2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</w:rPr>
        <w:t xml:space="preserve">If </w:t>
      </w:r>
      <w:r w:rsidR="00D65677" w:rsidRPr="00071891">
        <w:rPr>
          <w:rFonts w:ascii="Verdana" w:hAnsi="Verdana"/>
          <w:sz w:val="20"/>
          <w:szCs w:val="20"/>
        </w:rPr>
        <w:t>placed on a default work schedule in the middle of an AWS cycle</w:t>
      </w:r>
      <w:r w:rsidRPr="00071891">
        <w:rPr>
          <w:rFonts w:ascii="Verdana" w:hAnsi="Verdana"/>
          <w:sz w:val="20"/>
          <w:szCs w:val="20"/>
        </w:rPr>
        <w:t xml:space="preserve">, employees </w:t>
      </w:r>
      <w:r w:rsidR="00D65677" w:rsidRPr="00071891">
        <w:rPr>
          <w:rFonts w:ascii="Verdana" w:hAnsi="Verdana"/>
          <w:sz w:val="20"/>
          <w:szCs w:val="20"/>
        </w:rPr>
        <w:t xml:space="preserve">may have </w:t>
      </w:r>
      <w:r w:rsidR="00950A38" w:rsidRPr="00071891">
        <w:rPr>
          <w:rFonts w:ascii="Verdana" w:hAnsi="Verdana"/>
          <w:sz w:val="20"/>
          <w:szCs w:val="20"/>
        </w:rPr>
        <w:t xml:space="preserve">positive or negative hours </w:t>
      </w:r>
      <w:r w:rsidR="00D65677" w:rsidRPr="00071891">
        <w:rPr>
          <w:rFonts w:ascii="Verdana" w:hAnsi="Verdana"/>
          <w:sz w:val="20"/>
          <w:szCs w:val="20"/>
        </w:rPr>
        <w:t>in the</w:t>
      </w:r>
      <w:r w:rsidRPr="00071891">
        <w:rPr>
          <w:rFonts w:ascii="Verdana" w:hAnsi="Verdana"/>
          <w:sz w:val="20"/>
          <w:szCs w:val="20"/>
        </w:rPr>
        <w:t>ir</w:t>
      </w:r>
      <w:r w:rsidR="00D65677" w:rsidRPr="00071891">
        <w:rPr>
          <w:rFonts w:ascii="Verdana" w:hAnsi="Verdana"/>
          <w:sz w:val="20"/>
          <w:szCs w:val="20"/>
        </w:rPr>
        <w:t xml:space="preserve"> AWS bucket</w:t>
      </w:r>
      <w:r w:rsidRPr="00071891">
        <w:rPr>
          <w:rFonts w:ascii="Verdana" w:hAnsi="Verdana"/>
          <w:sz w:val="20"/>
          <w:szCs w:val="20"/>
        </w:rPr>
        <w:t>:</w:t>
      </w:r>
      <w:r w:rsidR="00D65677" w:rsidRPr="00071891">
        <w:rPr>
          <w:rFonts w:ascii="Verdana" w:hAnsi="Verdana"/>
          <w:sz w:val="20"/>
          <w:szCs w:val="20"/>
        </w:rPr>
        <w:t xml:space="preserve"> </w:t>
      </w:r>
    </w:p>
    <w:p w14:paraId="4BB0CD16" w14:textId="77777777" w:rsidR="00555D46" w:rsidRPr="00071891" w:rsidRDefault="00555D46" w:rsidP="00555D46">
      <w:pPr>
        <w:pStyle w:val="ListParagraph"/>
        <w:rPr>
          <w:rFonts w:ascii="Verdana" w:hAnsi="Verdana"/>
          <w:sz w:val="20"/>
          <w:szCs w:val="20"/>
        </w:rPr>
      </w:pPr>
    </w:p>
    <w:p w14:paraId="0F48A4D4" w14:textId="0FA13D8E" w:rsidR="008B7212" w:rsidRPr="00071891" w:rsidRDefault="003F5A9C" w:rsidP="00555D46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  <w:u w:val="single"/>
        </w:rPr>
        <w:t>AWS OFF day not used</w:t>
      </w:r>
      <w:r w:rsidRPr="00071891">
        <w:rPr>
          <w:rFonts w:ascii="Verdana" w:hAnsi="Verdana"/>
          <w:sz w:val="20"/>
          <w:szCs w:val="20"/>
        </w:rPr>
        <w:t xml:space="preserve"> - </w:t>
      </w:r>
      <w:r w:rsidR="00D65677" w:rsidRPr="00071891">
        <w:rPr>
          <w:rFonts w:ascii="Verdana" w:hAnsi="Verdana"/>
          <w:sz w:val="20"/>
          <w:szCs w:val="20"/>
        </w:rPr>
        <w:t xml:space="preserve">AWS hours accumulated </w:t>
      </w:r>
      <w:r w:rsidR="008B7212" w:rsidRPr="00071891">
        <w:rPr>
          <w:rFonts w:ascii="Verdana" w:hAnsi="Verdana"/>
          <w:sz w:val="20"/>
          <w:szCs w:val="20"/>
        </w:rPr>
        <w:t>are</w:t>
      </w:r>
      <w:r w:rsidR="00D65677" w:rsidRPr="00071891">
        <w:rPr>
          <w:rFonts w:ascii="Verdana" w:hAnsi="Verdana"/>
          <w:sz w:val="20"/>
          <w:szCs w:val="20"/>
        </w:rPr>
        <w:t xml:space="preserve"> </w:t>
      </w:r>
      <w:r w:rsidR="008B7212" w:rsidRPr="00071891">
        <w:rPr>
          <w:rFonts w:ascii="Verdana" w:hAnsi="Verdana"/>
          <w:sz w:val="20"/>
          <w:szCs w:val="20"/>
        </w:rPr>
        <w:t xml:space="preserve">automatically </w:t>
      </w:r>
      <w:r w:rsidR="00D65677" w:rsidRPr="00071891">
        <w:rPr>
          <w:rFonts w:ascii="Verdana" w:hAnsi="Verdana"/>
          <w:sz w:val="20"/>
          <w:szCs w:val="20"/>
        </w:rPr>
        <w:t>paid to the employee at the regular hourly rate of pay. </w:t>
      </w:r>
      <w:r w:rsidR="00BE4F98" w:rsidRPr="00071891">
        <w:rPr>
          <w:rFonts w:ascii="Verdana" w:hAnsi="Verdana"/>
          <w:sz w:val="20"/>
          <w:szCs w:val="20"/>
        </w:rPr>
        <w:br/>
      </w:r>
    </w:p>
    <w:p w14:paraId="58379407" w14:textId="38BD7C9E" w:rsidR="000320B0" w:rsidRPr="00071891" w:rsidRDefault="003F5A9C" w:rsidP="008C5850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  <w:u w:val="single"/>
        </w:rPr>
        <w:t>AWS OFF day used</w:t>
      </w:r>
      <w:r w:rsidRPr="00071891">
        <w:rPr>
          <w:rFonts w:ascii="Verdana" w:hAnsi="Verdana"/>
          <w:sz w:val="20"/>
          <w:szCs w:val="20"/>
        </w:rPr>
        <w:t xml:space="preserve"> – </w:t>
      </w:r>
      <w:r w:rsidR="00987F5E" w:rsidRPr="00071891">
        <w:rPr>
          <w:rFonts w:ascii="Verdana" w:hAnsi="Verdana"/>
          <w:sz w:val="20"/>
          <w:szCs w:val="20"/>
        </w:rPr>
        <w:t xml:space="preserve">Negative hours </w:t>
      </w:r>
      <w:r w:rsidR="00BE4F98" w:rsidRPr="00071891">
        <w:rPr>
          <w:rFonts w:ascii="Verdana" w:hAnsi="Verdana"/>
          <w:sz w:val="20"/>
          <w:szCs w:val="20"/>
        </w:rPr>
        <w:t xml:space="preserve">are </w:t>
      </w:r>
      <w:r w:rsidR="00987F5E" w:rsidRPr="00071891">
        <w:rPr>
          <w:rFonts w:ascii="Verdana" w:hAnsi="Verdana"/>
          <w:sz w:val="20"/>
          <w:szCs w:val="20"/>
        </w:rPr>
        <w:t>automatically recouped for a</w:t>
      </w:r>
      <w:r w:rsidR="0090229E" w:rsidRPr="00071891">
        <w:rPr>
          <w:rFonts w:ascii="Verdana" w:hAnsi="Verdana"/>
          <w:sz w:val="20"/>
          <w:szCs w:val="20"/>
        </w:rPr>
        <w:t xml:space="preserve">n </w:t>
      </w:r>
      <w:r w:rsidR="00D65677" w:rsidRPr="00071891">
        <w:rPr>
          <w:rFonts w:ascii="Verdana" w:hAnsi="Verdana"/>
          <w:sz w:val="20"/>
          <w:szCs w:val="20"/>
        </w:rPr>
        <w:t xml:space="preserve">AWS OFF day used before the hours required to earn the OFF day were accumulated. </w:t>
      </w:r>
    </w:p>
    <w:p w14:paraId="3F6E93BC" w14:textId="0F8C4948" w:rsidR="000320B0" w:rsidRPr="00071891" w:rsidRDefault="005E55D8" w:rsidP="000320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14:paraId="15820F5A" w14:textId="67AA21B8" w:rsidR="00A24A5C" w:rsidRPr="002114A7" w:rsidRDefault="002114A7" w:rsidP="002114A7">
      <w:pPr>
        <w:pStyle w:val="ListParagraph"/>
        <w:jc w:val="center"/>
        <w:rPr>
          <w:rFonts w:ascii="Verdana" w:hAnsi="Verdana"/>
          <w:b/>
          <w:i/>
          <w:sz w:val="20"/>
          <w:szCs w:val="20"/>
        </w:rPr>
      </w:pPr>
      <w:proofErr w:type="gramStart"/>
      <w:r w:rsidRPr="002114A7">
        <w:rPr>
          <w:rFonts w:ascii="Verdana" w:hAnsi="Verdana"/>
          <w:b/>
          <w:i/>
          <w:sz w:val="20"/>
          <w:szCs w:val="20"/>
        </w:rPr>
        <w:t>continued on</w:t>
      </w:r>
      <w:proofErr w:type="gramEnd"/>
      <w:r w:rsidRPr="002114A7">
        <w:rPr>
          <w:rFonts w:ascii="Verdana" w:hAnsi="Verdana"/>
          <w:b/>
          <w:i/>
          <w:sz w:val="20"/>
          <w:szCs w:val="20"/>
        </w:rPr>
        <w:t xml:space="preserve"> next page…</w:t>
      </w:r>
    </w:p>
    <w:p w14:paraId="7274234C" w14:textId="77777777" w:rsidR="00A24A5C" w:rsidRDefault="00A24A5C" w:rsidP="00A24A5C">
      <w:pPr>
        <w:pStyle w:val="ListParagraph"/>
        <w:rPr>
          <w:rFonts w:ascii="Verdana" w:hAnsi="Verdana"/>
          <w:sz w:val="20"/>
          <w:szCs w:val="20"/>
        </w:rPr>
      </w:pPr>
    </w:p>
    <w:p w14:paraId="4778E97D" w14:textId="77777777" w:rsidR="00A24A5C" w:rsidRDefault="00A24A5C" w:rsidP="00A24A5C">
      <w:pPr>
        <w:pStyle w:val="ListParagraph"/>
        <w:rPr>
          <w:rFonts w:ascii="Verdana" w:hAnsi="Verdana"/>
          <w:sz w:val="20"/>
          <w:szCs w:val="20"/>
        </w:rPr>
      </w:pPr>
    </w:p>
    <w:p w14:paraId="551B97D7" w14:textId="0F60F758" w:rsidR="00DA3A7D" w:rsidRDefault="00DA3A7D" w:rsidP="00342542">
      <w:pPr>
        <w:pStyle w:val="ListParagrap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br/>
      </w:r>
    </w:p>
    <w:p w14:paraId="61985973" w14:textId="11145C0A" w:rsidR="00342542" w:rsidRDefault="00D84A9C" w:rsidP="005141CE">
      <w:pPr>
        <w:pStyle w:val="ListParagraph"/>
        <w:numPr>
          <w:ilvl w:val="0"/>
          <w:numId w:val="23"/>
        </w:numPr>
        <w:tabs>
          <w:tab w:val="center" w:pos="720"/>
        </w:tabs>
        <w:ind w:left="720" w:hanging="450"/>
        <w:rPr>
          <w:rFonts w:ascii="Verdana" w:hAnsi="Verdana"/>
          <w:bCs/>
          <w:sz w:val="20"/>
          <w:szCs w:val="20"/>
        </w:rPr>
      </w:pPr>
      <w:r w:rsidRPr="00A24A5C">
        <w:rPr>
          <w:rFonts w:ascii="Verdana" w:hAnsi="Verdana"/>
          <w:sz w:val="20"/>
          <w:szCs w:val="20"/>
        </w:rPr>
        <w:t>If</w:t>
      </w:r>
      <w:r w:rsidR="00D200EB" w:rsidRPr="00A24A5C">
        <w:rPr>
          <w:rFonts w:ascii="Verdana" w:hAnsi="Verdana"/>
          <w:sz w:val="20"/>
          <w:szCs w:val="20"/>
        </w:rPr>
        <w:t xml:space="preserve"> the need for </w:t>
      </w:r>
      <w:r w:rsidR="008E6FCE" w:rsidRPr="00A24A5C">
        <w:rPr>
          <w:rFonts w:ascii="Verdana" w:hAnsi="Verdana"/>
          <w:sz w:val="20"/>
          <w:szCs w:val="20"/>
        </w:rPr>
        <w:t>a long-term unpaid absence is known in advance, e</w:t>
      </w:r>
      <w:r w:rsidR="00CD5E87" w:rsidRPr="00A24A5C">
        <w:rPr>
          <w:rFonts w:ascii="Verdana" w:hAnsi="Verdana"/>
          <w:sz w:val="20"/>
          <w:szCs w:val="20"/>
        </w:rPr>
        <w:t>mployees</w:t>
      </w:r>
      <w:r w:rsidR="00591D8E" w:rsidRPr="00A24A5C">
        <w:rPr>
          <w:rFonts w:ascii="Verdana" w:hAnsi="Verdana"/>
          <w:sz w:val="20"/>
          <w:szCs w:val="20"/>
        </w:rPr>
        <w:t xml:space="preserve"> may </w:t>
      </w:r>
      <w:r w:rsidR="00D65677" w:rsidRPr="00A24A5C">
        <w:rPr>
          <w:rFonts w:ascii="Verdana" w:hAnsi="Verdana"/>
          <w:sz w:val="20"/>
          <w:szCs w:val="20"/>
        </w:rPr>
        <w:t>choose to revert to a basic work schedule at the beginning of the</w:t>
      </w:r>
      <w:r w:rsidRPr="00A24A5C">
        <w:rPr>
          <w:rFonts w:ascii="Verdana" w:hAnsi="Verdana"/>
          <w:sz w:val="20"/>
          <w:szCs w:val="20"/>
        </w:rPr>
        <w:t>ir</w:t>
      </w:r>
      <w:r w:rsidR="00D65677" w:rsidRPr="00A24A5C">
        <w:rPr>
          <w:rFonts w:ascii="Verdana" w:hAnsi="Verdana"/>
          <w:sz w:val="20"/>
          <w:szCs w:val="20"/>
        </w:rPr>
        <w:t xml:space="preserve"> AWS cycle in which </w:t>
      </w:r>
      <w:r w:rsidRPr="00A24A5C">
        <w:rPr>
          <w:rFonts w:ascii="Verdana" w:hAnsi="Verdana"/>
          <w:sz w:val="20"/>
          <w:szCs w:val="20"/>
        </w:rPr>
        <w:t xml:space="preserve">the </w:t>
      </w:r>
      <w:r w:rsidR="00591D8E" w:rsidRPr="00A24A5C">
        <w:rPr>
          <w:rFonts w:ascii="Verdana" w:hAnsi="Verdana"/>
          <w:sz w:val="20"/>
          <w:szCs w:val="20"/>
        </w:rPr>
        <w:t>long-term absence</w:t>
      </w:r>
      <w:r w:rsidR="00D65677" w:rsidRPr="00A24A5C">
        <w:rPr>
          <w:rFonts w:ascii="Verdana" w:hAnsi="Verdana"/>
          <w:sz w:val="20"/>
          <w:szCs w:val="20"/>
        </w:rPr>
        <w:t xml:space="preserve"> </w:t>
      </w:r>
      <w:r w:rsidR="00D65677" w:rsidRPr="00A24A5C">
        <w:rPr>
          <w:rFonts w:ascii="Verdana" w:hAnsi="Verdana"/>
          <w:sz w:val="20"/>
          <w:szCs w:val="20"/>
        </w:rPr>
        <w:t>begins</w:t>
      </w:r>
      <w:r w:rsidR="008E6FCE" w:rsidRPr="00A24A5C">
        <w:rPr>
          <w:rFonts w:ascii="Verdana" w:hAnsi="Verdana"/>
          <w:sz w:val="20"/>
          <w:szCs w:val="20"/>
        </w:rPr>
        <w:t xml:space="preserve">. </w:t>
      </w:r>
      <w:r w:rsidR="00263A2F" w:rsidRPr="00A24A5C">
        <w:rPr>
          <w:rFonts w:ascii="Verdana" w:hAnsi="Verdana"/>
          <w:sz w:val="20"/>
          <w:szCs w:val="20"/>
        </w:rPr>
        <w:t>This procedure is preferred because it eliminates the need to be placed on the default work schedule and payment for or recoupment of hours in the AWS bucket.</w:t>
      </w:r>
      <w:r w:rsidR="00CC3F7A" w:rsidRPr="00A24A5C">
        <w:rPr>
          <w:rFonts w:ascii="Verdana" w:hAnsi="Verdana"/>
          <w:sz w:val="20"/>
          <w:szCs w:val="20"/>
        </w:rPr>
        <w:br/>
      </w:r>
      <w:r w:rsidR="00CC3F7A" w:rsidRPr="00A24A5C">
        <w:rPr>
          <w:rFonts w:ascii="Verdana" w:hAnsi="Verdana"/>
          <w:sz w:val="20"/>
          <w:szCs w:val="20"/>
        </w:rPr>
        <w:br/>
      </w:r>
      <w:r w:rsidR="003F5A9C" w:rsidRPr="00A24A5C">
        <w:rPr>
          <w:rFonts w:ascii="Verdana" w:hAnsi="Verdana"/>
          <w:b/>
          <w:sz w:val="20"/>
          <w:szCs w:val="20"/>
        </w:rPr>
        <w:t>Note</w:t>
      </w:r>
      <w:r w:rsidR="003F5A9C" w:rsidRPr="00A24A5C">
        <w:rPr>
          <w:rFonts w:ascii="Verdana" w:hAnsi="Verdana"/>
          <w:sz w:val="20"/>
          <w:szCs w:val="20"/>
        </w:rPr>
        <w:t>:</w:t>
      </w:r>
      <w:r w:rsidR="00D65677" w:rsidRPr="00A24A5C">
        <w:rPr>
          <w:rFonts w:ascii="Verdana" w:hAnsi="Verdana"/>
          <w:sz w:val="20"/>
          <w:szCs w:val="20"/>
        </w:rPr>
        <w:t xml:space="preserve"> </w:t>
      </w:r>
      <w:r w:rsidR="00263A2F" w:rsidRPr="00A24A5C">
        <w:rPr>
          <w:rFonts w:ascii="Verdana" w:hAnsi="Verdana"/>
          <w:sz w:val="20"/>
          <w:szCs w:val="20"/>
        </w:rPr>
        <w:t xml:space="preserve">If hours remain in the AWS bucket, </w:t>
      </w:r>
      <w:r w:rsidR="008A61EB" w:rsidRPr="00A24A5C">
        <w:rPr>
          <w:rFonts w:ascii="Verdana" w:hAnsi="Verdana"/>
          <w:sz w:val="20"/>
          <w:szCs w:val="20"/>
        </w:rPr>
        <w:t>research to identify the discrepancy</w:t>
      </w:r>
      <w:r w:rsidR="00170CEF" w:rsidRPr="00A24A5C">
        <w:rPr>
          <w:rFonts w:ascii="Verdana" w:hAnsi="Verdana"/>
          <w:sz w:val="20"/>
          <w:szCs w:val="20"/>
        </w:rPr>
        <w:t>. C</w:t>
      </w:r>
      <w:r w:rsidR="008A61EB" w:rsidRPr="00A24A5C">
        <w:rPr>
          <w:rFonts w:ascii="Verdana" w:hAnsi="Verdana"/>
          <w:sz w:val="20"/>
          <w:szCs w:val="20"/>
        </w:rPr>
        <w:t>orrective action is required.</w:t>
      </w:r>
      <w:r w:rsidR="00D65677" w:rsidRPr="00A24A5C">
        <w:rPr>
          <w:rFonts w:ascii="Verdana" w:hAnsi="Verdana"/>
          <w:sz w:val="20"/>
          <w:szCs w:val="20"/>
        </w:rPr>
        <w:t xml:space="preserve"> </w:t>
      </w:r>
    </w:p>
    <w:p w14:paraId="6E073B1E" w14:textId="77777777" w:rsidR="00342542" w:rsidRDefault="00342542" w:rsidP="005141CE">
      <w:pPr>
        <w:pStyle w:val="ListParagraph"/>
        <w:tabs>
          <w:tab w:val="center" w:pos="720"/>
        </w:tabs>
        <w:rPr>
          <w:rFonts w:ascii="Verdana" w:hAnsi="Verdana"/>
          <w:bCs/>
          <w:sz w:val="20"/>
          <w:szCs w:val="20"/>
        </w:rPr>
      </w:pPr>
    </w:p>
    <w:p w14:paraId="4113D0B3" w14:textId="7212CBBF" w:rsidR="00D65677" w:rsidRPr="00071891" w:rsidRDefault="007E3A76" w:rsidP="00342542">
      <w:pPr>
        <w:pStyle w:val="ListParagraph"/>
        <w:numPr>
          <w:ilvl w:val="0"/>
          <w:numId w:val="22"/>
        </w:numPr>
        <w:ind w:left="720"/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bCs/>
          <w:sz w:val="20"/>
          <w:szCs w:val="20"/>
        </w:rPr>
        <w:t xml:space="preserve">FMLA and </w:t>
      </w:r>
      <w:r w:rsidR="00D5509D" w:rsidRPr="00071891">
        <w:rPr>
          <w:rFonts w:ascii="Verdana" w:hAnsi="Verdana"/>
          <w:bCs/>
          <w:sz w:val="20"/>
          <w:szCs w:val="20"/>
        </w:rPr>
        <w:t xml:space="preserve">Military Leave Specialists will follow the </w:t>
      </w:r>
      <w:r w:rsidR="00DE6BFA" w:rsidRPr="00071891">
        <w:rPr>
          <w:rFonts w:ascii="Verdana" w:hAnsi="Verdana"/>
          <w:bCs/>
          <w:sz w:val="20"/>
          <w:szCs w:val="20"/>
        </w:rPr>
        <w:t>p</w:t>
      </w:r>
      <w:r w:rsidR="00D5509D" w:rsidRPr="00071891">
        <w:rPr>
          <w:rFonts w:ascii="Verdana" w:hAnsi="Verdana"/>
          <w:bCs/>
          <w:sz w:val="20"/>
          <w:szCs w:val="20"/>
        </w:rPr>
        <w:t>rocess described above for long-term unpaid absences.</w:t>
      </w:r>
      <w:r w:rsidR="00663636" w:rsidRPr="00071891">
        <w:rPr>
          <w:rFonts w:ascii="Verdana" w:hAnsi="Verdana"/>
          <w:sz w:val="20"/>
          <w:szCs w:val="20"/>
        </w:rPr>
        <w:br/>
      </w:r>
    </w:p>
    <w:p w14:paraId="45A55DAA" w14:textId="4CC8D21E" w:rsidR="00D65677" w:rsidRPr="00071891" w:rsidRDefault="00D65677" w:rsidP="00D65677">
      <w:pPr>
        <w:rPr>
          <w:rFonts w:ascii="Verdana" w:hAnsi="Verdana"/>
          <w:sz w:val="20"/>
          <w:szCs w:val="20"/>
          <w:u w:val="single"/>
        </w:rPr>
      </w:pPr>
      <w:bookmarkStart w:id="1" w:name="_Hlk528828255"/>
      <w:r w:rsidRPr="00071891">
        <w:rPr>
          <w:rFonts w:ascii="Verdana" w:hAnsi="Verdana"/>
          <w:sz w:val="20"/>
          <w:szCs w:val="20"/>
          <w:u w:val="single"/>
        </w:rPr>
        <w:t xml:space="preserve">Return </w:t>
      </w:r>
      <w:r w:rsidR="00943776" w:rsidRPr="00071891">
        <w:rPr>
          <w:rFonts w:ascii="Verdana" w:hAnsi="Verdana"/>
          <w:sz w:val="20"/>
          <w:szCs w:val="20"/>
          <w:u w:val="single"/>
        </w:rPr>
        <w:t>Leave Without Pay (</w:t>
      </w:r>
      <w:r w:rsidRPr="00071891">
        <w:rPr>
          <w:rFonts w:ascii="Verdana" w:hAnsi="Verdana"/>
          <w:sz w:val="20"/>
          <w:szCs w:val="20"/>
          <w:u w:val="single"/>
        </w:rPr>
        <w:t>LWOP</w:t>
      </w:r>
      <w:r w:rsidR="00943776" w:rsidRPr="00071891">
        <w:rPr>
          <w:rFonts w:ascii="Verdana" w:hAnsi="Verdana"/>
          <w:sz w:val="20"/>
          <w:szCs w:val="20"/>
          <w:u w:val="single"/>
        </w:rPr>
        <w:t>)</w:t>
      </w:r>
    </w:p>
    <w:p w14:paraId="5E9A5B2C" w14:textId="4966D217" w:rsidR="00A86D98" w:rsidRPr="00071891" w:rsidRDefault="00A86D98" w:rsidP="00D65677">
      <w:pPr>
        <w:rPr>
          <w:rFonts w:ascii="Verdana" w:hAnsi="Verdana"/>
          <w:b/>
          <w:sz w:val="20"/>
          <w:szCs w:val="20"/>
        </w:rPr>
      </w:pPr>
    </w:p>
    <w:p w14:paraId="768C113A" w14:textId="4456D4EF" w:rsidR="00813DF7" w:rsidRPr="00071891" w:rsidRDefault="00D65677" w:rsidP="001E2D5B">
      <w:p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</w:rPr>
        <w:t xml:space="preserve">When </w:t>
      </w:r>
      <w:r w:rsidR="007B482F" w:rsidRPr="00071891">
        <w:rPr>
          <w:rFonts w:ascii="Verdana" w:hAnsi="Verdana"/>
          <w:sz w:val="20"/>
          <w:szCs w:val="20"/>
        </w:rPr>
        <w:t>an</w:t>
      </w:r>
      <w:r w:rsidRPr="00071891">
        <w:rPr>
          <w:rFonts w:ascii="Verdana" w:hAnsi="Verdana"/>
          <w:sz w:val="20"/>
          <w:szCs w:val="20"/>
        </w:rPr>
        <w:t xml:space="preserve"> employee returns to work</w:t>
      </w:r>
      <w:r w:rsidR="001E2D5B" w:rsidRPr="00071891">
        <w:rPr>
          <w:rFonts w:ascii="Verdana" w:hAnsi="Verdana"/>
          <w:sz w:val="20"/>
          <w:szCs w:val="20"/>
        </w:rPr>
        <w:t>, e</w:t>
      </w:r>
      <w:r w:rsidR="00813DF7" w:rsidRPr="00071891">
        <w:rPr>
          <w:rFonts w:ascii="Verdana" w:hAnsi="Verdana"/>
          <w:sz w:val="20"/>
          <w:szCs w:val="20"/>
        </w:rPr>
        <w:t xml:space="preserve">nd date the </w:t>
      </w:r>
      <w:r w:rsidRPr="00071891">
        <w:rPr>
          <w:rFonts w:ascii="Verdana" w:hAnsi="Verdana"/>
          <w:sz w:val="20"/>
          <w:szCs w:val="20"/>
        </w:rPr>
        <w:t xml:space="preserve">default work schedule substitution during the </w:t>
      </w:r>
      <w:r w:rsidRPr="00071891">
        <w:rPr>
          <w:rFonts w:ascii="Verdana" w:hAnsi="Verdana"/>
          <w:sz w:val="20"/>
          <w:szCs w:val="20"/>
        </w:rPr>
        <w:t xml:space="preserve">PA40 Return from LWOP action. </w:t>
      </w:r>
    </w:p>
    <w:p w14:paraId="2849AB6B" w14:textId="77777777" w:rsidR="007B55CA" w:rsidRPr="00071891" w:rsidRDefault="007B55CA" w:rsidP="00402A2A">
      <w:pPr>
        <w:ind w:left="540" w:hanging="270"/>
        <w:rPr>
          <w:rFonts w:ascii="Verdana" w:hAnsi="Verdana"/>
          <w:sz w:val="20"/>
          <w:szCs w:val="20"/>
        </w:rPr>
      </w:pPr>
    </w:p>
    <w:p w14:paraId="69B5E155" w14:textId="19826FA7" w:rsidR="007B55CA" w:rsidRPr="00071891" w:rsidRDefault="006C0EA1" w:rsidP="00402A2A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</w:rPr>
        <w:t xml:space="preserve">For </w:t>
      </w:r>
      <w:r w:rsidR="00D65677" w:rsidRPr="00071891">
        <w:rPr>
          <w:rFonts w:ascii="Verdana" w:hAnsi="Verdana"/>
          <w:sz w:val="20"/>
          <w:szCs w:val="20"/>
        </w:rPr>
        <w:t xml:space="preserve">FMLA or Military </w:t>
      </w:r>
      <w:r w:rsidRPr="00071891">
        <w:rPr>
          <w:rFonts w:ascii="Verdana" w:hAnsi="Verdana"/>
          <w:sz w:val="20"/>
          <w:szCs w:val="20"/>
        </w:rPr>
        <w:t xml:space="preserve">cases, the assigned specialist will </w:t>
      </w:r>
      <w:r w:rsidR="004B3339" w:rsidRPr="00071891">
        <w:rPr>
          <w:rFonts w:ascii="Verdana" w:hAnsi="Verdana"/>
          <w:sz w:val="20"/>
          <w:szCs w:val="20"/>
        </w:rPr>
        <w:t>notify</w:t>
      </w:r>
      <w:r w:rsidR="002434B3" w:rsidRPr="00071891">
        <w:rPr>
          <w:rFonts w:ascii="Verdana" w:hAnsi="Verdana"/>
          <w:sz w:val="20"/>
          <w:szCs w:val="20"/>
        </w:rPr>
        <w:t xml:space="preserve"> the </w:t>
      </w:r>
      <w:r w:rsidR="003F5A9C" w:rsidRPr="00071891">
        <w:rPr>
          <w:rFonts w:ascii="Verdana" w:hAnsi="Verdana"/>
          <w:sz w:val="20"/>
          <w:szCs w:val="20"/>
        </w:rPr>
        <w:t>T</w:t>
      </w:r>
      <w:r w:rsidR="00D65677" w:rsidRPr="00071891">
        <w:rPr>
          <w:rFonts w:ascii="Verdana" w:hAnsi="Verdana"/>
          <w:sz w:val="20"/>
          <w:szCs w:val="20"/>
        </w:rPr>
        <w:t xml:space="preserve">ime </w:t>
      </w:r>
      <w:r w:rsidR="003F5A9C" w:rsidRPr="00071891">
        <w:rPr>
          <w:rFonts w:ascii="Verdana" w:hAnsi="Verdana"/>
          <w:sz w:val="20"/>
          <w:szCs w:val="20"/>
        </w:rPr>
        <w:t>A</w:t>
      </w:r>
      <w:r w:rsidR="00D65677" w:rsidRPr="00071891">
        <w:rPr>
          <w:rFonts w:ascii="Verdana" w:hAnsi="Verdana"/>
          <w:sz w:val="20"/>
          <w:szCs w:val="20"/>
        </w:rPr>
        <w:t>dvisor</w:t>
      </w:r>
      <w:r w:rsidR="00F62122" w:rsidRPr="00071891">
        <w:rPr>
          <w:rFonts w:ascii="Verdana" w:hAnsi="Verdana"/>
          <w:sz w:val="20"/>
          <w:szCs w:val="20"/>
        </w:rPr>
        <w:t xml:space="preserve"> in writing of the employee’s return and possible need to put the employee on a basic work schedule if the</w:t>
      </w:r>
      <w:r w:rsidR="0072795E" w:rsidRPr="00071891">
        <w:rPr>
          <w:rFonts w:ascii="Verdana" w:hAnsi="Verdana"/>
          <w:sz w:val="20"/>
          <w:szCs w:val="20"/>
        </w:rPr>
        <w:t>ir</w:t>
      </w:r>
      <w:r w:rsidR="00F62122" w:rsidRPr="00071891">
        <w:rPr>
          <w:rFonts w:ascii="Verdana" w:hAnsi="Verdana"/>
          <w:sz w:val="20"/>
          <w:szCs w:val="20"/>
        </w:rPr>
        <w:t xml:space="preserve"> return</w:t>
      </w:r>
      <w:r w:rsidR="0044632D" w:rsidRPr="00071891">
        <w:rPr>
          <w:rFonts w:ascii="Verdana" w:hAnsi="Verdana"/>
          <w:sz w:val="20"/>
          <w:szCs w:val="20"/>
        </w:rPr>
        <w:t xml:space="preserve"> is </w:t>
      </w:r>
      <w:r w:rsidR="00F62122" w:rsidRPr="00071891">
        <w:rPr>
          <w:rFonts w:ascii="Verdana" w:hAnsi="Verdana"/>
          <w:sz w:val="20"/>
          <w:szCs w:val="20"/>
        </w:rPr>
        <w:t>in the middle of their AWS cycle</w:t>
      </w:r>
      <w:r w:rsidR="002434B3" w:rsidRPr="00071891">
        <w:rPr>
          <w:rFonts w:ascii="Verdana" w:hAnsi="Verdana"/>
          <w:sz w:val="20"/>
          <w:szCs w:val="20"/>
        </w:rPr>
        <w:t xml:space="preserve">. </w:t>
      </w:r>
    </w:p>
    <w:p w14:paraId="6AD28FC4" w14:textId="77777777" w:rsidR="007B55CA" w:rsidRPr="00071891" w:rsidRDefault="007B55CA" w:rsidP="00402A2A">
      <w:pPr>
        <w:ind w:left="540" w:hanging="270"/>
        <w:rPr>
          <w:rFonts w:ascii="Verdana" w:hAnsi="Verdana"/>
          <w:sz w:val="20"/>
          <w:szCs w:val="20"/>
        </w:rPr>
      </w:pPr>
    </w:p>
    <w:p w14:paraId="12A326CA" w14:textId="6CEC77D0" w:rsidR="008527A4" w:rsidRPr="00071891" w:rsidRDefault="002434B3" w:rsidP="00402A2A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</w:rPr>
        <w:t xml:space="preserve">The </w:t>
      </w:r>
      <w:r w:rsidR="003F5A9C" w:rsidRPr="00071891">
        <w:rPr>
          <w:rFonts w:ascii="Verdana" w:hAnsi="Verdana"/>
          <w:sz w:val="20"/>
          <w:szCs w:val="20"/>
        </w:rPr>
        <w:t>T</w:t>
      </w:r>
      <w:r w:rsidRPr="00071891">
        <w:rPr>
          <w:rFonts w:ascii="Verdana" w:hAnsi="Verdana"/>
          <w:sz w:val="20"/>
          <w:szCs w:val="20"/>
        </w:rPr>
        <w:t xml:space="preserve">ime </w:t>
      </w:r>
      <w:r w:rsidR="003F5A9C" w:rsidRPr="00071891">
        <w:rPr>
          <w:rFonts w:ascii="Verdana" w:hAnsi="Verdana"/>
          <w:sz w:val="20"/>
          <w:szCs w:val="20"/>
        </w:rPr>
        <w:t>A</w:t>
      </w:r>
      <w:r w:rsidRPr="00071891">
        <w:rPr>
          <w:rFonts w:ascii="Verdana" w:hAnsi="Verdana"/>
          <w:sz w:val="20"/>
          <w:szCs w:val="20"/>
        </w:rPr>
        <w:t xml:space="preserve">dvisor </w:t>
      </w:r>
      <w:r w:rsidR="00A83CB2" w:rsidRPr="00071891">
        <w:rPr>
          <w:rFonts w:ascii="Verdana" w:hAnsi="Verdana"/>
          <w:sz w:val="20"/>
          <w:szCs w:val="20"/>
        </w:rPr>
        <w:t>must</w:t>
      </w:r>
      <w:r w:rsidRPr="00071891">
        <w:rPr>
          <w:rFonts w:ascii="Verdana" w:hAnsi="Verdana"/>
          <w:sz w:val="20"/>
          <w:szCs w:val="20"/>
        </w:rPr>
        <w:t xml:space="preserve"> </w:t>
      </w:r>
      <w:r w:rsidR="003F5A9C" w:rsidRPr="00071891">
        <w:rPr>
          <w:rFonts w:ascii="Verdana" w:hAnsi="Verdana"/>
          <w:sz w:val="20"/>
          <w:szCs w:val="20"/>
        </w:rPr>
        <w:t xml:space="preserve">obtain </w:t>
      </w:r>
      <w:r w:rsidR="00D65677" w:rsidRPr="00071891">
        <w:rPr>
          <w:rFonts w:ascii="Verdana" w:hAnsi="Verdana"/>
          <w:sz w:val="20"/>
          <w:szCs w:val="20"/>
        </w:rPr>
        <w:t xml:space="preserve">the correct work schedule </w:t>
      </w:r>
      <w:r w:rsidR="003F5A9C" w:rsidRPr="00071891">
        <w:rPr>
          <w:rFonts w:ascii="Verdana" w:hAnsi="Verdana"/>
          <w:sz w:val="20"/>
          <w:szCs w:val="20"/>
        </w:rPr>
        <w:t xml:space="preserve">from the Supervisor </w:t>
      </w:r>
      <w:r w:rsidR="00D65677" w:rsidRPr="00071891">
        <w:rPr>
          <w:rFonts w:ascii="Verdana" w:hAnsi="Verdana"/>
          <w:sz w:val="20"/>
          <w:szCs w:val="20"/>
        </w:rPr>
        <w:t xml:space="preserve">and transact the substitution on </w:t>
      </w:r>
      <w:r w:rsidR="008A61EB" w:rsidRPr="00071891">
        <w:rPr>
          <w:rFonts w:ascii="Verdana" w:hAnsi="Verdana"/>
          <w:sz w:val="20"/>
          <w:szCs w:val="20"/>
        </w:rPr>
        <w:t xml:space="preserve">IT2003 </w:t>
      </w:r>
      <w:r w:rsidR="00D65677" w:rsidRPr="00071891">
        <w:rPr>
          <w:rFonts w:ascii="Verdana" w:hAnsi="Verdana"/>
          <w:sz w:val="20"/>
          <w:szCs w:val="20"/>
        </w:rPr>
        <w:t xml:space="preserve">or work schedule change on IT0007, if needed.  </w:t>
      </w:r>
    </w:p>
    <w:p w14:paraId="4BCEBFED" w14:textId="77777777" w:rsidR="008527A4" w:rsidRPr="00071891" w:rsidRDefault="008527A4" w:rsidP="00402A2A">
      <w:pPr>
        <w:ind w:left="540" w:hanging="270"/>
        <w:rPr>
          <w:rFonts w:ascii="Verdana" w:hAnsi="Verdana"/>
          <w:sz w:val="20"/>
          <w:szCs w:val="20"/>
        </w:rPr>
      </w:pPr>
    </w:p>
    <w:p w14:paraId="786E1414" w14:textId="20D217C8" w:rsidR="004327F4" w:rsidRPr="00071891" w:rsidRDefault="00D65677" w:rsidP="00402A2A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</w:rPr>
        <w:t xml:space="preserve">For </w:t>
      </w:r>
      <w:r w:rsidR="003F5A9C" w:rsidRPr="00071891">
        <w:rPr>
          <w:rFonts w:ascii="Verdana" w:hAnsi="Verdana"/>
          <w:sz w:val="20"/>
          <w:szCs w:val="20"/>
        </w:rPr>
        <w:t>all</w:t>
      </w:r>
      <w:r w:rsidR="00DE7F85" w:rsidRPr="00071891">
        <w:rPr>
          <w:rFonts w:ascii="Verdana" w:hAnsi="Verdana"/>
          <w:sz w:val="20"/>
          <w:szCs w:val="20"/>
        </w:rPr>
        <w:t xml:space="preserve"> </w:t>
      </w:r>
      <w:r w:rsidR="004327F4" w:rsidRPr="00071891">
        <w:rPr>
          <w:rFonts w:ascii="Verdana" w:hAnsi="Verdana"/>
          <w:sz w:val="20"/>
          <w:szCs w:val="20"/>
        </w:rPr>
        <w:t>long-term</w:t>
      </w:r>
      <w:r w:rsidRPr="00071891">
        <w:rPr>
          <w:rFonts w:ascii="Verdana" w:hAnsi="Verdana"/>
          <w:sz w:val="20"/>
          <w:szCs w:val="20"/>
        </w:rPr>
        <w:t xml:space="preserve"> </w:t>
      </w:r>
      <w:r w:rsidR="007A20CC" w:rsidRPr="00071891">
        <w:rPr>
          <w:rFonts w:ascii="Verdana" w:hAnsi="Verdana"/>
          <w:sz w:val="20"/>
          <w:szCs w:val="20"/>
        </w:rPr>
        <w:t xml:space="preserve">unpaid </w:t>
      </w:r>
      <w:r w:rsidRPr="00071891">
        <w:rPr>
          <w:rFonts w:ascii="Verdana" w:hAnsi="Verdana"/>
          <w:sz w:val="20"/>
          <w:szCs w:val="20"/>
        </w:rPr>
        <w:t>absences</w:t>
      </w:r>
      <w:r w:rsidR="003F5A9C" w:rsidRPr="00071891">
        <w:rPr>
          <w:rFonts w:ascii="Verdana" w:hAnsi="Verdana"/>
          <w:sz w:val="20"/>
          <w:szCs w:val="20"/>
        </w:rPr>
        <w:t xml:space="preserve"> (other than FMLA or Military)</w:t>
      </w:r>
      <w:r w:rsidRPr="00071891">
        <w:rPr>
          <w:rFonts w:ascii="Verdana" w:hAnsi="Verdana"/>
          <w:sz w:val="20"/>
          <w:szCs w:val="20"/>
        </w:rPr>
        <w:t xml:space="preserve">, this coordination must occur between the </w:t>
      </w:r>
      <w:r w:rsidR="008802F0" w:rsidRPr="00071891">
        <w:rPr>
          <w:rFonts w:ascii="Verdana" w:hAnsi="Verdana"/>
          <w:sz w:val="20"/>
          <w:szCs w:val="20"/>
        </w:rPr>
        <w:t>T</w:t>
      </w:r>
      <w:r w:rsidRPr="00071891">
        <w:rPr>
          <w:rFonts w:ascii="Verdana" w:hAnsi="Verdana"/>
          <w:sz w:val="20"/>
          <w:szCs w:val="20"/>
        </w:rPr>
        <w:t xml:space="preserve">ime </w:t>
      </w:r>
      <w:r w:rsidR="008802F0" w:rsidRPr="00071891">
        <w:rPr>
          <w:rFonts w:ascii="Verdana" w:hAnsi="Verdana"/>
          <w:sz w:val="20"/>
          <w:szCs w:val="20"/>
        </w:rPr>
        <w:t>A</w:t>
      </w:r>
      <w:r w:rsidRPr="00071891">
        <w:rPr>
          <w:rFonts w:ascii="Verdana" w:hAnsi="Verdana"/>
          <w:sz w:val="20"/>
          <w:szCs w:val="20"/>
        </w:rPr>
        <w:t xml:space="preserve">dvisor, the </w:t>
      </w:r>
      <w:r w:rsidR="008802F0" w:rsidRPr="00071891">
        <w:rPr>
          <w:rFonts w:ascii="Verdana" w:hAnsi="Verdana"/>
          <w:sz w:val="20"/>
          <w:szCs w:val="20"/>
        </w:rPr>
        <w:t>T</w:t>
      </w:r>
      <w:r w:rsidRPr="00071891">
        <w:rPr>
          <w:rFonts w:ascii="Verdana" w:hAnsi="Verdana"/>
          <w:sz w:val="20"/>
          <w:szCs w:val="20"/>
        </w:rPr>
        <w:t xml:space="preserve">imekeeper and </w:t>
      </w:r>
      <w:r w:rsidR="008802F0" w:rsidRPr="00071891">
        <w:rPr>
          <w:rFonts w:ascii="Verdana" w:hAnsi="Verdana"/>
          <w:sz w:val="20"/>
          <w:szCs w:val="20"/>
        </w:rPr>
        <w:t>S</w:t>
      </w:r>
      <w:r w:rsidRPr="00071891">
        <w:rPr>
          <w:rFonts w:ascii="Verdana" w:hAnsi="Verdana"/>
          <w:sz w:val="20"/>
          <w:szCs w:val="20"/>
        </w:rPr>
        <w:t xml:space="preserve">upervisor.  </w:t>
      </w:r>
    </w:p>
    <w:p w14:paraId="3FE13601" w14:textId="61F3FC79" w:rsidR="004327F4" w:rsidRPr="00071891" w:rsidRDefault="004327F4" w:rsidP="004327F4">
      <w:pPr>
        <w:rPr>
          <w:rFonts w:ascii="Verdana" w:hAnsi="Verdana"/>
          <w:b/>
          <w:sz w:val="20"/>
          <w:szCs w:val="20"/>
        </w:rPr>
      </w:pPr>
    </w:p>
    <w:p w14:paraId="6277230B" w14:textId="4D91A01F" w:rsidR="00996974" w:rsidRPr="00071891" w:rsidRDefault="00996974" w:rsidP="00996974">
      <w:p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b/>
          <w:sz w:val="20"/>
          <w:szCs w:val="20"/>
        </w:rPr>
        <w:t>Reminder:</w:t>
      </w:r>
      <w:r w:rsidRPr="00071891">
        <w:rPr>
          <w:rFonts w:ascii="Verdana" w:hAnsi="Verdana"/>
          <w:sz w:val="20"/>
          <w:szCs w:val="20"/>
        </w:rPr>
        <w:t xml:space="preserve"> An employee may </w:t>
      </w:r>
      <w:r w:rsidRPr="00071891">
        <w:rPr>
          <w:rFonts w:ascii="Verdana" w:hAnsi="Verdana"/>
          <w:b/>
          <w:sz w:val="20"/>
          <w:szCs w:val="20"/>
          <w:u w:val="single"/>
        </w:rPr>
        <w:t>not</w:t>
      </w:r>
      <w:r w:rsidRPr="00071891">
        <w:rPr>
          <w:rFonts w:ascii="Verdana" w:hAnsi="Verdana"/>
          <w:sz w:val="20"/>
          <w:szCs w:val="20"/>
        </w:rPr>
        <w:t xml:space="preserve"> resume the AWS schedule until the beginning of an AWS cycle. </w:t>
      </w:r>
    </w:p>
    <w:bookmarkEnd w:id="1"/>
    <w:p w14:paraId="682999B4" w14:textId="77777777" w:rsidR="00996974" w:rsidRPr="00071891" w:rsidRDefault="00996974" w:rsidP="004327F4">
      <w:pPr>
        <w:rPr>
          <w:rFonts w:ascii="Verdana" w:hAnsi="Verdana"/>
          <w:b/>
          <w:sz w:val="20"/>
          <w:szCs w:val="20"/>
        </w:rPr>
      </w:pPr>
    </w:p>
    <w:p w14:paraId="056D4881" w14:textId="4C818D38" w:rsidR="00A64B4A" w:rsidRPr="00071891" w:rsidRDefault="001F2B37" w:rsidP="00A64B4A">
      <w:pPr>
        <w:rPr>
          <w:rFonts w:ascii="Verdana" w:hAnsi="Verdana"/>
          <w:sz w:val="20"/>
          <w:szCs w:val="20"/>
          <w:u w:val="single"/>
        </w:rPr>
      </w:pPr>
      <w:r w:rsidRPr="00071891">
        <w:rPr>
          <w:rFonts w:ascii="Verdana" w:hAnsi="Verdana"/>
          <w:sz w:val="20"/>
          <w:szCs w:val="20"/>
          <w:u w:val="single"/>
        </w:rPr>
        <w:t>M</w:t>
      </w:r>
      <w:r w:rsidR="00A64B4A" w:rsidRPr="00071891">
        <w:rPr>
          <w:rFonts w:ascii="Verdana" w:hAnsi="Verdana"/>
          <w:sz w:val="20"/>
          <w:szCs w:val="20"/>
          <w:u w:val="single"/>
        </w:rPr>
        <w:t>ilitary Absence</w:t>
      </w:r>
      <w:r w:rsidR="00996974" w:rsidRPr="00071891">
        <w:rPr>
          <w:rFonts w:ascii="Verdana" w:hAnsi="Verdana"/>
          <w:sz w:val="20"/>
          <w:szCs w:val="20"/>
          <w:u w:val="single"/>
        </w:rPr>
        <w:t>s</w:t>
      </w:r>
      <w:r w:rsidR="00A64B4A" w:rsidRPr="00071891">
        <w:rPr>
          <w:rFonts w:ascii="Verdana" w:hAnsi="Verdana"/>
          <w:sz w:val="20"/>
          <w:szCs w:val="20"/>
          <w:u w:val="single"/>
        </w:rPr>
        <w:t xml:space="preserve"> </w:t>
      </w:r>
      <w:r w:rsidR="00317FAD" w:rsidRPr="00071891">
        <w:rPr>
          <w:rFonts w:ascii="Verdana" w:hAnsi="Verdana"/>
          <w:sz w:val="20"/>
          <w:szCs w:val="20"/>
          <w:u w:val="single"/>
        </w:rPr>
        <w:t>Spanning Multiple Years</w:t>
      </w:r>
      <w:r w:rsidRPr="00071891">
        <w:rPr>
          <w:rFonts w:ascii="Verdana" w:hAnsi="Verdana"/>
          <w:sz w:val="20"/>
          <w:szCs w:val="20"/>
          <w:u w:val="single"/>
        </w:rPr>
        <w:t xml:space="preserve"> &amp; Return LWOP</w:t>
      </w:r>
      <w:r w:rsidR="00E534BF" w:rsidRPr="00071891">
        <w:rPr>
          <w:rFonts w:ascii="Verdana" w:hAnsi="Verdana"/>
          <w:sz w:val="20"/>
          <w:szCs w:val="20"/>
          <w:u w:val="single"/>
        </w:rPr>
        <w:t xml:space="preserve"> Actions</w:t>
      </w:r>
    </w:p>
    <w:p w14:paraId="599CBBDC" w14:textId="6592EF21" w:rsidR="00440929" w:rsidRPr="00071891" w:rsidRDefault="00996974" w:rsidP="00440929">
      <w:pPr>
        <w:rPr>
          <w:rFonts w:ascii="Verdana" w:hAnsi="Verdana"/>
          <w:bCs/>
          <w:sz w:val="20"/>
          <w:szCs w:val="20"/>
        </w:rPr>
      </w:pPr>
      <w:r w:rsidRPr="00071891">
        <w:rPr>
          <w:rFonts w:ascii="Verdana" w:hAnsi="Verdana"/>
          <w:bCs/>
          <w:sz w:val="20"/>
          <w:szCs w:val="20"/>
        </w:rPr>
        <w:br/>
      </w:r>
      <w:r w:rsidR="00440929" w:rsidRPr="00071891">
        <w:rPr>
          <w:rFonts w:ascii="Verdana" w:hAnsi="Verdana"/>
          <w:bCs/>
          <w:sz w:val="20"/>
          <w:szCs w:val="20"/>
        </w:rPr>
        <w:t>Military Leave Specialists will:</w:t>
      </w:r>
      <w:r w:rsidR="00B82687" w:rsidRPr="00071891">
        <w:rPr>
          <w:rFonts w:ascii="Verdana" w:hAnsi="Verdana"/>
          <w:bCs/>
          <w:sz w:val="20"/>
          <w:szCs w:val="20"/>
        </w:rPr>
        <w:br/>
      </w:r>
    </w:p>
    <w:p w14:paraId="6000FE5A" w14:textId="57A411E7" w:rsidR="00440929" w:rsidRPr="00071891" w:rsidRDefault="00440929" w:rsidP="00B82687">
      <w:pPr>
        <w:pStyle w:val="ListParagraph"/>
        <w:numPr>
          <w:ilvl w:val="0"/>
          <w:numId w:val="20"/>
        </w:numPr>
        <w:rPr>
          <w:rFonts w:ascii="Verdana" w:hAnsi="Verdana"/>
          <w:bCs/>
          <w:sz w:val="20"/>
          <w:szCs w:val="20"/>
        </w:rPr>
      </w:pPr>
      <w:r w:rsidRPr="00071891">
        <w:rPr>
          <w:rFonts w:ascii="Verdana" w:hAnsi="Verdana"/>
          <w:bCs/>
          <w:sz w:val="20"/>
          <w:szCs w:val="20"/>
        </w:rPr>
        <w:t>return employees from long-term LWOP at the start of a new leave calendar year to apply yearly paid military leave entitlements</w:t>
      </w:r>
      <w:r w:rsidR="00E534BF" w:rsidRPr="00071891">
        <w:rPr>
          <w:rFonts w:ascii="Verdana" w:hAnsi="Verdana"/>
          <w:bCs/>
          <w:sz w:val="20"/>
          <w:szCs w:val="20"/>
        </w:rPr>
        <w:t>; and</w:t>
      </w:r>
    </w:p>
    <w:p w14:paraId="212ABEB4" w14:textId="77777777" w:rsidR="00440929" w:rsidRPr="00071891" w:rsidRDefault="00440929" w:rsidP="00317FAD">
      <w:pPr>
        <w:ind w:left="720"/>
        <w:rPr>
          <w:rFonts w:ascii="Verdana" w:hAnsi="Verdana"/>
          <w:bCs/>
          <w:sz w:val="20"/>
          <w:szCs w:val="20"/>
        </w:rPr>
      </w:pPr>
    </w:p>
    <w:p w14:paraId="3A7E3795" w14:textId="0EA9FD1B" w:rsidR="00440929" w:rsidRPr="00071891" w:rsidRDefault="00440929" w:rsidP="00322D7B">
      <w:pPr>
        <w:pStyle w:val="ListParagraph"/>
        <w:numPr>
          <w:ilvl w:val="0"/>
          <w:numId w:val="13"/>
        </w:numPr>
        <w:ind w:left="720"/>
        <w:rPr>
          <w:rFonts w:ascii="Verdana" w:hAnsi="Verdana"/>
          <w:bCs/>
          <w:sz w:val="20"/>
          <w:szCs w:val="20"/>
        </w:rPr>
      </w:pPr>
      <w:r w:rsidRPr="00071891">
        <w:rPr>
          <w:rFonts w:ascii="Verdana" w:hAnsi="Verdana"/>
          <w:bCs/>
          <w:sz w:val="20"/>
          <w:szCs w:val="20"/>
        </w:rPr>
        <w:t xml:space="preserve">communicate with </w:t>
      </w:r>
      <w:r w:rsidR="00E23411" w:rsidRPr="00071891">
        <w:rPr>
          <w:rFonts w:ascii="Verdana" w:hAnsi="Verdana"/>
          <w:bCs/>
          <w:sz w:val="20"/>
          <w:szCs w:val="20"/>
        </w:rPr>
        <w:t xml:space="preserve">the </w:t>
      </w:r>
      <w:r w:rsidR="008802F0" w:rsidRPr="00071891">
        <w:rPr>
          <w:rFonts w:ascii="Verdana" w:hAnsi="Verdana"/>
          <w:bCs/>
          <w:sz w:val="20"/>
          <w:szCs w:val="20"/>
        </w:rPr>
        <w:t>T</w:t>
      </w:r>
      <w:r w:rsidRPr="00071891">
        <w:rPr>
          <w:rFonts w:ascii="Verdana" w:hAnsi="Verdana"/>
          <w:bCs/>
          <w:sz w:val="20"/>
          <w:szCs w:val="20"/>
        </w:rPr>
        <w:t xml:space="preserve">ime </w:t>
      </w:r>
      <w:r w:rsidR="008802F0" w:rsidRPr="00071891">
        <w:rPr>
          <w:rFonts w:ascii="Verdana" w:hAnsi="Verdana"/>
          <w:bCs/>
          <w:sz w:val="20"/>
          <w:szCs w:val="20"/>
        </w:rPr>
        <w:t>A</w:t>
      </w:r>
      <w:r w:rsidRPr="00071891">
        <w:rPr>
          <w:rFonts w:ascii="Verdana" w:hAnsi="Verdana"/>
          <w:bCs/>
          <w:sz w:val="20"/>
          <w:szCs w:val="20"/>
        </w:rPr>
        <w:t>dvisor to determine the correct basic schedule employees should be placed on and who will be responsible for updating IT0007</w:t>
      </w:r>
    </w:p>
    <w:p w14:paraId="751DD950" w14:textId="1AD47F59" w:rsidR="00DF412A" w:rsidRPr="00071891" w:rsidRDefault="00DF412A" w:rsidP="00DF412A">
      <w:pPr>
        <w:rPr>
          <w:rFonts w:ascii="Verdana" w:hAnsi="Verdana"/>
          <w:bCs/>
          <w:sz w:val="20"/>
          <w:szCs w:val="20"/>
        </w:rPr>
      </w:pPr>
    </w:p>
    <w:p w14:paraId="5093233C" w14:textId="389E2EED" w:rsidR="00D65677" w:rsidRPr="00071891" w:rsidRDefault="00440929" w:rsidP="00977119">
      <w:p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bCs/>
          <w:sz w:val="20"/>
          <w:szCs w:val="20"/>
        </w:rPr>
        <w:t>Employees will remain on this basic schedule until they physically return to work.</w:t>
      </w:r>
      <w:r w:rsidR="00374A23" w:rsidRPr="00071891">
        <w:rPr>
          <w:rFonts w:ascii="Verdana" w:hAnsi="Verdana"/>
          <w:bCs/>
          <w:sz w:val="20"/>
          <w:szCs w:val="20"/>
        </w:rPr>
        <w:t xml:space="preserve"> </w:t>
      </w:r>
      <w:r w:rsidRPr="00071891">
        <w:rPr>
          <w:rFonts w:ascii="Verdana" w:hAnsi="Verdana"/>
          <w:bCs/>
          <w:sz w:val="20"/>
          <w:szCs w:val="20"/>
        </w:rPr>
        <w:t xml:space="preserve">Military Leave Specialists should remind </w:t>
      </w:r>
      <w:r w:rsidR="008802F0" w:rsidRPr="00071891">
        <w:rPr>
          <w:rFonts w:ascii="Verdana" w:hAnsi="Verdana"/>
          <w:bCs/>
          <w:sz w:val="20"/>
          <w:szCs w:val="20"/>
        </w:rPr>
        <w:t>S</w:t>
      </w:r>
      <w:r w:rsidRPr="00071891">
        <w:rPr>
          <w:rFonts w:ascii="Verdana" w:hAnsi="Verdana"/>
          <w:bCs/>
          <w:sz w:val="20"/>
          <w:szCs w:val="20"/>
        </w:rPr>
        <w:t>upervisor</w:t>
      </w:r>
      <w:r w:rsidR="00F80C9C" w:rsidRPr="00071891">
        <w:rPr>
          <w:rFonts w:ascii="Verdana" w:hAnsi="Verdana"/>
          <w:bCs/>
          <w:sz w:val="20"/>
          <w:szCs w:val="20"/>
        </w:rPr>
        <w:t>s</w:t>
      </w:r>
      <w:r w:rsidRPr="00071891">
        <w:rPr>
          <w:rFonts w:ascii="Verdana" w:hAnsi="Verdana"/>
          <w:bCs/>
          <w:sz w:val="20"/>
          <w:szCs w:val="20"/>
        </w:rPr>
        <w:t xml:space="preserve"> and </w:t>
      </w:r>
      <w:r w:rsidR="008802F0" w:rsidRPr="00071891">
        <w:rPr>
          <w:rFonts w:ascii="Verdana" w:hAnsi="Verdana"/>
          <w:bCs/>
          <w:sz w:val="20"/>
          <w:szCs w:val="20"/>
        </w:rPr>
        <w:t>T</w:t>
      </w:r>
      <w:r w:rsidRPr="00071891">
        <w:rPr>
          <w:rFonts w:ascii="Verdana" w:hAnsi="Verdana"/>
          <w:bCs/>
          <w:sz w:val="20"/>
          <w:szCs w:val="20"/>
        </w:rPr>
        <w:t xml:space="preserve">ime </w:t>
      </w:r>
      <w:r w:rsidR="008802F0" w:rsidRPr="00071891">
        <w:rPr>
          <w:rFonts w:ascii="Verdana" w:hAnsi="Verdana"/>
          <w:bCs/>
          <w:sz w:val="20"/>
          <w:szCs w:val="20"/>
        </w:rPr>
        <w:t>A</w:t>
      </w:r>
      <w:r w:rsidRPr="00071891">
        <w:rPr>
          <w:rFonts w:ascii="Verdana" w:hAnsi="Verdana"/>
          <w:bCs/>
          <w:sz w:val="20"/>
          <w:szCs w:val="20"/>
        </w:rPr>
        <w:t>dvisor</w:t>
      </w:r>
      <w:r w:rsidR="00F80C9C" w:rsidRPr="00071891">
        <w:rPr>
          <w:rFonts w:ascii="Verdana" w:hAnsi="Verdana"/>
          <w:bCs/>
          <w:sz w:val="20"/>
          <w:szCs w:val="20"/>
        </w:rPr>
        <w:t>s</w:t>
      </w:r>
      <w:r w:rsidRPr="00071891">
        <w:rPr>
          <w:rFonts w:ascii="Verdana" w:hAnsi="Verdana"/>
          <w:bCs/>
          <w:sz w:val="20"/>
          <w:szCs w:val="20"/>
        </w:rPr>
        <w:t>/</w:t>
      </w:r>
      <w:r w:rsidR="008802F0" w:rsidRPr="00071891">
        <w:rPr>
          <w:rFonts w:ascii="Verdana" w:hAnsi="Verdana"/>
          <w:bCs/>
          <w:sz w:val="20"/>
          <w:szCs w:val="20"/>
        </w:rPr>
        <w:t>T</w:t>
      </w:r>
      <w:r w:rsidRPr="00071891">
        <w:rPr>
          <w:rFonts w:ascii="Verdana" w:hAnsi="Verdana"/>
          <w:bCs/>
          <w:sz w:val="20"/>
          <w:szCs w:val="20"/>
        </w:rPr>
        <w:t>imekeeper</w:t>
      </w:r>
      <w:r w:rsidR="00F80C9C" w:rsidRPr="00071891">
        <w:rPr>
          <w:rFonts w:ascii="Verdana" w:hAnsi="Verdana"/>
          <w:bCs/>
          <w:sz w:val="20"/>
          <w:szCs w:val="20"/>
        </w:rPr>
        <w:t>s</w:t>
      </w:r>
      <w:r w:rsidRPr="00071891">
        <w:rPr>
          <w:rFonts w:ascii="Verdana" w:hAnsi="Verdana"/>
          <w:bCs/>
          <w:sz w:val="20"/>
          <w:szCs w:val="20"/>
        </w:rPr>
        <w:t xml:space="preserve"> to confirm employees are on the correct work schedule </w:t>
      </w:r>
      <w:r w:rsidR="00F80C9C" w:rsidRPr="00071891">
        <w:rPr>
          <w:rFonts w:ascii="Verdana" w:hAnsi="Verdana"/>
          <w:bCs/>
          <w:sz w:val="20"/>
          <w:szCs w:val="20"/>
        </w:rPr>
        <w:t xml:space="preserve">when they </w:t>
      </w:r>
      <w:r w:rsidRPr="00071891">
        <w:rPr>
          <w:rFonts w:ascii="Verdana" w:hAnsi="Verdana"/>
          <w:bCs/>
          <w:sz w:val="20"/>
          <w:szCs w:val="20"/>
        </w:rPr>
        <w:t>return to work.</w:t>
      </w:r>
    </w:p>
    <w:p w14:paraId="7C20A8DB" w14:textId="77777777" w:rsidR="00D65677" w:rsidRPr="00071891" w:rsidRDefault="00D65677" w:rsidP="00D65677">
      <w:pPr>
        <w:rPr>
          <w:rFonts w:ascii="Verdana" w:hAnsi="Verdana"/>
          <w:sz w:val="20"/>
          <w:szCs w:val="20"/>
        </w:rPr>
      </w:pPr>
    </w:p>
    <w:p w14:paraId="7BA94D23" w14:textId="77777777" w:rsidR="000948A9" w:rsidRDefault="000948A9" w:rsidP="00D65677">
      <w:pPr>
        <w:rPr>
          <w:rFonts w:ascii="Verdana" w:hAnsi="Verdana"/>
          <w:b/>
          <w:bCs/>
          <w:sz w:val="20"/>
          <w:szCs w:val="20"/>
        </w:rPr>
      </w:pPr>
    </w:p>
    <w:p w14:paraId="46D5FB91" w14:textId="4F5865FF" w:rsidR="000948A9" w:rsidRPr="002114A7" w:rsidRDefault="000948A9" w:rsidP="000948A9">
      <w:pPr>
        <w:pStyle w:val="ListParagraph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br/>
      </w:r>
      <w:r w:rsidR="00D71C42">
        <w:rPr>
          <w:rFonts w:ascii="Verdana" w:hAnsi="Verdana"/>
          <w:b/>
          <w:i/>
          <w:sz w:val="20"/>
          <w:szCs w:val="20"/>
        </w:rPr>
        <w:br/>
      </w:r>
      <w:proofErr w:type="gramStart"/>
      <w:r w:rsidRPr="002114A7">
        <w:rPr>
          <w:rFonts w:ascii="Verdana" w:hAnsi="Verdana"/>
          <w:b/>
          <w:i/>
          <w:sz w:val="20"/>
          <w:szCs w:val="20"/>
        </w:rPr>
        <w:t>continued on</w:t>
      </w:r>
      <w:proofErr w:type="gramEnd"/>
      <w:r w:rsidRPr="002114A7">
        <w:rPr>
          <w:rFonts w:ascii="Verdana" w:hAnsi="Verdana"/>
          <w:b/>
          <w:i/>
          <w:sz w:val="20"/>
          <w:szCs w:val="20"/>
        </w:rPr>
        <w:t xml:space="preserve"> next page…</w:t>
      </w:r>
    </w:p>
    <w:p w14:paraId="2D1617C7" w14:textId="77777777" w:rsidR="000948A9" w:rsidRDefault="000948A9" w:rsidP="00D65677">
      <w:pPr>
        <w:rPr>
          <w:rFonts w:ascii="Verdana" w:hAnsi="Verdana"/>
          <w:b/>
          <w:bCs/>
          <w:sz w:val="20"/>
          <w:szCs w:val="20"/>
        </w:rPr>
      </w:pPr>
    </w:p>
    <w:p w14:paraId="2A8AB643" w14:textId="77777777" w:rsidR="000948A9" w:rsidRDefault="000948A9" w:rsidP="00D65677">
      <w:pPr>
        <w:rPr>
          <w:rFonts w:ascii="Verdana" w:hAnsi="Verdana"/>
          <w:b/>
          <w:bCs/>
          <w:sz w:val="20"/>
          <w:szCs w:val="20"/>
        </w:rPr>
      </w:pPr>
    </w:p>
    <w:p w14:paraId="6F306B27" w14:textId="77777777" w:rsidR="000948A9" w:rsidRDefault="000948A9" w:rsidP="00D65677">
      <w:pPr>
        <w:rPr>
          <w:rFonts w:ascii="Verdana" w:hAnsi="Verdana"/>
          <w:b/>
          <w:bCs/>
          <w:sz w:val="20"/>
          <w:szCs w:val="20"/>
        </w:rPr>
      </w:pPr>
    </w:p>
    <w:p w14:paraId="19915CAE" w14:textId="77777777" w:rsidR="000948A9" w:rsidRDefault="000948A9" w:rsidP="00D65677">
      <w:pPr>
        <w:rPr>
          <w:rFonts w:ascii="Verdana" w:hAnsi="Verdana"/>
          <w:b/>
          <w:bCs/>
          <w:sz w:val="20"/>
          <w:szCs w:val="20"/>
        </w:rPr>
      </w:pPr>
    </w:p>
    <w:p w14:paraId="41AB7BBD" w14:textId="77777777" w:rsidR="000948A9" w:rsidRDefault="000948A9" w:rsidP="00D65677">
      <w:pPr>
        <w:rPr>
          <w:rFonts w:ascii="Verdana" w:hAnsi="Verdana"/>
          <w:b/>
          <w:bCs/>
          <w:sz w:val="20"/>
          <w:szCs w:val="20"/>
        </w:rPr>
      </w:pPr>
    </w:p>
    <w:p w14:paraId="0BFACEFA" w14:textId="266A959C" w:rsidR="00D65677" w:rsidRPr="00071891" w:rsidRDefault="00E470DD" w:rsidP="00D65677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/>
      </w:r>
      <w:r w:rsidR="00D65677" w:rsidRPr="00071891">
        <w:rPr>
          <w:rFonts w:ascii="Verdana" w:hAnsi="Verdana"/>
          <w:b/>
          <w:bCs/>
          <w:sz w:val="20"/>
          <w:szCs w:val="20"/>
        </w:rPr>
        <w:t>Work-Related Injury Absences</w:t>
      </w:r>
    </w:p>
    <w:p w14:paraId="2FE2F236" w14:textId="77777777" w:rsidR="00D65677" w:rsidRPr="00071891" w:rsidRDefault="00D65677" w:rsidP="00D65677">
      <w:pPr>
        <w:rPr>
          <w:rFonts w:ascii="Verdana" w:hAnsi="Verdana"/>
          <w:sz w:val="20"/>
          <w:szCs w:val="20"/>
        </w:rPr>
      </w:pPr>
    </w:p>
    <w:p w14:paraId="3072CD99" w14:textId="586E7C30" w:rsidR="00D65677" w:rsidRPr="00071891" w:rsidRDefault="00D65677" w:rsidP="00D65677">
      <w:pPr>
        <w:rPr>
          <w:rFonts w:ascii="Verdana" w:hAnsi="Verdana"/>
          <w:sz w:val="20"/>
          <w:szCs w:val="20"/>
          <w:u w:val="single"/>
        </w:rPr>
      </w:pPr>
      <w:r w:rsidRPr="00071891">
        <w:rPr>
          <w:rFonts w:ascii="Verdana" w:hAnsi="Verdana"/>
          <w:sz w:val="20"/>
          <w:szCs w:val="20"/>
          <w:u w:val="single"/>
        </w:rPr>
        <w:t>Begin P</w:t>
      </w:r>
      <w:r w:rsidR="003714F6" w:rsidRPr="00071891">
        <w:rPr>
          <w:rFonts w:ascii="Verdana" w:hAnsi="Verdana"/>
          <w:sz w:val="20"/>
          <w:szCs w:val="20"/>
          <w:u w:val="single"/>
        </w:rPr>
        <w:t xml:space="preserve">aid </w:t>
      </w:r>
      <w:r w:rsidRPr="00071891">
        <w:rPr>
          <w:rFonts w:ascii="Verdana" w:hAnsi="Verdana"/>
          <w:sz w:val="20"/>
          <w:szCs w:val="20"/>
          <w:u w:val="single"/>
        </w:rPr>
        <w:t>WRI Absence or LWOP</w:t>
      </w:r>
      <w:r w:rsidR="00E97C5E" w:rsidRPr="00071891">
        <w:rPr>
          <w:rFonts w:ascii="Verdana" w:hAnsi="Verdana"/>
          <w:sz w:val="20"/>
          <w:szCs w:val="20"/>
          <w:u w:val="single"/>
        </w:rPr>
        <w:t xml:space="preserve"> Action</w:t>
      </w:r>
      <w:r w:rsidR="003714F6" w:rsidRPr="00071891">
        <w:rPr>
          <w:rFonts w:ascii="Verdana" w:hAnsi="Verdana"/>
          <w:sz w:val="20"/>
          <w:szCs w:val="20"/>
          <w:u w:val="single"/>
        </w:rPr>
        <w:br/>
      </w:r>
    </w:p>
    <w:p w14:paraId="6F39B7BA" w14:textId="2C09BCD9" w:rsidR="003D004F" w:rsidRPr="00071891" w:rsidRDefault="004B7417" w:rsidP="009155B1">
      <w:pPr>
        <w:pStyle w:val="ListParagraph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</w:rPr>
        <w:t>When</w:t>
      </w:r>
      <w:r w:rsidR="00D65677" w:rsidRPr="00071891">
        <w:rPr>
          <w:rFonts w:ascii="Verdana" w:hAnsi="Verdana"/>
          <w:sz w:val="20"/>
          <w:szCs w:val="20"/>
        </w:rPr>
        <w:t xml:space="preserve"> using paid or unpaid injury leave, Act 632/534, or Heart and Lung Act, employee</w:t>
      </w:r>
      <w:r w:rsidR="00096F95" w:rsidRPr="00071891">
        <w:rPr>
          <w:rFonts w:ascii="Verdana" w:hAnsi="Verdana"/>
          <w:sz w:val="20"/>
          <w:szCs w:val="20"/>
        </w:rPr>
        <w:t>s</w:t>
      </w:r>
      <w:r w:rsidR="00D65677" w:rsidRPr="00071891">
        <w:rPr>
          <w:rFonts w:ascii="Verdana" w:hAnsi="Verdana"/>
          <w:sz w:val="20"/>
          <w:szCs w:val="20"/>
        </w:rPr>
        <w:t xml:space="preserve"> </w:t>
      </w:r>
      <w:r w:rsidR="00D65677" w:rsidRPr="00071891">
        <w:rPr>
          <w:rFonts w:ascii="Verdana" w:hAnsi="Verdana"/>
          <w:sz w:val="20"/>
          <w:szCs w:val="20"/>
        </w:rPr>
        <w:t xml:space="preserve">must be placed on a default work schedule (DFLT750/DFLT800). </w:t>
      </w:r>
      <w:r w:rsidR="003D004F" w:rsidRPr="00071891">
        <w:rPr>
          <w:rFonts w:ascii="Verdana" w:hAnsi="Verdana"/>
          <w:sz w:val="20"/>
          <w:szCs w:val="20"/>
        </w:rPr>
        <w:br/>
      </w:r>
    </w:p>
    <w:p w14:paraId="3F46211A" w14:textId="534279D8" w:rsidR="004B7417" w:rsidRPr="00071891" w:rsidRDefault="00DE7F85">
      <w:pPr>
        <w:pStyle w:val="ListParagraph"/>
        <w:numPr>
          <w:ilvl w:val="1"/>
          <w:numId w:val="15"/>
        </w:num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</w:rPr>
        <w:t xml:space="preserve">The only </w:t>
      </w:r>
      <w:r w:rsidR="00F00006" w:rsidRPr="00071891">
        <w:rPr>
          <w:rFonts w:ascii="Verdana" w:hAnsi="Verdana"/>
          <w:sz w:val="20"/>
          <w:szCs w:val="20"/>
        </w:rPr>
        <w:t>exempt</w:t>
      </w:r>
      <w:r w:rsidRPr="00071891">
        <w:rPr>
          <w:rFonts w:ascii="Verdana" w:hAnsi="Verdana"/>
          <w:sz w:val="20"/>
          <w:szCs w:val="20"/>
        </w:rPr>
        <w:t xml:space="preserve"> absences are </w:t>
      </w:r>
      <w:r w:rsidR="004B7417" w:rsidRPr="00071891">
        <w:rPr>
          <w:rFonts w:ascii="Verdana" w:hAnsi="Verdana"/>
          <w:sz w:val="20"/>
          <w:szCs w:val="20"/>
        </w:rPr>
        <w:t>medical appointments (AM, SM,</w:t>
      </w:r>
      <w:r w:rsidR="00807D1A" w:rsidRPr="00071891">
        <w:rPr>
          <w:rFonts w:ascii="Verdana" w:hAnsi="Verdana"/>
          <w:sz w:val="20"/>
          <w:szCs w:val="20"/>
        </w:rPr>
        <w:t xml:space="preserve"> PM (for applicable bargaining units),</w:t>
      </w:r>
      <w:r w:rsidR="004B7417" w:rsidRPr="00071891">
        <w:rPr>
          <w:rFonts w:ascii="Verdana" w:hAnsi="Verdana"/>
          <w:sz w:val="20"/>
          <w:szCs w:val="20"/>
        </w:rPr>
        <w:t xml:space="preserve"> IM, MA, MH</w:t>
      </w:r>
      <w:r w:rsidR="00401F7C" w:rsidRPr="00071891">
        <w:rPr>
          <w:rFonts w:ascii="Verdana" w:hAnsi="Verdana"/>
          <w:sz w:val="20"/>
          <w:szCs w:val="20"/>
        </w:rPr>
        <w:t>, CM, SA</w:t>
      </w:r>
      <w:r w:rsidR="004B7417" w:rsidRPr="00071891">
        <w:rPr>
          <w:rFonts w:ascii="Verdana" w:hAnsi="Verdana"/>
          <w:sz w:val="20"/>
          <w:szCs w:val="20"/>
        </w:rPr>
        <w:t>).</w:t>
      </w:r>
      <w:r w:rsidR="00D65677" w:rsidRPr="00071891">
        <w:rPr>
          <w:rFonts w:ascii="Verdana" w:hAnsi="Verdana"/>
          <w:sz w:val="20"/>
          <w:szCs w:val="20"/>
        </w:rPr>
        <w:t xml:space="preserve"> </w:t>
      </w:r>
    </w:p>
    <w:p w14:paraId="0070B6F8" w14:textId="77777777" w:rsidR="004B7417" w:rsidRPr="00071891" w:rsidRDefault="004B7417" w:rsidP="00D65677">
      <w:pPr>
        <w:rPr>
          <w:rFonts w:ascii="Verdana" w:hAnsi="Verdana"/>
          <w:sz w:val="20"/>
          <w:szCs w:val="20"/>
        </w:rPr>
      </w:pPr>
    </w:p>
    <w:p w14:paraId="04074A55" w14:textId="1F10DFE2" w:rsidR="00556976" w:rsidRPr="00071891" w:rsidRDefault="004B7417" w:rsidP="0032333F">
      <w:pPr>
        <w:pStyle w:val="ListParagraph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</w:rPr>
        <w:t>I</w:t>
      </w:r>
      <w:r w:rsidR="00D65677" w:rsidRPr="00071891">
        <w:rPr>
          <w:rFonts w:ascii="Verdana" w:hAnsi="Verdana"/>
          <w:sz w:val="20"/>
          <w:szCs w:val="20"/>
        </w:rPr>
        <w:t xml:space="preserve">f a PA40 </w:t>
      </w:r>
      <w:r w:rsidR="009B486C" w:rsidRPr="00071891">
        <w:rPr>
          <w:rFonts w:ascii="Verdana" w:hAnsi="Verdana"/>
          <w:sz w:val="20"/>
          <w:szCs w:val="20"/>
        </w:rPr>
        <w:t xml:space="preserve">Begin </w:t>
      </w:r>
      <w:r w:rsidR="00E97C5E" w:rsidRPr="00071891">
        <w:rPr>
          <w:rFonts w:ascii="Verdana" w:hAnsi="Verdana"/>
          <w:sz w:val="20"/>
          <w:szCs w:val="20"/>
        </w:rPr>
        <w:t>A</w:t>
      </w:r>
      <w:r w:rsidR="00D65677" w:rsidRPr="00071891">
        <w:rPr>
          <w:rFonts w:ascii="Verdana" w:hAnsi="Verdana"/>
          <w:sz w:val="20"/>
          <w:szCs w:val="20"/>
        </w:rPr>
        <w:t xml:space="preserve">ction is required to process </w:t>
      </w:r>
      <w:r w:rsidR="00ED6911" w:rsidRPr="00071891">
        <w:rPr>
          <w:rFonts w:ascii="Verdana" w:hAnsi="Verdana"/>
          <w:sz w:val="20"/>
          <w:szCs w:val="20"/>
        </w:rPr>
        <w:t xml:space="preserve">a </w:t>
      </w:r>
      <w:r w:rsidR="00D65677" w:rsidRPr="00071891">
        <w:rPr>
          <w:rFonts w:ascii="Verdana" w:hAnsi="Verdana"/>
          <w:sz w:val="20"/>
          <w:szCs w:val="20"/>
        </w:rPr>
        <w:t>paid or unpaid work-</w:t>
      </w:r>
      <w:r w:rsidR="00D65677" w:rsidRPr="00071891">
        <w:rPr>
          <w:rFonts w:ascii="Verdana" w:hAnsi="Verdana"/>
          <w:sz w:val="20"/>
          <w:szCs w:val="20"/>
        </w:rPr>
        <w:t>related injury</w:t>
      </w:r>
      <w:r w:rsidR="00371B62" w:rsidRPr="00071891">
        <w:rPr>
          <w:rFonts w:ascii="Verdana" w:hAnsi="Verdana"/>
          <w:sz w:val="20"/>
          <w:szCs w:val="20"/>
        </w:rPr>
        <w:t xml:space="preserve"> absence</w:t>
      </w:r>
      <w:r w:rsidR="00E97C5E" w:rsidRPr="00071891">
        <w:rPr>
          <w:rFonts w:ascii="Verdana" w:hAnsi="Verdana"/>
          <w:sz w:val="20"/>
          <w:szCs w:val="20"/>
        </w:rPr>
        <w:t xml:space="preserve">, </w:t>
      </w:r>
      <w:r w:rsidR="00D97826" w:rsidRPr="00071891">
        <w:rPr>
          <w:rFonts w:ascii="Verdana" w:hAnsi="Verdana"/>
          <w:sz w:val="20"/>
          <w:szCs w:val="20"/>
        </w:rPr>
        <w:t>p</w:t>
      </w:r>
      <w:r w:rsidR="00D65677" w:rsidRPr="00071891">
        <w:rPr>
          <w:rFonts w:ascii="Verdana" w:hAnsi="Verdana"/>
          <w:sz w:val="20"/>
          <w:szCs w:val="20"/>
        </w:rPr>
        <w:t>lace</w:t>
      </w:r>
      <w:r w:rsidR="00D97826" w:rsidRPr="00071891">
        <w:rPr>
          <w:rFonts w:ascii="Verdana" w:hAnsi="Verdana"/>
          <w:sz w:val="20"/>
          <w:szCs w:val="20"/>
        </w:rPr>
        <w:t xml:space="preserve"> the employee </w:t>
      </w:r>
      <w:r w:rsidR="00D65677" w:rsidRPr="00071891">
        <w:rPr>
          <w:rFonts w:ascii="Verdana" w:hAnsi="Verdana"/>
          <w:sz w:val="20"/>
          <w:szCs w:val="20"/>
        </w:rPr>
        <w:t xml:space="preserve">on the default work schedule via a work schedule substitution (IT2003) during the </w:t>
      </w:r>
      <w:r w:rsidR="00573421" w:rsidRPr="00071891">
        <w:rPr>
          <w:rFonts w:ascii="Verdana" w:hAnsi="Verdana"/>
          <w:sz w:val="20"/>
          <w:szCs w:val="20"/>
        </w:rPr>
        <w:t>PA40</w:t>
      </w:r>
      <w:r w:rsidR="009B486C" w:rsidRPr="00071891">
        <w:rPr>
          <w:rFonts w:ascii="Verdana" w:hAnsi="Verdana"/>
          <w:sz w:val="20"/>
          <w:szCs w:val="20"/>
        </w:rPr>
        <w:t xml:space="preserve"> Begin A</w:t>
      </w:r>
      <w:r w:rsidR="00D65677" w:rsidRPr="00071891">
        <w:rPr>
          <w:rFonts w:ascii="Verdana" w:hAnsi="Verdana"/>
          <w:sz w:val="20"/>
          <w:szCs w:val="20"/>
        </w:rPr>
        <w:t xml:space="preserve">ction. </w:t>
      </w:r>
    </w:p>
    <w:p w14:paraId="7865007B" w14:textId="77777777" w:rsidR="00556976" w:rsidRPr="00071891" w:rsidRDefault="00556976" w:rsidP="00D65677">
      <w:pPr>
        <w:rPr>
          <w:rFonts w:ascii="Verdana" w:hAnsi="Verdana"/>
          <w:sz w:val="20"/>
          <w:szCs w:val="20"/>
        </w:rPr>
      </w:pPr>
    </w:p>
    <w:p w14:paraId="0F76F3E4" w14:textId="61A63BF9" w:rsidR="00D97826" w:rsidRPr="00071891" w:rsidRDefault="009155B1" w:rsidP="000214EB">
      <w:pPr>
        <w:pStyle w:val="ListParagraph"/>
        <w:numPr>
          <w:ilvl w:val="0"/>
          <w:numId w:val="15"/>
        </w:numPr>
        <w:ind w:right="-90"/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</w:rPr>
        <w:t>T</w:t>
      </w:r>
      <w:r w:rsidR="00573421" w:rsidRPr="00071891">
        <w:rPr>
          <w:rFonts w:ascii="Verdana" w:hAnsi="Verdana"/>
          <w:sz w:val="20"/>
          <w:szCs w:val="20"/>
        </w:rPr>
        <w:t xml:space="preserve">he effective date of the default work schedule substitution must </w:t>
      </w:r>
      <w:r w:rsidR="00A37A69">
        <w:rPr>
          <w:rFonts w:ascii="Verdana" w:hAnsi="Verdana"/>
          <w:sz w:val="20"/>
          <w:szCs w:val="20"/>
        </w:rPr>
        <w:t xml:space="preserve">have </w:t>
      </w:r>
      <w:r w:rsidR="00573421" w:rsidRPr="00071891">
        <w:rPr>
          <w:rFonts w:ascii="Verdana" w:hAnsi="Verdana"/>
          <w:sz w:val="20"/>
          <w:szCs w:val="20"/>
        </w:rPr>
        <w:t xml:space="preserve">the same </w:t>
      </w:r>
      <w:r w:rsidR="00A37A69">
        <w:rPr>
          <w:rFonts w:ascii="Verdana" w:hAnsi="Verdana"/>
          <w:sz w:val="20"/>
          <w:szCs w:val="20"/>
        </w:rPr>
        <w:t xml:space="preserve">effective date </w:t>
      </w:r>
      <w:r w:rsidR="00573421" w:rsidRPr="00071891">
        <w:rPr>
          <w:rFonts w:ascii="Verdana" w:hAnsi="Verdana"/>
          <w:sz w:val="20"/>
          <w:szCs w:val="20"/>
        </w:rPr>
        <w:t xml:space="preserve">as the first date of disability and the PA40 Begin </w:t>
      </w:r>
      <w:r w:rsidR="00371B62" w:rsidRPr="00071891">
        <w:rPr>
          <w:rFonts w:ascii="Verdana" w:hAnsi="Verdana"/>
          <w:sz w:val="20"/>
          <w:szCs w:val="20"/>
        </w:rPr>
        <w:t>A</w:t>
      </w:r>
      <w:r w:rsidR="00573421" w:rsidRPr="00071891">
        <w:rPr>
          <w:rFonts w:ascii="Verdana" w:hAnsi="Verdana"/>
          <w:sz w:val="20"/>
          <w:szCs w:val="20"/>
        </w:rPr>
        <w:t>ction, when applicable.</w:t>
      </w:r>
      <w:r w:rsidR="00BD1A22" w:rsidRPr="00071891">
        <w:rPr>
          <w:rFonts w:ascii="Verdana" w:hAnsi="Verdana"/>
          <w:sz w:val="20"/>
          <w:szCs w:val="20"/>
        </w:rPr>
        <w:t xml:space="preserve"> </w:t>
      </w:r>
    </w:p>
    <w:p w14:paraId="33E4873D" w14:textId="77777777" w:rsidR="00D97826" w:rsidRPr="00071891" w:rsidRDefault="00D97826" w:rsidP="00D65677">
      <w:pPr>
        <w:rPr>
          <w:rFonts w:ascii="Verdana" w:hAnsi="Verdana"/>
          <w:sz w:val="20"/>
          <w:szCs w:val="20"/>
        </w:rPr>
      </w:pPr>
    </w:p>
    <w:p w14:paraId="7F27F75F" w14:textId="20F9216E" w:rsidR="00D65677" w:rsidRPr="00071891" w:rsidRDefault="004B7417" w:rsidP="009155B1">
      <w:pPr>
        <w:pStyle w:val="ListParagraph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</w:rPr>
        <w:t xml:space="preserve">If </w:t>
      </w:r>
      <w:r w:rsidR="009B486C" w:rsidRPr="00071891">
        <w:rPr>
          <w:rFonts w:ascii="Verdana" w:hAnsi="Verdana"/>
          <w:sz w:val="20"/>
          <w:szCs w:val="20"/>
        </w:rPr>
        <w:t xml:space="preserve">a </w:t>
      </w:r>
      <w:r w:rsidRPr="00071891">
        <w:rPr>
          <w:rFonts w:ascii="Verdana" w:hAnsi="Verdana"/>
          <w:sz w:val="20"/>
          <w:szCs w:val="20"/>
        </w:rPr>
        <w:t>PA40</w:t>
      </w:r>
      <w:r w:rsidR="009B486C" w:rsidRPr="00071891">
        <w:rPr>
          <w:rFonts w:ascii="Verdana" w:hAnsi="Verdana"/>
          <w:sz w:val="20"/>
          <w:szCs w:val="20"/>
        </w:rPr>
        <w:t xml:space="preserve"> Begin A</w:t>
      </w:r>
      <w:r w:rsidRPr="00071891">
        <w:rPr>
          <w:rFonts w:ascii="Verdana" w:hAnsi="Verdana"/>
          <w:sz w:val="20"/>
          <w:szCs w:val="20"/>
        </w:rPr>
        <w:t xml:space="preserve">ction is </w:t>
      </w:r>
      <w:r w:rsidR="009B486C" w:rsidRPr="00071891">
        <w:rPr>
          <w:rFonts w:ascii="Verdana" w:hAnsi="Verdana"/>
          <w:sz w:val="20"/>
          <w:szCs w:val="20"/>
        </w:rPr>
        <w:t xml:space="preserve">not </w:t>
      </w:r>
      <w:r w:rsidRPr="00071891">
        <w:rPr>
          <w:rFonts w:ascii="Verdana" w:hAnsi="Verdana"/>
          <w:sz w:val="20"/>
          <w:szCs w:val="20"/>
        </w:rPr>
        <w:t xml:space="preserve">required, the employee’s timekeeper/time advisor will assist </w:t>
      </w:r>
      <w:r w:rsidR="00096F95" w:rsidRPr="00071891">
        <w:rPr>
          <w:rFonts w:ascii="Verdana" w:hAnsi="Verdana"/>
          <w:sz w:val="20"/>
          <w:szCs w:val="20"/>
        </w:rPr>
        <w:t xml:space="preserve">with </w:t>
      </w:r>
      <w:r w:rsidRPr="00071891">
        <w:rPr>
          <w:rFonts w:ascii="Verdana" w:hAnsi="Verdana"/>
          <w:sz w:val="20"/>
          <w:szCs w:val="20"/>
        </w:rPr>
        <w:t xml:space="preserve">making the </w:t>
      </w:r>
      <w:r w:rsidR="00A70B1B" w:rsidRPr="00071891">
        <w:rPr>
          <w:rFonts w:ascii="Verdana" w:hAnsi="Verdana"/>
          <w:sz w:val="20"/>
          <w:szCs w:val="20"/>
        </w:rPr>
        <w:t xml:space="preserve">work </w:t>
      </w:r>
      <w:r w:rsidRPr="00071891">
        <w:rPr>
          <w:rFonts w:ascii="Verdana" w:hAnsi="Verdana"/>
          <w:sz w:val="20"/>
          <w:szCs w:val="20"/>
        </w:rPr>
        <w:t>schedule change</w:t>
      </w:r>
      <w:r w:rsidR="00BD1A22" w:rsidRPr="00071891">
        <w:rPr>
          <w:rFonts w:ascii="Verdana" w:hAnsi="Verdana"/>
          <w:sz w:val="20"/>
          <w:szCs w:val="20"/>
        </w:rPr>
        <w:t xml:space="preserve"> to place the employee on a basic work schedule</w:t>
      </w:r>
      <w:r w:rsidRPr="00071891">
        <w:rPr>
          <w:rFonts w:ascii="Verdana" w:hAnsi="Verdana"/>
          <w:sz w:val="20"/>
          <w:szCs w:val="20"/>
        </w:rPr>
        <w:t xml:space="preserve">. </w:t>
      </w:r>
    </w:p>
    <w:p w14:paraId="3B49E8F4" w14:textId="77777777" w:rsidR="00D65677" w:rsidRPr="00071891" w:rsidRDefault="00D65677" w:rsidP="00D65677">
      <w:pPr>
        <w:rPr>
          <w:rFonts w:ascii="Verdana" w:hAnsi="Verdana"/>
          <w:sz w:val="20"/>
          <w:szCs w:val="20"/>
        </w:rPr>
      </w:pPr>
    </w:p>
    <w:p w14:paraId="435B3EB3" w14:textId="77777777" w:rsidR="009155B1" w:rsidRPr="00071891" w:rsidRDefault="00122F56" w:rsidP="009155B1">
      <w:pPr>
        <w:pStyle w:val="ListParagraph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</w:rPr>
        <w:t xml:space="preserve">If placed on a default work schedule in the middle of an AWS cycle, employees may have positive or negative hours in their AWS bucket: </w:t>
      </w:r>
    </w:p>
    <w:p w14:paraId="1E811F76" w14:textId="77777777" w:rsidR="009155B1" w:rsidRPr="00071891" w:rsidRDefault="009155B1" w:rsidP="009155B1">
      <w:pPr>
        <w:pStyle w:val="ListParagraph"/>
        <w:rPr>
          <w:rFonts w:ascii="Verdana" w:hAnsi="Verdana"/>
          <w:sz w:val="20"/>
          <w:szCs w:val="20"/>
        </w:rPr>
      </w:pPr>
    </w:p>
    <w:p w14:paraId="60AA8D38" w14:textId="77777777" w:rsidR="00DE7F85" w:rsidRPr="00071891" w:rsidRDefault="00DE7F85" w:rsidP="00DE7F85">
      <w:pPr>
        <w:pStyle w:val="ListParagraph"/>
        <w:numPr>
          <w:ilvl w:val="1"/>
          <w:numId w:val="15"/>
        </w:num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  <w:u w:val="single"/>
        </w:rPr>
        <w:t>AWS OFF day not used</w:t>
      </w:r>
      <w:r w:rsidRPr="00071891">
        <w:rPr>
          <w:rFonts w:ascii="Verdana" w:hAnsi="Verdana"/>
          <w:sz w:val="20"/>
          <w:szCs w:val="20"/>
        </w:rPr>
        <w:t xml:space="preserve"> - AWS hours accumulated are automatically paid to the employee at the regular hourly rate of pay. </w:t>
      </w:r>
      <w:r w:rsidRPr="00071891">
        <w:rPr>
          <w:rFonts w:ascii="Verdana" w:hAnsi="Verdana"/>
          <w:sz w:val="20"/>
          <w:szCs w:val="20"/>
        </w:rPr>
        <w:br/>
      </w:r>
    </w:p>
    <w:p w14:paraId="09F879BC" w14:textId="77777777" w:rsidR="00DE7F85" w:rsidRPr="00071891" w:rsidRDefault="00DE7F85" w:rsidP="00DE7F85">
      <w:pPr>
        <w:pStyle w:val="ListParagraph"/>
        <w:numPr>
          <w:ilvl w:val="1"/>
          <w:numId w:val="15"/>
        </w:num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  <w:u w:val="single"/>
        </w:rPr>
        <w:t>AWS OFF day used</w:t>
      </w:r>
      <w:r w:rsidRPr="00071891">
        <w:rPr>
          <w:rFonts w:ascii="Verdana" w:hAnsi="Verdana"/>
          <w:sz w:val="20"/>
          <w:szCs w:val="20"/>
        </w:rPr>
        <w:t xml:space="preserve"> – Negative hours are automatically recouped for an AWS OFF day used before the hours required to earn the OFF day were accumulated. </w:t>
      </w:r>
    </w:p>
    <w:p w14:paraId="0E287989" w14:textId="41CB4899" w:rsidR="00122F56" w:rsidRPr="00071891" w:rsidRDefault="00122F56" w:rsidP="00D65677">
      <w:pPr>
        <w:rPr>
          <w:rFonts w:ascii="Verdana" w:hAnsi="Verdana"/>
          <w:sz w:val="20"/>
          <w:szCs w:val="20"/>
        </w:rPr>
      </w:pPr>
    </w:p>
    <w:p w14:paraId="549D0564" w14:textId="7D2B05D7" w:rsidR="00D65677" w:rsidRPr="00071891" w:rsidRDefault="00D65677" w:rsidP="009155B1">
      <w:pPr>
        <w:pStyle w:val="ListParagraph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</w:rPr>
        <w:t>In most cases, work-related injury claims are approved retroactively. Therefore, retroactive work schedule changes as the result of an approved work-related injury claim are permissible and retroactive AWS bucket adjustments may occur.</w:t>
      </w:r>
    </w:p>
    <w:p w14:paraId="26E4AFA3" w14:textId="77777777" w:rsidR="00D65677" w:rsidRPr="00071891" w:rsidRDefault="00D65677" w:rsidP="00D65677">
      <w:pPr>
        <w:rPr>
          <w:rFonts w:ascii="Verdana" w:hAnsi="Verdana"/>
          <w:b/>
          <w:bCs/>
          <w:sz w:val="20"/>
          <w:szCs w:val="20"/>
        </w:rPr>
      </w:pPr>
    </w:p>
    <w:p w14:paraId="1B8FC8EA" w14:textId="74480207" w:rsidR="00964071" w:rsidRPr="00071891" w:rsidRDefault="00964071" w:rsidP="00964071">
      <w:pPr>
        <w:rPr>
          <w:rFonts w:ascii="Verdana" w:hAnsi="Verdana"/>
          <w:sz w:val="20"/>
          <w:szCs w:val="20"/>
          <w:u w:val="single"/>
        </w:rPr>
      </w:pPr>
      <w:bookmarkStart w:id="2" w:name="_Hlk528828274"/>
      <w:r w:rsidRPr="00071891">
        <w:rPr>
          <w:rFonts w:ascii="Verdana" w:hAnsi="Verdana"/>
          <w:sz w:val="20"/>
          <w:szCs w:val="20"/>
          <w:u w:val="single"/>
        </w:rPr>
        <w:t>Return Paid WRI Absence or LWOP Action</w:t>
      </w:r>
      <w:r w:rsidRPr="00071891">
        <w:rPr>
          <w:rFonts w:ascii="Verdana" w:hAnsi="Verdana"/>
          <w:sz w:val="20"/>
          <w:szCs w:val="20"/>
          <w:u w:val="single"/>
        </w:rPr>
        <w:br/>
      </w:r>
    </w:p>
    <w:p w14:paraId="002BD2FF" w14:textId="3846BAB8" w:rsidR="00135AB4" w:rsidRPr="00071891" w:rsidRDefault="00BC589A" w:rsidP="00F75328">
      <w:pPr>
        <w:rPr>
          <w:rFonts w:ascii="Verdana" w:hAnsi="Verdana"/>
        </w:rPr>
      </w:pPr>
      <w:r w:rsidRPr="00071891">
        <w:rPr>
          <w:rFonts w:ascii="Verdana" w:hAnsi="Verdana"/>
          <w:sz w:val="20"/>
          <w:szCs w:val="20"/>
        </w:rPr>
        <w:t>When an employee returns to work, end da</w:t>
      </w:r>
      <w:r w:rsidR="00F75328" w:rsidRPr="00071891">
        <w:rPr>
          <w:rFonts w:ascii="Verdana" w:hAnsi="Verdana"/>
          <w:sz w:val="20"/>
          <w:szCs w:val="20"/>
        </w:rPr>
        <w:t>t</w:t>
      </w:r>
      <w:r w:rsidRPr="00071891">
        <w:rPr>
          <w:rFonts w:ascii="Verdana" w:hAnsi="Verdana"/>
          <w:sz w:val="20"/>
          <w:szCs w:val="20"/>
        </w:rPr>
        <w:t>e the default work schedule substitution during the PA40 Return from LWOP action.</w:t>
      </w:r>
      <w:r w:rsidR="00964071" w:rsidRPr="00071891">
        <w:rPr>
          <w:rFonts w:ascii="Verdana" w:hAnsi="Verdana"/>
          <w:sz w:val="20"/>
          <w:szCs w:val="20"/>
        </w:rPr>
        <w:br/>
      </w:r>
    </w:p>
    <w:p w14:paraId="22A83DF5" w14:textId="205A4222" w:rsidR="00135AB4" w:rsidRPr="00071891" w:rsidRDefault="00135AB4" w:rsidP="00135AB4">
      <w:pPr>
        <w:pStyle w:val="ListParagraph"/>
        <w:numPr>
          <w:ilvl w:val="0"/>
          <w:numId w:val="19"/>
        </w:num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</w:rPr>
        <w:t xml:space="preserve">The Work-Related Injury Specialist/Workers’ Compensation Coordinator will notify the </w:t>
      </w:r>
      <w:r w:rsidR="00191EB9" w:rsidRPr="00071891">
        <w:rPr>
          <w:rFonts w:ascii="Verdana" w:hAnsi="Verdana"/>
          <w:sz w:val="20"/>
          <w:szCs w:val="20"/>
        </w:rPr>
        <w:t>T</w:t>
      </w:r>
      <w:r w:rsidRPr="00071891">
        <w:rPr>
          <w:rFonts w:ascii="Verdana" w:hAnsi="Verdana"/>
          <w:sz w:val="20"/>
          <w:szCs w:val="20"/>
        </w:rPr>
        <w:t xml:space="preserve">ime </w:t>
      </w:r>
      <w:r w:rsidR="00191EB9" w:rsidRPr="00071891">
        <w:rPr>
          <w:rFonts w:ascii="Verdana" w:hAnsi="Verdana"/>
          <w:sz w:val="20"/>
          <w:szCs w:val="20"/>
        </w:rPr>
        <w:t>A</w:t>
      </w:r>
      <w:r w:rsidRPr="00071891">
        <w:rPr>
          <w:rFonts w:ascii="Verdana" w:hAnsi="Verdana"/>
          <w:sz w:val="20"/>
          <w:szCs w:val="20"/>
        </w:rPr>
        <w:t>dvisor of the employee’s return and possible need to put the employee on a basic work schedule if their return is in the middle of their AWS cycle.</w:t>
      </w:r>
    </w:p>
    <w:p w14:paraId="2B5D98A7" w14:textId="77777777" w:rsidR="00135AB4" w:rsidRPr="00071891" w:rsidRDefault="00135AB4" w:rsidP="00135AB4">
      <w:pPr>
        <w:rPr>
          <w:rFonts w:ascii="Verdana" w:hAnsi="Verdana"/>
          <w:sz w:val="20"/>
          <w:szCs w:val="20"/>
        </w:rPr>
      </w:pPr>
    </w:p>
    <w:p w14:paraId="1F47D189" w14:textId="7DF23E33" w:rsidR="00EE2E1E" w:rsidRPr="00071891" w:rsidRDefault="00135AB4" w:rsidP="004E57D1">
      <w:pPr>
        <w:pStyle w:val="ListParagraph"/>
        <w:numPr>
          <w:ilvl w:val="0"/>
          <w:numId w:val="19"/>
        </w:num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sz w:val="20"/>
          <w:szCs w:val="20"/>
        </w:rPr>
        <w:t>The Time Advisor must obtain the correct work schedule from the Supervisor and transact the substitution on IT2003 or work schedule change on IT0007, if needed.</w:t>
      </w:r>
      <w:r w:rsidR="00D65677" w:rsidRPr="00071891">
        <w:rPr>
          <w:rFonts w:ascii="Verdana" w:hAnsi="Verdana"/>
          <w:sz w:val="20"/>
          <w:szCs w:val="20"/>
        </w:rPr>
        <w:t xml:space="preserve">  </w:t>
      </w:r>
      <w:r w:rsidR="00964071" w:rsidRPr="00071891">
        <w:rPr>
          <w:rFonts w:ascii="Verdana" w:hAnsi="Verdana"/>
          <w:sz w:val="20"/>
          <w:szCs w:val="20"/>
        </w:rPr>
        <w:br/>
      </w:r>
    </w:p>
    <w:p w14:paraId="6BF04A47" w14:textId="7C3AB288" w:rsidR="00D65677" w:rsidRPr="00071891" w:rsidRDefault="00D65677" w:rsidP="00D65677">
      <w:pPr>
        <w:rPr>
          <w:rFonts w:ascii="Verdana" w:hAnsi="Verdana"/>
          <w:sz w:val="20"/>
          <w:szCs w:val="20"/>
        </w:rPr>
      </w:pPr>
      <w:r w:rsidRPr="00071891">
        <w:rPr>
          <w:rFonts w:ascii="Verdana" w:hAnsi="Verdana"/>
          <w:b/>
          <w:sz w:val="20"/>
          <w:szCs w:val="20"/>
        </w:rPr>
        <w:t>Reminder:</w:t>
      </w:r>
      <w:r w:rsidRPr="00071891">
        <w:rPr>
          <w:rFonts w:ascii="Verdana" w:hAnsi="Verdana"/>
          <w:sz w:val="20"/>
          <w:szCs w:val="20"/>
        </w:rPr>
        <w:t xml:space="preserve"> An employee may </w:t>
      </w:r>
      <w:r w:rsidRPr="00071891">
        <w:rPr>
          <w:rFonts w:ascii="Verdana" w:hAnsi="Verdana"/>
          <w:b/>
          <w:sz w:val="20"/>
          <w:szCs w:val="20"/>
          <w:u w:val="single"/>
        </w:rPr>
        <w:t>not</w:t>
      </w:r>
      <w:r w:rsidRPr="00071891">
        <w:rPr>
          <w:rFonts w:ascii="Verdana" w:hAnsi="Verdana"/>
          <w:sz w:val="20"/>
          <w:szCs w:val="20"/>
        </w:rPr>
        <w:t xml:space="preserve"> resume the AWS schedule until the beginning of an AWS cycle. </w:t>
      </w:r>
    </w:p>
    <w:bookmarkEnd w:id="2"/>
    <w:p w14:paraId="0D5C0A7C" w14:textId="4B57E4C3" w:rsidR="00866498" w:rsidRDefault="000A48F3" w:rsidP="00866498">
      <w:pPr>
        <w:rPr>
          <w:rFonts w:ascii="Verdana" w:hAnsi="Verdana" w:cstheme="minorBidi"/>
          <w:color w:val="002868"/>
          <w:sz w:val="24"/>
          <w:szCs w:val="20"/>
        </w:rPr>
      </w:pPr>
      <w:r w:rsidRPr="00071891">
        <w:rPr>
          <w:rFonts w:ascii="Verdana" w:hAnsi="Verdana"/>
          <w:sz w:val="20"/>
          <w:szCs w:val="20"/>
        </w:rPr>
        <w:br/>
      </w:r>
      <w:r w:rsidR="00866498" w:rsidRPr="00866498">
        <w:rPr>
          <w:rFonts w:ascii="Verdana" w:hAnsi="Verdana"/>
          <w:sz w:val="20"/>
          <w:szCs w:val="20"/>
        </w:rPr>
        <w:t xml:space="preserve">Questions may be directed to me at </w:t>
      </w:r>
      <w:hyperlink r:id="rId7" w:history="1">
        <w:r w:rsidR="00866498">
          <w:rPr>
            <w:rStyle w:val="Hyperlink"/>
            <w:rFonts w:ascii="Verdana" w:hAnsi="Verdana"/>
            <w:sz w:val="20"/>
            <w:szCs w:val="20"/>
          </w:rPr>
          <w:t>ra-oaleave@pa.gov</w:t>
        </w:r>
      </w:hyperlink>
      <w:r w:rsidR="00866498">
        <w:rPr>
          <w:rFonts w:ascii="Verdana" w:hAnsi="Verdana"/>
          <w:color w:val="002868"/>
          <w:sz w:val="20"/>
          <w:szCs w:val="20"/>
        </w:rPr>
        <w:t xml:space="preserve"> </w:t>
      </w:r>
      <w:r w:rsidR="00866498" w:rsidRPr="00866498">
        <w:rPr>
          <w:rFonts w:ascii="Verdana" w:hAnsi="Verdana"/>
          <w:sz w:val="20"/>
          <w:szCs w:val="20"/>
        </w:rPr>
        <w:t>or 717.787.7892</w:t>
      </w:r>
      <w:r w:rsidR="00866498" w:rsidRPr="00866498">
        <w:rPr>
          <w:rFonts w:ascii="Verdana" w:hAnsi="Verdana"/>
          <w:sz w:val="20"/>
          <w:szCs w:val="20"/>
        </w:rPr>
        <w:t xml:space="preserve">.  </w:t>
      </w:r>
    </w:p>
    <w:p w14:paraId="7C5E7E59" w14:textId="2031350A" w:rsidR="00C05445" w:rsidRPr="00071891" w:rsidRDefault="00C05445"/>
    <w:sectPr w:rsidR="00C05445" w:rsidRPr="00071891" w:rsidSect="005A7955">
      <w:headerReference w:type="default" r:id="rId8"/>
      <w:footerReference w:type="default" r:id="rId9"/>
      <w:pgSz w:w="12240" w:h="15840"/>
      <w:pgMar w:top="1530" w:right="1260" w:bottom="630" w:left="144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07375" w14:textId="77777777" w:rsidR="00ED64A6" w:rsidRDefault="00ED64A6" w:rsidP="00ED64A6">
      <w:r>
        <w:separator/>
      </w:r>
    </w:p>
  </w:endnote>
  <w:endnote w:type="continuationSeparator" w:id="0">
    <w:p w14:paraId="5BB8677B" w14:textId="77777777" w:rsidR="00ED64A6" w:rsidRDefault="00ED64A6" w:rsidP="00E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elbridge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B7A69" w14:textId="6986EC09" w:rsidR="00A24A5C" w:rsidRPr="001812CD" w:rsidRDefault="00A24A5C" w:rsidP="00A24A5C">
    <w:pPr>
      <w:pStyle w:val="Footer"/>
      <w:jc w:val="center"/>
      <w:rPr>
        <w:rFonts w:ascii="Felbridge Std" w:hAnsi="Felbridge Std"/>
        <w:color w:val="002868"/>
        <w:sz w:val="16"/>
        <w:szCs w:val="16"/>
      </w:rPr>
    </w:pPr>
    <w:r w:rsidRPr="001812CD">
      <w:rPr>
        <w:rFonts w:ascii="Felbridge Std" w:hAnsi="Felbridge Std"/>
        <w:color w:val="002868"/>
        <w:sz w:val="16"/>
        <w:szCs w:val="16"/>
      </w:rPr>
      <w:t>Office of Administration</w:t>
    </w:r>
  </w:p>
  <w:p w14:paraId="5153E968" w14:textId="77777777" w:rsidR="00A24A5C" w:rsidRPr="001812CD" w:rsidRDefault="00A24A5C" w:rsidP="00A24A5C">
    <w:pPr>
      <w:pStyle w:val="Footer"/>
      <w:jc w:val="center"/>
      <w:rPr>
        <w:rFonts w:ascii="Felbridge Std" w:hAnsi="Felbridge Std"/>
        <w:color w:val="002868"/>
        <w:sz w:val="16"/>
        <w:szCs w:val="16"/>
      </w:rPr>
    </w:pPr>
    <w:r>
      <w:rPr>
        <w:rFonts w:ascii="Felbridge Std" w:hAnsi="Felbridge Std"/>
        <w:color w:val="002868"/>
        <w:sz w:val="16"/>
        <w:szCs w:val="16"/>
      </w:rPr>
      <w:t>513</w:t>
    </w:r>
    <w:r w:rsidRPr="001812CD">
      <w:rPr>
        <w:rFonts w:ascii="Felbridge Std" w:hAnsi="Felbridge Std"/>
        <w:color w:val="002868"/>
        <w:sz w:val="16"/>
        <w:szCs w:val="16"/>
      </w:rPr>
      <w:t xml:space="preserve"> Finance Building | Harrisburg, PA 17120 | 717</w:t>
    </w:r>
    <w:r>
      <w:rPr>
        <w:rFonts w:ascii="Felbridge Std" w:hAnsi="Felbridge Std"/>
        <w:color w:val="002868"/>
        <w:sz w:val="16"/>
        <w:szCs w:val="16"/>
      </w:rPr>
      <w:t>.346.4667</w:t>
    </w:r>
    <w:r w:rsidRPr="001812CD">
      <w:rPr>
        <w:rFonts w:ascii="Felbridge Std" w:hAnsi="Felbridge Std"/>
        <w:color w:val="002868"/>
        <w:sz w:val="16"/>
        <w:szCs w:val="16"/>
      </w:rPr>
      <w:t xml:space="preserve"> | F 717</w:t>
    </w:r>
    <w:r>
      <w:rPr>
        <w:rFonts w:ascii="Felbridge Std" w:hAnsi="Felbridge Std"/>
        <w:color w:val="002868"/>
        <w:sz w:val="16"/>
        <w:szCs w:val="16"/>
      </w:rPr>
      <w:t>.787.7763</w:t>
    </w:r>
    <w:r w:rsidRPr="001812CD">
      <w:rPr>
        <w:rFonts w:ascii="Felbridge Std" w:hAnsi="Felbridge Std"/>
        <w:color w:val="002868"/>
        <w:sz w:val="16"/>
        <w:szCs w:val="16"/>
      </w:rPr>
      <w:t xml:space="preserve"> | www.oa.pa.</w:t>
    </w:r>
    <w:r>
      <w:rPr>
        <w:rFonts w:ascii="Felbridge Std" w:hAnsi="Felbridge Std"/>
        <w:color w:val="002868"/>
        <w:sz w:val="16"/>
        <w:szCs w:val="16"/>
      </w:rPr>
      <w:t>gov</w:t>
    </w:r>
  </w:p>
  <w:p w14:paraId="1A6402DD" w14:textId="55FD17CD" w:rsidR="00A24A5C" w:rsidRDefault="00A24A5C">
    <w:pPr>
      <w:pStyle w:val="Footer"/>
    </w:pPr>
  </w:p>
  <w:p w14:paraId="284DC796" w14:textId="77777777" w:rsidR="00A24A5C" w:rsidRDefault="00A24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630D3" w14:textId="77777777" w:rsidR="00ED64A6" w:rsidRDefault="00ED64A6" w:rsidP="00ED64A6">
      <w:r>
        <w:separator/>
      </w:r>
    </w:p>
  </w:footnote>
  <w:footnote w:type="continuationSeparator" w:id="0">
    <w:p w14:paraId="376D794A" w14:textId="77777777" w:rsidR="00ED64A6" w:rsidRDefault="00ED64A6" w:rsidP="00ED6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44B3" w14:textId="616626AE" w:rsidR="00ED64A6" w:rsidRDefault="0037225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BC92F9" wp14:editId="5EFA2FA9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2293620" cy="548640"/>
          <wp:effectExtent l="0" t="0" r="0" b="3810"/>
          <wp:wrapSquare wrapText="bothSides"/>
          <wp:docPr id="24" name="Picture 24" descr="OA-left-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-left-rgb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279C"/>
    <w:multiLevelType w:val="hybridMultilevel"/>
    <w:tmpl w:val="635C17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DB6F9D"/>
    <w:multiLevelType w:val="hybridMultilevel"/>
    <w:tmpl w:val="42A6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1124"/>
    <w:multiLevelType w:val="hybridMultilevel"/>
    <w:tmpl w:val="8622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76E26"/>
    <w:multiLevelType w:val="hybridMultilevel"/>
    <w:tmpl w:val="5A5E5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CED"/>
    <w:multiLevelType w:val="hybridMultilevel"/>
    <w:tmpl w:val="41C8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A130F"/>
    <w:multiLevelType w:val="hybridMultilevel"/>
    <w:tmpl w:val="E9CA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0660A"/>
    <w:multiLevelType w:val="hybridMultilevel"/>
    <w:tmpl w:val="2A4C15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CE592A"/>
    <w:multiLevelType w:val="hybridMultilevel"/>
    <w:tmpl w:val="FC4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665F7"/>
    <w:multiLevelType w:val="hybridMultilevel"/>
    <w:tmpl w:val="DED2B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F500D"/>
    <w:multiLevelType w:val="hybridMultilevel"/>
    <w:tmpl w:val="7AE05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97B53"/>
    <w:multiLevelType w:val="hybridMultilevel"/>
    <w:tmpl w:val="07D4CB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F696570"/>
    <w:multiLevelType w:val="hybridMultilevel"/>
    <w:tmpl w:val="849E2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C7619"/>
    <w:multiLevelType w:val="hybridMultilevel"/>
    <w:tmpl w:val="DE28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97C8F"/>
    <w:multiLevelType w:val="hybridMultilevel"/>
    <w:tmpl w:val="9042B3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A24697F"/>
    <w:multiLevelType w:val="hybridMultilevel"/>
    <w:tmpl w:val="09601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46587"/>
    <w:multiLevelType w:val="hybridMultilevel"/>
    <w:tmpl w:val="631ECC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7A7DE9"/>
    <w:multiLevelType w:val="hybridMultilevel"/>
    <w:tmpl w:val="2C30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C2DA2"/>
    <w:multiLevelType w:val="hybridMultilevel"/>
    <w:tmpl w:val="CD4A1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E2DB2"/>
    <w:multiLevelType w:val="hybridMultilevel"/>
    <w:tmpl w:val="71BA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C544E"/>
    <w:multiLevelType w:val="hybridMultilevel"/>
    <w:tmpl w:val="00787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A8132A"/>
    <w:multiLevelType w:val="hybridMultilevel"/>
    <w:tmpl w:val="EA02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650B4"/>
    <w:multiLevelType w:val="hybridMultilevel"/>
    <w:tmpl w:val="A326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729B2"/>
    <w:multiLevelType w:val="hybridMultilevel"/>
    <w:tmpl w:val="82102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9"/>
  </w:num>
  <w:num w:numId="4">
    <w:abstractNumId w:val="1"/>
  </w:num>
  <w:num w:numId="5">
    <w:abstractNumId w:val="10"/>
  </w:num>
  <w:num w:numId="6">
    <w:abstractNumId w:val="13"/>
  </w:num>
  <w:num w:numId="7">
    <w:abstractNumId w:val="0"/>
  </w:num>
  <w:num w:numId="8">
    <w:abstractNumId w:val="17"/>
  </w:num>
  <w:num w:numId="9">
    <w:abstractNumId w:val="2"/>
  </w:num>
  <w:num w:numId="10">
    <w:abstractNumId w:val="21"/>
  </w:num>
  <w:num w:numId="11">
    <w:abstractNumId w:val="7"/>
  </w:num>
  <w:num w:numId="12">
    <w:abstractNumId w:val="18"/>
  </w:num>
  <w:num w:numId="13">
    <w:abstractNumId w:val="6"/>
  </w:num>
  <w:num w:numId="14">
    <w:abstractNumId w:val="9"/>
  </w:num>
  <w:num w:numId="15">
    <w:abstractNumId w:val="11"/>
  </w:num>
  <w:num w:numId="16">
    <w:abstractNumId w:val="15"/>
  </w:num>
  <w:num w:numId="17">
    <w:abstractNumId w:val="14"/>
  </w:num>
  <w:num w:numId="18">
    <w:abstractNumId w:val="4"/>
  </w:num>
  <w:num w:numId="19">
    <w:abstractNumId w:val="5"/>
  </w:num>
  <w:num w:numId="20">
    <w:abstractNumId w:val="12"/>
  </w:num>
  <w:num w:numId="21">
    <w:abstractNumId w:val="16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77"/>
    <w:rsid w:val="000029BC"/>
    <w:rsid w:val="000214EB"/>
    <w:rsid w:val="00027D52"/>
    <w:rsid w:val="000320B0"/>
    <w:rsid w:val="00042603"/>
    <w:rsid w:val="00057629"/>
    <w:rsid w:val="00071891"/>
    <w:rsid w:val="00086BBE"/>
    <w:rsid w:val="000948A9"/>
    <w:rsid w:val="00096F95"/>
    <w:rsid w:val="000A1BCD"/>
    <w:rsid w:val="000A48F3"/>
    <w:rsid w:val="000B37E4"/>
    <w:rsid w:val="00102480"/>
    <w:rsid w:val="00122F56"/>
    <w:rsid w:val="00135AB4"/>
    <w:rsid w:val="00137506"/>
    <w:rsid w:val="00170CEF"/>
    <w:rsid w:val="00191EB9"/>
    <w:rsid w:val="001E2D5B"/>
    <w:rsid w:val="001E3495"/>
    <w:rsid w:val="001F2B37"/>
    <w:rsid w:val="001F608D"/>
    <w:rsid w:val="002003D3"/>
    <w:rsid w:val="00203C85"/>
    <w:rsid w:val="002114A7"/>
    <w:rsid w:val="002115C6"/>
    <w:rsid w:val="002434B3"/>
    <w:rsid w:val="00263A2F"/>
    <w:rsid w:val="002D4E6B"/>
    <w:rsid w:val="002D77B6"/>
    <w:rsid w:val="002F588A"/>
    <w:rsid w:val="00314235"/>
    <w:rsid w:val="0031654F"/>
    <w:rsid w:val="00317FAD"/>
    <w:rsid w:val="00341314"/>
    <w:rsid w:val="00342542"/>
    <w:rsid w:val="003714F6"/>
    <w:rsid w:val="00371B62"/>
    <w:rsid w:val="00372253"/>
    <w:rsid w:val="003736D4"/>
    <w:rsid w:val="00374A23"/>
    <w:rsid w:val="003B0BA2"/>
    <w:rsid w:val="003B74AF"/>
    <w:rsid w:val="003D004F"/>
    <w:rsid w:val="003D300C"/>
    <w:rsid w:val="003F5A9C"/>
    <w:rsid w:val="00400B36"/>
    <w:rsid w:val="00401F7C"/>
    <w:rsid w:val="00402A2A"/>
    <w:rsid w:val="004327F4"/>
    <w:rsid w:val="00440929"/>
    <w:rsid w:val="0044632D"/>
    <w:rsid w:val="0046658C"/>
    <w:rsid w:val="004806EB"/>
    <w:rsid w:val="00482818"/>
    <w:rsid w:val="00490E4D"/>
    <w:rsid w:val="004B0ACF"/>
    <w:rsid w:val="004B3339"/>
    <w:rsid w:val="004B62B3"/>
    <w:rsid w:val="004B7417"/>
    <w:rsid w:val="004D5605"/>
    <w:rsid w:val="005141CE"/>
    <w:rsid w:val="00522DC7"/>
    <w:rsid w:val="005268C3"/>
    <w:rsid w:val="005366AF"/>
    <w:rsid w:val="00555D46"/>
    <w:rsid w:val="00556976"/>
    <w:rsid w:val="00557FDD"/>
    <w:rsid w:val="00567635"/>
    <w:rsid w:val="00573421"/>
    <w:rsid w:val="00574E9E"/>
    <w:rsid w:val="005757AF"/>
    <w:rsid w:val="00591D8E"/>
    <w:rsid w:val="005A4C63"/>
    <w:rsid w:val="005A59E6"/>
    <w:rsid w:val="005A7955"/>
    <w:rsid w:val="005C7442"/>
    <w:rsid w:val="005D4696"/>
    <w:rsid w:val="005E55D8"/>
    <w:rsid w:val="005F3EBA"/>
    <w:rsid w:val="00614BC1"/>
    <w:rsid w:val="00663636"/>
    <w:rsid w:val="00681D8F"/>
    <w:rsid w:val="00683DFF"/>
    <w:rsid w:val="006B0A9C"/>
    <w:rsid w:val="006B48AA"/>
    <w:rsid w:val="006C0EA1"/>
    <w:rsid w:val="006C6AD9"/>
    <w:rsid w:val="00703E6C"/>
    <w:rsid w:val="00725FBB"/>
    <w:rsid w:val="0072795E"/>
    <w:rsid w:val="0073157F"/>
    <w:rsid w:val="00743FFF"/>
    <w:rsid w:val="00762169"/>
    <w:rsid w:val="00765A40"/>
    <w:rsid w:val="00773989"/>
    <w:rsid w:val="007760E7"/>
    <w:rsid w:val="00794B33"/>
    <w:rsid w:val="007A20CC"/>
    <w:rsid w:val="007B482F"/>
    <w:rsid w:val="007B5234"/>
    <w:rsid w:val="007B55CA"/>
    <w:rsid w:val="007C4FC5"/>
    <w:rsid w:val="007D2393"/>
    <w:rsid w:val="007E3A76"/>
    <w:rsid w:val="007E4B8E"/>
    <w:rsid w:val="007F214A"/>
    <w:rsid w:val="007F7CBE"/>
    <w:rsid w:val="00807D1A"/>
    <w:rsid w:val="00813DF7"/>
    <w:rsid w:val="00815DAA"/>
    <w:rsid w:val="008527A4"/>
    <w:rsid w:val="00866498"/>
    <w:rsid w:val="008802F0"/>
    <w:rsid w:val="008A61EB"/>
    <w:rsid w:val="008A67CA"/>
    <w:rsid w:val="008B7212"/>
    <w:rsid w:val="008E6103"/>
    <w:rsid w:val="008E6FCE"/>
    <w:rsid w:val="0090229E"/>
    <w:rsid w:val="00910A98"/>
    <w:rsid w:val="009155B1"/>
    <w:rsid w:val="00943776"/>
    <w:rsid w:val="00943852"/>
    <w:rsid w:val="00950A38"/>
    <w:rsid w:val="00964071"/>
    <w:rsid w:val="00977119"/>
    <w:rsid w:val="00982CBC"/>
    <w:rsid w:val="00987F5E"/>
    <w:rsid w:val="00996974"/>
    <w:rsid w:val="009B486C"/>
    <w:rsid w:val="00A059D6"/>
    <w:rsid w:val="00A24A5C"/>
    <w:rsid w:val="00A37A69"/>
    <w:rsid w:val="00A4651D"/>
    <w:rsid w:val="00A62E57"/>
    <w:rsid w:val="00A64B4A"/>
    <w:rsid w:val="00A70B1B"/>
    <w:rsid w:val="00A83CB2"/>
    <w:rsid w:val="00A86D98"/>
    <w:rsid w:val="00A90492"/>
    <w:rsid w:val="00AB2B9B"/>
    <w:rsid w:val="00AB4AAE"/>
    <w:rsid w:val="00AD2ACA"/>
    <w:rsid w:val="00B44705"/>
    <w:rsid w:val="00B82687"/>
    <w:rsid w:val="00BB14DB"/>
    <w:rsid w:val="00BC589A"/>
    <w:rsid w:val="00BD1A22"/>
    <w:rsid w:val="00BE284C"/>
    <w:rsid w:val="00BE4F98"/>
    <w:rsid w:val="00BF2537"/>
    <w:rsid w:val="00C05445"/>
    <w:rsid w:val="00C11ABC"/>
    <w:rsid w:val="00C239D0"/>
    <w:rsid w:val="00C25B9F"/>
    <w:rsid w:val="00C63975"/>
    <w:rsid w:val="00C77AB6"/>
    <w:rsid w:val="00C77E2A"/>
    <w:rsid w:val="00C8542A"/>
    <w:rsid w:val="00C858AF"/>
    <w:rsid w:val="00C96E70"/>
    <w:rsid w:val="00CB28A6"/>
    <w:rsid w:val="00CC22E9"/>
    <w:rsid w:val="00CC3F7A"/>
    <w:rsid w:val="00CD58EE"/>
    <w:rsid w:val="00CD5E87"/>
    <w:rsid w:val="00D200EB"/>
    <w:rsid w:val="00D21DB2"/>
    <w:rsid w:val="00D261F2"/>
    <w:rsid w:val="00D410F4"/>
    <w:rsid w:val="00D5509D"/>
    <w:rsid w:val="00D65677"/>
    <w:rsid w:val="00D71C42"/>
    <w:rsid w:val="00D84A9C"/>
    <w:rsid w:val="00D97826"/>
    <w:rsid w:val="00DA3A7D"/>
    <w:rsid w:val="00DB3D40"/>
    <w:rsid w:val="00DD29DC"/>
    <w:rsid w:val="00DE3E03"/>
    <w:rsid w:val="00DE6BFA"/>
    <w:rsid w:val="00DE7F85"/>
    <w:rsid w:val="00DF412A"/>
    <w:rsid w:val="00E23411"/>
    <w:rsid w:val="00E3381E"/>
    <w:rsid w:val="00E36914"/>
    <w:rsid w:val="00E470DD"/>
    <w:rsid w:val="00E534BF"/>
    <w:rsid w:val="00E9513A"/>
    <w:rsid w:val="00E97589"/>
    <w:rsid w:val="00E97C5E"/>
    <w:rsid w:val="00EB07D8"/>
    <w:rsid w:val="00EC13F8"/>
    <w:rsid w:val="00EC360E"/>
    <w:rsid w:val="00ED2DFE"/>
    <w:rsid w:val="00ED64A6"/>
    <w:rsid w:val="00ED6911"/>
    <w:rsid w:val="00ED7829"/>
    <w:rsid w:val="00EE1B78"/>
    <w:rsid w:val="00EE2E1E"/>
    <w:rsid w:val="00EF2A3D"/>
    <w:rsid w:val="00F00006"/>
    <w:rsid w:val="00F06198"/>
    <w:rsid w:val="00F17D53"/>
    <w:rsid w:val="00F506B1"/>
    <w:rsid w:val="00F62122"/>
    <w:rsid w:val="00F73800"/>
    <w:rsid w:val="00F75328"/>
    <w:rsid w:val="00F80C9C"/>
    <w:rsid w:val="00FA0269"/>
    <w:rsid w:val="00FB24DD"/>
    <w:rsid w:val="00FC0E4A"/>
    <w:rsid w:val="00FD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C5C531"/>
  <w15:chartTrackingRefBased/>
  <w15:docId w15:val="{D5D3F5CD-3CBD-487F-93F2-AEE3F8D9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67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43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4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4B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4B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4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4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360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D6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4A6"/>
    <w:rPr>
      <w:rFonts w:ascii="Calibri" w:hAnsi="Calibri" w:cs="Calibri"/>
    </w:rPr>
  </w:style>
  <w:style w:type="paragraph" w:styleId="Footer">
    <w:name w:val="footer"/>
    <w:basedOn w:val="Normal"/>
    <w:link w:val="FooterChar"/>
    <w:unhideWhenUsed/>
    <w:rsid w:val="00ED6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4A6"/>
    <w:rPr>
      <w:rFonts w:ascii="Calibri" w:hAnsi="Calibri" w:cs="Calibri"/>
    </w:rPr>
  </w:style>
  <w:style w:type="paragraph" w:customStyle="1" w:styleId="MessageHeaderLabel">
    <w:name w:val="Message Header Label"/>
    <w:basedOn w:val="MessageHeader"/>
    <w:next w:val="MessageHeader"/>
    <w:rsid w:val="000A1BC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0" w:line="140" w:lineRule="atLeast"/>
      <w:ind w:left="0" w:firstLine="0"/>
    </w:pPr>
    <w:rPr>
      <w:rFonts w:ascii="Garamond" w:eastAsia="Times New Roman" w:hAnsi="Garamond" w:cs="Times New Roman"/>
      <w:caps/>
      <w:spacing w:val="6"/>
      <w:sz w:val="14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A1B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A1BC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Hyperlink">
    <w:name w:val="Hyperlink"/>
    <w:basedOn w:val="DefaultParagraphFont"/>
    <w:uiPriority w:val="99"/>
    <w:semiHidden/>
    <w:unhideWhenUsed/>
    <w:rsid w:val="00866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ra-oaleave@pa.gov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04B3C045BB184CAB6A0EC944F949FF" ma:contentTypeVersion="1" ma:contentTypeDescription="Create a new document." ma:contentTypeScope="" ma:versionID="fac62d89441fbf742370f13f94f67ede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89FCA0F-5CB4-45CD-9E27-FEEFE82C1241}"/>
</file>

<file path=customXml/itemProps2.xml><?xml version="1.0" encoding="utf-8"?>
<ds:datastoreItem xmlns:ds="http://schemas.openxmlformats.org/officeDocument/2006/customXml" ds:itemID="{69B3A9F3-4420-4531-9091-980A0E33798E}"/>
</file>

<file path=customXml/itemProps3.xml><?xml version="1.0" encoding="utf-8"?>
<ds:datastoreItem xmlns:ds="http://schemas.openxmlformats.org/officeDocument/2006/customXml" ds:itemID="{AEC17952-BC6C-45FF-A914-E602278684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Colyer, Heather</dc:creator>
  <cp:keywords/>
  <dc:description/>
  <cp:lastModifiedBy>Andrews, Pamela</cp:lastModifiedBy>
  <cp:revision>189</cp:revision>
  <cp:lastPrinted>2018-10-09T15:12:00Z</cp:lastPrinted>
  <dcterms:created xsi:type="dcterms:W3CDTF">2018-10-16T13:48:00Z</dcterms:created>
  <dcterms:modified xsi:type="dcterms:W3CDTF">2018-11-09T20:33:00Z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0x0101003204B3C045BB184CAB6A0EC944F949FF</vt:lpwstr>
  </property>
  <property fmtid="{D5CDD505-2E9C-101B-9397-08002B2CF9AE}" pid="3" name="Order">
    <vt:r8>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