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EC1DB" w14:textId="77777777" w:rsidR="00C969E4" w:rsidRDefault="00C969E4">
      <w:pPr>
        <w:rPr>
          <w:rFonts w:ascii="Arial" w:hAnsi="Arial" w:cs="Arial"/>
          <w:b/>
          <w:bCs/>
        </w:rPr>
      </w:pPr>
    </w:p>
    <w:p w14:paraId="12CFDCC8" w14:textId="77777777" w:rsidR="00C969E4" w:rsidRPr="004F6668" w:rsidRDefault="00C969E4" w:rsidP="004F6668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D0475B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 xml:space="preserve">distribute this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a</w:t>
      </w:r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 xml:space="preserve">lert to any users within your agency who are responsible for absence and attendance entry in </w:t>
      </w:r>
      <w:smartTag w:uri="urn:schemas-microsoft-com:office:smarttags" w:element="stockticker">
        <w:r w:rsidRPr="004F6668">
          <w:rPr>
            <w:rFonts w:ascii="Verdana" w:hAnsi="Verdana" w:cs="Verdana"/>
            <w:b/>
            <w:bCs/>
            <w:i/>
            <w:iCs/>
            <w:sz w:val="20"/>
            <w:szCs w:val="20"/>
          </w:rPr>
          <w:t>SAP</w:t>
        </w:r>
      </w:smartTag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B559FA0" w14:textId="77777777" w:rsidR="00C969E4" w:rsidRDefault="00C969E4" w:rsidP="004F6668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2ED99518" w14:textId="7E9072E2" w:rsidR="00C57F7A" w:rsidRDefault="00081030" w:rsidP="004F6668">
      <w:pPr>
        <w:rPr>
          <w:rFonts w:ascii="Verdana" w:hAnsi="Verdana" w:cs="Verdana"/>
          <w:b/>
          <w:bCs/>
          <w:iCs/>
          <w:sz w:val="20"/>
          <w:szCs w:val="20"/>
        </w:rPr>
      </w:pPr>
      <w:r>
        <w:rPr>
          <w:rFonts w:ascii="Verdana" w:hAnsi="Verdana" w:cs="Verdana"/>
          <w:b/>
          <w:bCs/>
          <w:iCs/>
          <w:sz w:val="20"/>
          <w:szCs w:val="20"/>
        </w:rPr>
        <w:t>Absence</w:t>
      </w:r>
      <w:r w:rsidR="009F3BD5">
        <w:rPr>
          <w:rFonts w:ascii="Verdana" w:hAnsi="Verdana" w:cs="Verdana"/>
          <w:b/>
          <w:bCs/>
          <w:iCs/>
          <w:sz w:val="20"/>
          <w:szCs w:val="20"/>
        </w:rPr>
        <w:t xml:space="preserve">s Related to </w:t>
      </w:r>
      <w:r>
        <w:rPr>
          <w:rFonts w:ascii="Verdana" w:hAnsi="Verdana" w:cs="Verdana"/>
          <w:b/>
          <w:bCs/>
          <w:iCs/>
          <w:sz w:val="20"/>
          <w:szCs w:val="20"/>
        </w:rPr>
        <w:t>COVID-19</w:t>
      </w:r>
    </w:p>
    <w:p w14:paraId="6C3976A2" w14:textId="77777777" w:rsidR="00C57F7A" w:rsidRPr="00C57F7A" w:rsidRDefault="00C57F7A" w:rsidP="004F6668">
      <w:pPr>
        <w:rPr>
          <w:rFonts w:ascii="Verdana" w:hAnsi="Verdana" w:cs="Verdana"/>
          <w:b/>
          <w:bCs/>
          <w:iCs/>
          <w:sz w:val="20"/>
          <w:szCs w:val="20"/>
        </w:rPr>
      </w:pPr>
    </w:p>
    <w:p w14:paraId="3AE51FA9" w14:textId="77777777" w:rsidR="00917CC4" w:rsidRDefault="00C57F7A" w:rsidP="004F6668">
      <w:pPr>
        <w:numPr>
          <w:ilvl w:val="0"/>
          <w:numId w:val="34"/>
        </w:num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Information regarding </w:t>
      </w:r>
      <w:r w:rsidR="00081030">
        <w:rPr>
          <w:rFonts w:ascii="Verdana" w:hAnsi="Verdana" w:cs="Verdana"/>
          <w:bCs/>
          <w:sz w:val="20"/>
          <w:szCs w:val="20"/>
        </w:rPr>
        <w:t xml:space="preserve">the use of </w:t>
      </w:r>
      <w:r w:rsidR="009F3BD5">
        <w:rPr>
          <w:rFonts w:ascii="Verdana" w:hAnsi="Verdana" w:cs="Verdana"/>
          <w:bCs/>
          <w:sz w:val="20"/>
          <w:szCs w:val="20"/>
        </w:rPr>
        <w:t>a</w:t>
      </w:r>
      <w:r w:rsidR="00081030">
        <w:rPr>
          <w:rFonts w:ascii="Verdana" w:hAnsi="Verdana" w:cs="Verdana"/>
          <w:bCs/>
          <w:sz w:val="20"/>
          <w:szCs w:val="20"/>
        </w:rPr>
        <w:t>bsence</w:t>
      </w:r>
      <w:r w:rsidR="009F3BD5">
        <w:rPr>
          <w:rFonts w:ascii="Verdana" w:hAnsi="Verdana" w:cs="Verdana"/>
          <w:bCs/>
          <w:sz w:val="20"/>
          <w:szCs w:val="20"/>
        </w:rPr>
        <w:t xml:space="preserve">s related to </w:t>
      </w:r>
      <w:r w:rsidR="00081030">
        <w:rPr>
          <w:rFonts w:ascii="Verdana" w:hAnsi="Verdana" w:cs="Verdana"/>
          <w:bCs/>
          <w:sz w:val="20"/>
          <w:szCs w:val="20"/>
        </w:rPr>
        <w:t>COVID-19</w:t>
      </w:r>
    </w:p>
    <w:p w14:paraId="2A5634DE" w14:textId="77777777" w:rsidR="00917CC4" w:rsidRDefault="00917CC4" w:rsidP="00917CC4">
      <w:pPr>
        <w:rPr>
          <w:rFonts w:ascii="Verdana" w:hAnsi="Verdana" w:cs="Verdana"/>
          <w:bCs/>
          <w:sz w:val="20"/>
          <w:szCs w:val="20"/>
        </w:rPr>
      </w:pPr>
    </w:p>
    <w:p w14:paraId="7389188A" w14:textId="55BD6384" w:rsidR="00C969E4" w:rsidRDefault="00917CC4" w:rsidP="00917CC4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instructions below regarding how to use the Influenza box and Other Remarks would apply to any absence entries related to COVID-19.</w:t>
      </w:r>
    </w:p>
    <w:p w14:paraId="4CC65684" w14:textId="6FF1D78C" w:rsidR="00081030" w:rsidRDefault="00081030" w:rsidP="00081030">
      <w:pPr>
        <w:rPr>
          <w:rFonts w:ascii="Verdana" w:hAnsi="Verdana" w:cs="Verdana"/>
          <w:bCs/>
          <w:sz w:val="20"/>
          <w:szCs w:val="20"/>
        </w:rPr>
      </w:pPr>
    </w:p>
    <w:p w14:paraId="72F5F4CE" w14:textId="77777777" w:rsidR="009F3BD5" w:rsidRDefault="009F3BD5" w:rsidP="00081030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Administrative Leave</w:t>
      </w:r>
    </w:p>
    <w:p w14:paraId="5E9E67BB" w14:textId="77777777" w:rsidR="009F3BD5" w:rsidRDefault="009F3BD5" w:rsidP="00081030">
      <w:pPr>
        <w:rPr>
          <w:rFonts w:ascii="Verdana" w:hAnsi="Verdana" w:cs="Verdana"/>
          <w:b/>
          <w:sz w:val="20"/>
          <w:szCs w:val="20"/>
          <w:u w:val="single"/>
        </w:rPr>
      </w:pPr>
    </w:p>
    <w:p w14:paraId="2BE70EA5" w14:textId="6A7864EB" w:rsidR="00081030" w:rsidRDefault="00081030" w:rsidP="00081030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SAP configuration has been updated to allow the use of Administrative absence (ADMN) for employees </w:t>
      </w:r>
      <w:r w:rsidR="00A05534">
        <w:rPr>
          <w:rFonts w:ascii="Verdana" w:hAnsi="Verdana" w:cs="Verdana"/>
          <w:bCs/>
          <w:sz w:val="20"/>
          <w:szCs w:val="20"/>
        </w:rPr>
        <w:t>who are quarantined and unable to telework</w:t>
      </w:r>
      <w:r w:rsidR="68A92411" w:rsidRPr="68A92411">
        <w:rPr>
          <w:rFonts w:ascii="Verdana" w:hAnsi="Verdana" w:cs="Verdana"/>
          <w:sz w:val="20"/>
          <w:szCs w:val="20"/>
        </w:rPr>
        <w:t xml:space="preserve"> due to COVID-19.</w:t>
      </w:r>
      <w:r w:rsidR="00A05534">
        <w:rPr>
          <w:rFonts w:ascii="Verdana" w:hAnsi="Verdana" w:cs="Verdana"/>
          <w:bCs/>
          <w:sz w:val="20"/>
          <w:szCs w:val="20"/>
        </w:rPr>
        <w:t xml:space="preserve">  This release from work with pay should only be used after the Supervisor consults with HR to confirm that no type </w:t>
      </w:r>
      <w:r w:rsidR="009F3BD5">
        <w:rPr>
          <w:rFonts w:ascii="Verdana" w:hAnsi="Verdana" w:cs="Verdana"/>
          <w:bCs/>
          <w:sz w:val="20"/>
          <w:szCs w:val="20"/>
        </w:rPr>
        <w:t xml:space="preserve">of </w:t>
      </w:r>
      <w:r w:rsidR="00A05534">
        <w:rPr>
          <w:rFonts w:ascii="Verdana" w:hAnsi="Verdana" w:cs="Verdana"/>
          <w:bCs/>
          <w:sz w:val="20"/>
          <w:szCs w:val="20"/>
        </w:rPr>
        <w:t>work can be performed at home.</w:t>
      </w:r>
    </w:p>
    <w:p w14:paraId="161105F1" w14:textId="261DB882" w:rsidR="00456616" w:rsidRDefault="00456616" w:rsidP="00081030">
      <w:pPr>
        <w:rPr>
          <w:rFonts w:ascii="Verdana" w:hAnsi="Verdana" w:cs="Verdana"/>
          <w:bCs/>
          <w:sz w:val="20"/>
          <w:szCs w:val="20"/>
        </w:rPr>
      </w:pPr>
    </w:p>
    <w:p w14:paraId="5D3C116A" w14:textId="15AA45F2" w:rsidR="00456616" w:rsidRPr="00CE78D6" w:rsidRDefault="00456616" w:rsidP="00081030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Absence Entry via ESS</w:t>
      </w:r>
    </w:p>
    <w:p w14:paraId="0EF7B8CD" w14:textId="50793AF5" w:rsidR="00081030" w:rsidRDefault="00081030" w:rsidP="00081030">
      <w:pPr>
        <w:rPr>
          <w:rFonts w:ascii="Verdana" w:hAnsi="Verdana" w:cs="Verdana"/>
          <w:bCs/>
          <w:sz w:val="20"/>
          <w:szCs w:val="20"/>
        </w:rPr>
      </w:pPr>
    </w:p>
    <w:p w14:paraId="55D7A278" w14:textId="0E91B81D" w:rsidR="00081030" w:rsidRDefault="00081030" w:rsidP="00081030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When entering ADMN absences via ESS, users should select the applicable relationship using the influenza box in the </w:t>
      </w:r>
      <w:r w:rsidRPr="00081030">
        <w:rPr>
          <w:rFonts w:ascii="Verdana" w:hAnsi="Verdana" w:cs="Verdana"/>
          <w:bCs/>
          <w:i/>
          <w:iCs/>
          <w:sz w:val="20"/>
          <w:szCs w:val="20"/>
        </w:rPr>
        <w:t>Remarks</w:t>
      </w:r>
      <w:r>
        <w:rPr>
          <w:rFonts w:ascii="Verdana" w:hAnsi="Verdana" w:cs="Verdana"/>
          <w:bCs/>
          <w:sz w:val="20"/>
          <w:szCs w:val="20"/>
        </w:rPr>
        <w:t xml:space="preserve"> section of the screen.  </w:t>
      </w:r>
    </w:p>
    <w:p w14:paraId="62E4E972" w14:textId="02DC93A8" w:rsidR="00081030" w:rsidRDefault="00081030" w:rsidP="00081030">
      <w:pPr>
        <w:rPr>
          <w:rFonts w:ascii="Verdana" w:hAnsi="Verdana" w:cs="Verdana"/>
          <w:bCs/>
          <w:sz w:val="20"/>
          <w:szCs w:val="20"/>
        </w:rPr>
      </w:pPr>
    </w:p>
    <w:p w14:paraId="63195451" w14:textId="0750E956" w:rsidR="00081030" w:rsidRDefault="00081030" w:rsidP="00081030">
      <w:pPr>
        <w:rPr>
          <w:rFonts w:ascii="Verdana" w:hAnsi="Verdana" w:cs="Verdana"/>
          <w:bCs/>
          <w:sz w:val="20"/>
          <w:szCs w:val="20"/>
        </w:rPr>
      </w:pPr>
      <w:r>
        <w:rPr>
          <w:noProof/>
        </w:rPr>
        <w:drawing>
          <wp:inline distT="0" distB="0" distL="0" distR="0" wp14:anchorId="4AC60D24" wp14:editId="1114F9D2">
            <wp:extent cx="5943600" cy="3571875"/>
            <wp:effectExtent l="0" t="0" r="0" b="9525"/>
            <wp:docPr id="5294312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E13BF" w14:textId="78223C53" w:rsidR="4D7BCDB6" w:rsidRDefault="4D7BCDB6">
      <w:r>
        <w:br w:type="page"/>
      </w:r>
    </w:p>
    <w:p w14:paraId="46142F94" w14:textId="621D1CB1" w:rsidR="00081030" w:rsidRDefault="00081030" w:rsidP="00081030">
      <w:pPr>
        <w:rPr>
          <w:rFonts w:ascii="Verdana" w:hAnsi="Verdana" w:cs="Verdana"/>
          <w:bCs/>
          <w:sz w:val="20"/>
          <w:szCs w:val="20"/>
        </w:rPr>
      </w:pPr>
    </w:p>
    <w:p w14:paraId="11E29A61" w14:textId="2EE3E2F4" w:rsidR="00A05534" w:rsidRDefault="00A05534" w:rsidP="00081030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In addition, in </w:t>
      </w:r>
      <w:r w:rsidRPr="00CE78D6">
        <w:rPr>
          <w:rFonts w:ascii="Verdana" w:hAnsi="Verdana" w:cs="Verdana"/>
          <w:bCs/>
          <w:i/>
          <w:iCs/>
          <w:sz w:val="20"/>
          <w:szCs w:val="20"/>
        </w:rPr>
        <w:t>Other Remarks</w:t>
      </w:r>
      <w:r>
        <w:rPr>
          <w:rFonts w:ascii="Verdana" w:hAnsi="Verdana" w:cs="Verdana"/>
          <w:bCs/>
          <w:sz w:val="20"/>
          <w:szCs w:val="20"/>
        </w:rPr>
        <w:t>: enter ‘COVID-19</w:t>
      </w:r>
      <w:r w:rsidR="00CE78D6">
        <w:rPr>
          <w:rFonts w:ascii="Verdana" w:hAnsi="Verdana" w:cs="Verdana"/>
          <w:bCs/>
          <w:sz w:val="20"/>
          <w:szCs w:val="20"/>
        </w:rPr>
        <w:t>.</w:t>
      </w:r>
      <w:r>
        <w:rPr>
          <w:rFonts w:ascii="Verdana" w:hAnsi="Verdana" w:cs="Verdana"/>
          <w:bCs/>
          <w:sz w:val="20"/>
          <w:szCs w:val="20"/>
        </w:rPr>
        <w:t xml:space="preserve">’ </w:t>
      </w:r>
    </w:p>
    <w:p w14:paraId="20549EBD" w14:textId="77777777" w:rsidR="00BC7A01" w:rsidRDefault="00BC7A01">
      <w:pPr>
        <w:rPr>
          <w:rFonts w:ascii="Verdana" w:hAnsi="Verdana" w:cs="Verdana"/>
          <w:bCs/>
          <w:sz w:val="20"/>
          <w:szCs w:val="20"/>
        </w:rPr>
      </w:pPr>
    </w:p>
    <w:p w14:paraId="37241F6F" w14:textId="77777777" w:rsidR="00CE78D6" w:rsidRDefault="00BC7A01" w:rsidP="00081030">
      <w:pPr>
        <w:rPr>
          <w:rFonts w:ascii="Verdana" w:hAnsi="Verdana" w:cs="Verdana"/>
          <w:bCs/>
          <w:sz w:val="20"/>
          <w:szCs w:val="20"/>
        </w:rPr>
      </w:pPr>
      <w:r w:rsidRPr="00BC7A01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7A7A70C6" wp14:editId="2B516312">
            <wp:extent cx="5943600" cy="14008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127D1" w14:textId="77777777" w:rsidR="00CE78D6" w:rsidRDefault="00CE78D6" w:rsidP="00081030">
      <w:pPr>
        <w:rPr>
          <w:rFonts w:ascii="Verdana" w:hAnsi="Verdana" w:cs="Verdana"/>
          <w:bCs/>
          <w:sz w:val="20"/>
          <w:szCs w:val="20"/>
        </w:rPr>
      </w:pPr>
    </w:p>
    <w:p w14:paraId="59298AFF" w14:textId="77777777" w:rsidR="00CE78D6" w:rsidRDefault="00CE78D6" w:rsidP="00081030">
      <w:pPr>
        <w:rPr>
          <w:rFonts w:ascii="Verdana" w:hAnsi="Verdana" w:cs="Verdana"/>
          <w:bCs/>
          <w:sz w:val="20"/>
          <w:szCs w:val="20"/>
        </w:rPr>
      </w:pPr>
    </w:p>
    <w:p w14:paraId="0D32F7D3" w14:textId="6F8D0A12" w:rsidR="00456616" w:rsidRDefault="00456616" w:rsidP="00081030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ADMN </w:t>
      </w:r>
      <w:r w:rsidRPr="00CE78D6">
        <w:rPr>
          <w:rFonts w:ascii="Verdana" w:hAnsi="Verdana" w:cs="Verdana"/>
          <w:b/>
          <w:sz w:val="20"/>
          <w:szCs w:val="20"/>
        </w:rPr>
        <w:t>Absence Entry via SAP/</w:t>
      </w:r>
      <w:r w:rsidR="00CE259B">
        <w:rPr>
          <w:rFonts w:ascii="Verdana" w:hAnsi="Verdana" w:cs="Verdana"/>
          <w:b/>
          <w:sz w:val="20"/>
          <w:szCs w:val="20"/>
        </w:rPr>
        <w:t>PA61-</w:t>
      </w:r>
      <w:r w:rsidRPr="00CE78D6">
        <w:rPr>
          <w:rFonts w:ascii="Verdana" w:hAnsi="Verdana" w:cs="Verdana"/>
          <w:b/>
          <w:sz w:val="20"/>
          <w:szCs w:val="20"/>
        </w:rPr>
        <w:t>IT2001</w:t>
      </w:r>
      <w:r>
        <w:rPr>
          <w:rFonts w:ascii="Verdana" w:hAnsi="Verdana" w:cs="Verdana"/>
          <w:bCs/>
          <w:sz w:val="20"/>
          <w:szCs w:val="20"/>
        </w:rPr>
        <w:t>:</w:t>
      </w:r>
    </w:p>
    <w:p w14:paraId="5429A2FF" w14:textId="77777777" w:rsidR="00456616" w:rsidRDefault="00456616" w:rsidP="00081030">
      <w:pPr>
        <w:rPr>
          <w:rFonts w:ascii="Verdana" w:hAnsi="Verdana" w:cs="Verdana"/>
          <w:bCs/>
          <w:sz w:val="20"/>
          <w:szCs w:val="20"/>
        </w:rPr>
      </w:pPr>
    </w:p>
    <w:p w14:paraId="35516F8F" w14:textId="692D573B" w:rsidR="00CE78D6" w:rsidRDefault="00D579E5" w:rsidP="00081030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E</w:t>
      </w:r>
      <w:r w:rsidR="00081030">
        <w:rPr>
          <w:rFonts w:ascii="Verdana" w:hAnsi="Verdana" w:cs="Verdana"/>
          <w:bCs/>
          <w:sz w:val="20"/>
          <w:szCs w:val="20"/>
        </w:rPr>
        <w:t>nter ADMN absences via SAP/</w:t>
      </w:r>
      <w:r w:rsidR="00CE259B">
        <w:rPr>
          <w:rFonts w:ascii="Verdana" w:hAnsi="Verdana" w:cs="Verdana"/>
          <w:bCs/>
          <w:sz w:val="20"/>
          <w:szCs w:val="20"/>
        </w:rPr>
        <w:t>PA61-</w:t>
      </w:r>
      <w:r w:rsidR="00081030">
        <w:rPr>
          <w:rFonts w:ascii="Verdana" w:hAnsi="Verdana" w:cs="Verdana"/>
          <w:bCs/>
          <w:sz w:val="20"/>
          <w:szCs w:val="20"/>
        </w:rPr>
        <w:t>IT2001</w:t>
      </w:r>
      <w:r>
        <w:rPr>
          <w:rFonts w:ascii="Verdana" w:hAnsi="Verdana" w:cs="Verdana"/>
          <w:bCs/>
          <w:sz w:val="20"/>
          <w:szCs w:val="20"/>
        </w:rPr>
        <w:t>:</w:t>
      </w:r>
    </w:p>
    <w:p w14:paraId="5FE39795" w14:textId="29C63E51" w:rsidR="00777F25" w:rsidRPr="006A56D6" w:rsidRDefault="00081030" w:rsidP="00081030">
      <w:pPr>
        <w:rPr>
          <w:rFonts w:ascii="Verdana" w:hAnsi="Verdana" w:cs="Verdana"/>
          <w:bCs/>
          <w:i/>
          <w:i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</w:t>
      </w:r>
    </w:p>
    <w:p w14:paraId="6A541D7E" w14:textId="5C68A0C4" w:rsidR="00D579E5" w:rsidRDefault="00777F25" w:rsidP="00081030">
      <w:pPr>
        <w:rPr>
          <w:rFonts w:ascii="Verdana" w:hAnsi="Verdana" w:cs="Verdana"/>
          <w:bCs/>
          <w:sz w:val="20"/>
          <w:szCs w:val="20"/>
        </w:rPr>
      </w:pPr>
      <w:r>
        <w:rPr>
          <w:noProof/>
        </w:rPr>
        <w:drawing>
          <wp:inline distT="0" distB="0" distL="0" distR="0" wp14:anchorId="57EC9653" wp14:editId="1F1B4180">
            <wp:extent cx="5943600" cy="3656965"/>
            <wp:effectExtent l="0" t="0" r="0" b="635"/>
            <wp:docPr id="10720276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E94B9" w14:textId="57C363DF" w:rsidR="4D7BCDB6" w:rsidRDefault="4D7BCDB6">
      <w:r>
        <w:br w:type="page"/>
      </w:r>
    </w:p>
    <w:p w14:paraId="34EC74FE" w14:textId="445BFA0E" w:rsidR="00D579E5" w:rsidRDefault="00D579E5" w:rsidP="00081030">
      <w:pPr>
        <w:rPr>
          <w:rFonts w:ascii="Verdana" w:hAnsi="Verdana" w:cs="Verdana"/>
          <w:bCs/>
          <w:sz w:val="20"/>
          <w:szCs w:val="20"/>
        </w:rPr>
      </w:pPr>
    </w:p>
    <w:p w14:paraId="41CC4457" w14:textId="06A4EC84" w:rsidR="00D579E5" w:rsidRPr="006A56D6" w:rsidRDefault="00D579E5" w:rsidP="00D579E5">
      <w:pPr>
        <w:rPr>
          <w:rFonts w:ascii="Verdana" w:hAnsi="Verdana" w:cs="Verdana"/>
          <w:bCs/>
          <w:i/>
          <w:i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Before selecting the Save icon, users must enter ‘COVID-19’ via </w:t>
      </w:r>
      <w:r>
        <w:rPr>
          <w:rFonts w:ascii="Verdana" w:hAnsi="Verdana" w:cs="Verdana"/>
          <w:bCs/>
          <w:i/>
          <w:iCs/>
          <w:sz w:val="20"/>
          <w:szCs w:val="20"/>
        </w:rPr>
        <w:t>Edit&gt;Maintain Text.</w:t>
      </w:r>
    </w:p>
    <w:p w14:paraId="2061164E" w14:textId="0B786F0B" w:rsidR="00777F25" w:rsidRDefault="4D7BCDB6" w:rsidP="4D7BCDB6">
      <w:pPr>
        <w:rPr>
          <w:rFonts w:ascii="Verdana" w:hAnsi="Verdana" w:cs="Verdana"/>
          <w:sz w:val="20"/>
          <w:szCs w:val="20"/>
        </w:rPr>
      </w:pPr>
      <w:r w:rsidRPr="4D7BCDB6">
        <w:rPr>
          <w:noProof/>
        </w:rPr>
        <w:t xml:space="preserve"> </w:t>
      </w:r>
      <w:r w:rsidR="00777F25">
        <w:rPr>
          <w:noProof/>
        </w:rPr>
        <w:drawing>
          <wp:inline distT="0" distB="0" distL="0" distR="0" wp14:anchorId="1FB8B669" wp14:editId="015CFB73">
            <wp:extent cx="5943600" cy="3174365"/>
            <wp:effectExtent l="0" t="0" r="0" b="6985"/>
            <wp:docPr id="17339736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D7BCDB6">
        <w:rPr>
          <w:rFonts w:ascii="Verdana" w:hAnsi="Verdana" w:cs="Verdana"/>
          <w:sz w:val="20"/>
          <w:szCs w:val="20"/>
        </w:rPr>
        <w:t xml:space="preserve"> </w:t>
      </w:r>
    </w:p>
    <w:p w14:paraId="2648AF19" w14:textId="4D720B1A" w:rsidR="00CE259B" w:rsidRDefault="00CE259B" w:rsidP="4D7BCDB6">
      <w:pPr>
        <w:rPr>
          <w:rFonts w:ascii="Verdana" w:hAnsi="Verdana" w:cs="Verdana"/>
          <w:sz w:val="20"/>
          <w:szCs w:val="20"/>
        </w:rPr>
      </w:pPr>
    </w:p>
    <w:p w14:paraId="2B20C70D" w14:textId="53A4039D" w:rsidR="00CE259B" w:rsidRDefault="00CE259B" w:rsidP="4D7BCDB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Enter COVID-19 and select the Save icon:</w:t>
      </w:r>
    </w:p>
    <w:p w14:paraId="35615308" w14:textId="71BB3ADC" w:rsidR="00777F25" w:rsidRDefault="00777F25" w:rsidP="00081030">
      <w:pPr>
        <w:rPr>
          <w:rFonts w:ascii="Verdana" w:hAnsi="Verdana" w:cs="Verdana"/>
          <w:bCs/>
          <w:sz w:val="20"/>
          <w:szCs w:val="20"/>
        </w:rPr>
      </w:pPr>
    </w:p>
    <w:p w14:paraId="36CE0BC6" w14:textId="5EE19B2F" w:rsidR="00777F25" w:rsidRDefault="00CE259B" w:rsidP="00081030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B3E2F" wp14:editId="25C60F42">
                <wp:simplePos x="0" y="0"/>
                <wp:positionH relativeFrom="column">
                  <wp:posOffset>2035534</wp:posOffset>
                </wp:positionH>
                <wp:positionV relativeFrom="paragraph">
                  <wp:posOffset>304331</wp:posOffset>
                </wp:positionV>
                <wp:extent cx="286247" cy="238539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385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08674" id="Rectangle 4" o:spid="_x0000_s1026" style="position:absolute;margin-left:160.3pt;margin-top:23.95pt;width:22.55pt;height:1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" filled="f" strokecolor="red" strokeweight="1pt"/>
            </w:pict>
          </mc:Fallback>
        </mc:AlternateContent>
      </w:r>
      <w:r w:rsidR="0086375B">
        <w:rPr>
          <w:rFonts w:ascii="Verdana" w:hAnsi="Verdana" w:cs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DD697" wp14:editId="1710CDEE">
                <wp:simplePos x="0" y="0"/>
                <wp:positionH relativeFrom="column">
                  <wp:posOffset>151075</wp:posOffset>
                </wp:positionH>
                <wp:positionV relativeFrom="paragraph">
                  <wp:posOffset>1552685</wp:posOffset>
                </wp:positionV>
                <wp:extent cx="890546" cy="238540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" cy="23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99466" id="Rectangle 1" o:spid="_x0000_s1026" style="position:absolute;margin-left:11.9pt;margin-top:122.25pt;width:70.1pt;height:18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" filled="f" strokecolor="red" strokeweight="1pt"/>
            </w:pict>
          </mc:Fallback>
        </mc:AlternateContent>
      </w:r>
      <w:r w:rsidR="00777F25" w:rsidRPr="00777F25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289E6D4C" wp14:editId="4BA4D333">
            <wp:extent cx="5943600" cy="1797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349E3" w14:textId="77777777" w:rsidR="00777F25" w:rsidRDefault="00777F25" w:rsidP="00081030">
      <w:pPr>
        <w:rPr>
          <w:rFonts w:ascii="Verdana" w:hAnsi="Verdana" w:cs="Verdana"/>
          <w:bCs/>
          <w:sz w:val="20"/>
          <w:szCs w:val="20"/>
        </w:rPr>
      </w:pPr>
    </w:p>
    <w:p w14:paraId="265E7487" w14:textId="10368197" w:rsidR="00B81AFC" w:rsidRDefault="00B81AFC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br w:type="page"/>
      </w:r>
    </w:p>
    <w:p w14:paraId="46F527E7" w14:textId="498C8EAC" w:rsidR="00777F25" w:rsidRDefault="00D117A6" w:rsidP="152A8735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lastRenderedPageBreak/>
        <w:t xml:space="preserve">Select the Save icon in IT2001. </w:t>
      </w:r>
      <w:r w:rsidR="152A8735">
        <w:rPr>
          <w:rFonts w:ascii="Verdana" w:hAnsi="Verdana" w:cs="Verdana"/>
          <w:bCs/>
          <w:sz w:val="20"/>
          <w:szCs w:val="20"/>
        </w:rPr>
        <w:t xml:space="preserve">The influenza indicator box will be </w:t>
      </w:r>
      <w:r w:rsidR="00B7294D">
        <w:rPr>
          <w:rFonts w:ascii="Verdana" w:hAnsi="Verdana" w:cs="Verdana"/>
          <w:bCs/>
          <w:sz w:val="20"/>
          <w:szCs w:val="20"/>
        </w:rPr>
        <w:t>presented,</w:t>
      </w:r>
      <w:r w:rsidR="152A8735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and u</w:t>
      </w:r>
      <w:r w:rsidR="152A8735">
        <w:rPr>
          <w:rFonts w:ascii="Verdana" w:hAnsi="Verdana" w:cs="Verdana"/>
          <w:bCs/>
          <w:sz w:val="20"/>
          <w:szCs w:val="20"/>
        </w:rPr>
        <w:t xml:space="preserve">sers should select the appropriate reason </w:t>
      </w:r>
      <w:r w:rsidR="00CE259B">
        <w:rPr>
          <w:rFonts w:ascii="Verdana" w:hAnsi="Verdana" w:cs="Verdana"/>
          <w:bCs/>
          <w:sz w:val="20"/>
          <w:szCs w:val="20"/>
        </w:rPr>
        <w:t xml:space="preserve">and then select the green check mark in the Influenza Box to </w:t>
      </w:r>
      <w:r w:rsidR="152A8735">
        <w:rPr>
          <w:rFonts w:ascii="Verdana" w:hAnsi="Verdana" w:cs="Verdana"/>
          <w:bCs/>
          <w:sz w:val="20"/>
          <w:szCs w:val="20"/>
        </w:rPr>
        <w:t>sav</w:t>
      </w:r>
      <w:r w:rsidR="00CE259B">
        <w:rPr>
          <w:rFonts w:ascii="Verdana" w:hAnsi="Verdana" w:cs="Verdana"/>
          <w:bCs/>
          <w:sz w:val="20"/>
          <w:szCs w:val="20"/>
        </w:rPr>
        <w:t>e</w:t>
      </w:r>
      <w:r w:rsidR="152A8735">
        <w:rPr>
          <w:rFonts w:ascii="Verdana" w:hAnsi="Verdana" w:cs="Verdana"/>
          <w:bCs/>
          <w:sz w:val="20"/>
          <w:szCs w:val="20"/>
        </w:rPr>
        <w:t xml:space="preserve"> the absence:</w:t>
      </w:r>
    </w:p>
    <w:p w14:paraId="346989AC" w14:textId="2C7D84CB" w:rsidR="00777F25" w:rsidRDefault="00777F25" w:rsidP="00081030">
      <w:pPr>
        <w:rPr>
          <w:rFonts w:ascii="Verdana" w:hAnsi="Verdana" w:cs="Verdana"/>
          <w:bCs/>
          <w:sz w:val="20"/>
          <w:szCs w:val="20"/>
        </w:rPr>
      </w:pPr>
    </w:p>
    <w:p w14:paraId="797EAE5E" w14:textId="19660BC4" w:rsidR="00777F25" w:rsidRDefault="00CE259B" w:rsidP="00081030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E1B6B" wp14:editId="706A457D">
                <wp:simplePos x="0" y="0"/>
                <wp:positionH relativeFrom="column">
                  <wp:posOffset>4524292</wp:posOffset>
                </wp:positionH>
                <wp:positionV relativeFrom="paragraph">
                  <wp:posOffset>3579937</wp:posOffset>
                </wp:positionV>
                <wp:extent cx="230146" cy="238401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46" cy="2384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F5CBE" id="Rectangle 2" o:spid="_x0000_s1026" style="position:absolute;margin-left:356.25pt;margin-top:281.9pt;width:18.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" filled="f" strokecolor="red" strokeweight="1pt"/>
            </w:pict>
          </mc:Fallback>
        </mc:AlternateContent>
      </w:r>
      <w:r w:rsidR="00777F25" w:rsidRPr="00777F25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05BEEBE4" wp14:editId="3D6D7DBD">
            <wp:extent cx="5943600" cy="39604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BC66C" w14:textId="1557E16C" w:rsidR="00081030" w:rsidRDefault="00081030" w:rsidP="00081030">
      <w:pPr>
        <w:rPr>
          <w:rFonts w:ascii="Verdana" w:hAnsi="Verdana" w:cs="Verdana"/>
          <w:bCs/>
          <w:sz w:val="20"/>
          <w:szCs w:val="20"/>
        </w:rPr>
      </w:pPr>
    </w:p>
    <w:p w14:paraId="676FAAF3" w14:textId="0A4CC074" w:rsidR="00081030" w:rsidRDefault="00081030" w:rsidP="00081030">
      <w:pPr>
        <w:rPr>
          <w:rFonts w:ascii="Verdana" w:hAnsi="Verdana" w:cs="Verdana"/>
          <w:bCs/>
          <w:sz w:val="20"/>
          <w:szCs w:val="20"/>
        </w:rPr>
      </w:pPr>
    </w:p>
    <w:p w14:paraId="0000A279" w14:textId="77777777" w:rsidR="0064190C" w:rsidRPr="0064190C" w:rsidRDefault="0064190C" w:rsidP="00081030">
      <w:pPr>
        <w:rPr>
          <w:rFonts w:ascii="Verdana" w:hAnsi="Verdana" w:cs="Verdana"/>
          <w:b/>
          <w:sz w:val="20"/>
          <w:szCs w:val="20"/>
        </w:rPr>
      </w:pPr>
    </w:p>
    <w:p w14:paraId="6D7F515A" w14:textId="77777777" w:rsidR="00C969E4" w:rsidRPr="004F6668" w:rsidRDefault="00C969E4" w:rsidP="004F6668">
      <w:pPr>
        <w:rPr>
          <w:rFonts w:ascii="Verdana" w:hAnsi="Verdana" w:cs="Verdana"/>
          <w:b/>
          <w:bCs/>
          <w:sz w:val="20"/>
          <w:szCs w:val="20"/>
        </w:rPr>
      </w:pPr>
    </w:p>
    <w:p w14:paraId="68E805EF" w14:textId="72C2A57C" w:rsidR="006A56D6" w:rsidRPr="00CE78D6" w:rsidRDefault="4D7BCDB6" w:rsidP="00E56507">
      <w:pPr>
        <w:rPr>
          <w:rFonts w:ascii="Verdana" w:hAnsi="Verdana" w:cs="Verdana"/>
          <w:b/>
          <w:bCs/>
          <w:sz w:val="20"/>
          <w:szCs w:val="20"/>
        </w:rPr>
      </w:pPr>
      <w:r w:rsidRPr="4D7BCDB6">
        <w:rPr>
          <w:rFonts w:ascii="Verdana" w:hAnsi="Verdana" w:cs="Verdana"/>
          <w:b/>
          <w:bCs/>
          <w:sz w:val="20"/>
          <w:szCs w:val="20"/>
        </w:rPr>
        <w:t>Paid Office Closing (POC) and COVID-19:</w:t>
      </w:r>
    </w:p>
    <w:p w14:paraId="19A65917" w14:textId="2FFF8A47" w:rsidR="4D7BCDB6" w:rsidRDefault="4D7BCDB6" w:rsidP="4D7BCDB6">
      <w:pPr>
        <w:rPr>
          <w:rFonts w:ascii="Verdana" w:hAnsi="Verdana" w:cs="Verdana"/>
          <w:b/>
          <w:bCs/>
          <w:sz w:val="20"/>
          <w:szCs w:val="20"/>
        </w:rPr>
      </w:pPr>
    </w:p>
    <w:p w14:paraId="6603B0CF" w14:textId="5B453DA5" w:rsidR="00FB1612" w:rsidRDefault="006A56D6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FB1612">
        <w:rPr>
          <w:rFonts w:ascii="Verdana" w:hAnsi="Verdana" w:cs="Verdana"/>
          <w:sz w:val="20"/>
          <w:szCs w:val="20"/>
        </w:rPr>
        <w:t xml:space="preserve">n the event that the Office of Administration announces an office closing in a region, county, facility or otherwise, and </w:t>
      </w:r>
      <w:r>
        <w:rPr>
          <w:rFonts w:ascii="Verdana" w:hAnsi="Verdana" w:cs="Verdana"/>
          <w:sz w:val="20"/>
          <w:szCs w:val="20"/>
        </w:rPr>
        <w:t xml:space="preserve">a supervisor determines that </w:t>
      </w:r>
      <w:r w:rsidR="00FB1612">
        <w:rPr>
          <w:rFonts w:ascii="Verdana" w:hAnsi="Verdana" w:cs="Verdana"/>
          <w:sz w:val="20"/>
          <w:szCs w:val="20"/>
        </w:rPr>
        <w:t>an employee cannot telework or</w:t>
      </w:r>
      <w:r>
        <w:rPr>
          <w:rFonts w:ascii="Verdana" w:hAnsi="Verdana" w:cs="Verdana"/>
          <w:sz w:val="20"/>
          <w:szCs w:val="20"/>
        </w:rPr>
        <w:t xml:space="preserve"> perform</w:t>
      </w:r>
      <w:r w:rsidR="00FB1612">
        <w:rPr>
          <w:rFonts w:ascii="Verdana" w:hAnsi="Verdana" w:cs="Verdana"/>
          <w:sz w:val="20"/>
          <w:szCs w:val="20"/>
        </w:rPr>
        <w:t xml:space="preserve"> any type of work </w:t>
      </w:r>
      <w:r>
        <w:rPr>
          <w:rFonts w:ascii="Verdana" w:hAnsi="Verdana" w:cs="Verdana"/>
          <w:sz w:val="20"/>
          <w:szCs w:val="20"/>
        </w:rPr>
        <w:t>that contribute</w:t>
      </w:r>
      <w:r w:rsidR="009F3BD5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to agency operations, POC Pd-Office Closing absences should be entered by the employee/supervisor via ESS/SSS. </w:t>
      </w:r>
      <w:r w:rsidR="00FB1612">
        <w:rPr>
          <w:rFonts w:ascii="Verdana" w:hAnsi="Verdana" w:cs="Verdana"/>
          <w:sz w:val="20"/>
          <w:szCs w:val="20"/>
        </w:rPr>
        <w:t>The instructions above regarding how to use the Influenza box and Other Remarks would apply as well.</w:t>
      </w:r>
    </w:p>
    <w:p w14:paraId="20F00D28" w14:textId="77777777" w:rsidR="00FB1612" w:rsidRDefault="00FB1612" w:rsidP="00E56507">
      <w:pPr>
        <w:rPr>
          <w:rFonts w:ascii="Verdana" w:hAnsi="Verdana" w:cs="Verdana"/>
          <w:sz w:val="20"/>
          <w:szCs w:val="20"/>
        </w:rPr>
      </w:pPr>
    </w:p>
    <w:p w14:paraId="67F1C632" w14:textId="46D78CD7" w:rsidR="00C969E4" w:rsidRDefault="4D7BCDB6" w:rsidP="00E56507">
      <w:pPr>
        <w:rPr>
          <w:rFonts w:ascii="Verdana" w:hAnsi="Verdana" w:cs="Verdana"/>
          <w:sz w:val="20"/>
          <w:szCs w:val="20"/>
        </w:rPr>
      </w:pPr>
      <w:r w:rsidRPr="4D7BCDB6">
        <w:rPr>
          <w:rFonts w:ascii="Verdana" w:hAnsi="Verdana" w:cs="Verdana"/>
          <w:sz w:val="20"/>
          <w:szCs w:val="20"/>
        </w:rPr>
        <w:t xml:space="preserve">If ESS/SSS is not available, paper leave slips (Form STD-330) should be completed for POC-PD-Office Closing absence(s).  “COVID-19” should be entered in the Remarks section of the paper leave slip and provided to time staff for entry in SAP. </w:t>
      </w:r>
    </w:p>
    <w:p w14:paraId="29A5A95D" w14:textId="3E5D0B4E" w:rsidR="006A56D6" w:rsidRDefault="006A56D6" w:rsidP="00E56507">
      <w:pPr>
        <w:rPr>
          <w:rFonts w:ascii="Verdana" w:hAnsi="Verdana" w:cs="Verdana"/>
          <w:sz w:val="20"/>
          <w:szCs w:val="20"/>
        </w:rPr>
      </w:pPr>
    </w:p>
    <w:p w14:paraId="128797DD" w14:textId="674BB4E5" w:rsidR="00BC7A01" w:rsidRDefault="00BC7A0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Paid Office Closings </w:t>
      </w:r>
      <w:r w:rsidR="00456616">
        <w:rPr>
          <w:rFonts w:ascii="Verdana" w:hAnsi="Verdana" w:cs="Verdana"/>
          <w:sz w:val="20"/>
          <w:szCs w:val="20"/>
        </w:rPr>
        <w:t xml:space="preserve">(POC) </w:t>
      </w:r>
      <w:r>
        <w:rPr>
          <w:rFonts w:ascii="Verdana" w:hAnsi="Verdana" w:cs="Verdana"/>
          <w:sz w:val="20"/>
          <w:szCs w:val="20"/>
        </w:rPr>
        <w:t>related to COVID-19 must be entered for all affected employees, even though POC is usually only entered for wage employees or non-essential employees who work overtime or out of class within the same week as the office closing.</w:t>
      </w:r>
    </w:p>
    <w:p w14:paraId="185902BE" w14:textId="45BF364E" w:rsidR="006A56D6" w:rsidRDefault="006A56D6" w:rsidP="00E56507">
      <w:pPr>
        <w:rPr>
          <w:rFonts w:ascii="Verdana" w:hAnsi="Verdana" w:cs="Verdana"/>
          <w:sz w:val="20"/>
          <w:szCs w:val="20"/>
        </w:rPr>
      </w:pPr>
    </w:p>
    <w:p w14:paraId="53931CB6" w14:textId="4DC14BCE" w:rsidR="0064190C" w:rsidRDefault="0064190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14:paraId="728251F5" w14:textId="4305DF1C" w:rsidR="0064190C" w:rsidRDefault="0064190C" w:rsidP="0064190C">
      <w:pPr>
        <w:rPr>
          <w:rFonts w:ascii="Verdana" w:hAnsi="Verdana" w:cs="Verdana"/>
          <w:b/>
          <w:sz w:val="20"/>
          <w:szCs w:val="20"/>
        </w:rPr>
      </w:pPr>
      <w:r w:rsidRPr="0064190C">
        <w:rPr>
          <w:rFonts w:ascii="Verdana" w:hAnsi="Verdana" w:cs="Verdana"/>
          <w:b/>
          <w:sz w:val="20"/>
          <w:szCs w:val="20"/>
        </w:rPr>
        <w:lastRenderedPageBreak/>
        <w:t>Kronos/ZIPY/POS</w:t>
      </w:r>
      <w:r>
        <w:rPr>
          <w:rFonts w:ascii="Verdana" w:hAnsi="Verdana" w:cs="Verdana"/>
          <w:b/>
          <w:sz w:val="20"/>
          <w:szCs w:val="20"/>
        </w:rPr>
        <w:t xml:space="preserve"> Absence Remarks and Influenza Box Process</w:t>
      </w:r>
      <w:r w:rsidR="00D117A6">
        <w:rPr>
          <w:rFonts w:ascii="Verdana" w:hAnsi="Verdana" w:cs="Verdana"/>
          <w:b/>
          <w:sz w:val="20"/>
          <w:szCs w:val="20"/>
        </w:rPr>
        <w:t>:</w:t>
      </w:r>
    </w:p>
    <w:p w14:paraId="0B8607F0" w14:textId="0584C66F" w:rsidR="0064190C" w:rsidRDefault="0064190C" w:rsidP="00E56507">
      <w:pPr>
        <w:rPr>
          <w:rFonts w:ascii="Verdana" w:hAnsi="Verdana" w:cs="Verdana"/>
          <w:sz w:val="20"/>
          <w:szCs w:val="20"/>
        </w:rPr>
      </w:pPr>
    </w:p>
    <w:p w14:paraId="51BD484B" w14:textId="6DC19017" w:rsidR="0061086A" w:rsidRDefault="0061086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For agencies utilizing either Kronos, ZIPY (DOT) or POS (PLCB) systems the process for adding remarks and marking the Influenza box is different from the process outlined above.  </w:t>
      </w:r>
      <w:r w:rsidR="00995D91">
        <w:rPr>
          <w:rFonts w:ascii="Verdana" w:hAnsi="Verdana" w:cs="Verdana"/>
          <w:sz w:val="20"/>
          <w:szCs w:val="20"/>
        </w:rPr>
        <w:t>Because t</w:t>
      </w:r>
      <w:r>
        <w:rPr>
          <w:rFonts w:ascii="Verdana" w:hAnsi="Verdana" w:cs="Verdana"/>
          <w:sz w:val="20"/>
          <w:szCs w:val="20"/>
        </w:rPr>
        <w:t xml:space="preserve">hese systems were not </w:t>
      </w:r>
      <w:r w:rsidR="00995D91">
        <w:rPr>
          <w:rFonts w:ascii="Verdana" w:hAnsi="Verdana" w:cs="Verdana"/>
          <w:sz w:val="20"/>
          <w:szCs w:val="20"/>
        </w:rPr>
        <w:t xml:space="preserve">originally </w:t>
      </w:r>
      <w:r>
        <w:rPr>
          <w:rFonts w:ascii="Verdana" w:hAnsi="Verdana" w:cs="Verdana"/>
          <w:sz w:val="20"/>
          <w:szCs w:val="20"/>
        </w:rPr>
        <w:t xml:space="preserve">configured </w:t>
      </w:r>
      <w:r w:rsidR="00D117A6">
        <w:rPr>
          <w:rFonts w:ascii="Verdana" w:hAnsi="Verdana" w:cs="Verdana"/>
          <w:sz w:val="20"/>
          <w:szCs w:val="20"/>
        </w:rPr>
        <w:t xml:space="preserve">to capture data using </w:t>
      </w:r>
      <w:r w:rsidR="00995D91">
        <w:rPr>
          <w:rFonts w:ascii="Verdana" w:hAnsi="Verdana" w:cs="Verdana"/>
          <w:sz w:val="20"/>
          <w:szCs w:val="20"/>
        </w:rPr>
        <w:t>the Influenza Box, time staff will need to directly update IT2001 to add Remarks and select the appropriate reason in the Influenza Box.  Use the following process:</w:t>
      </w:r>
    </w:p>
    <w:p w14:paraId="3AB3F3BD" w14:textId="249A7BE5" w:rsidR="00995D91" w:rsidRDefault="00995D91" w:rsidP="00E56507">
      <w:pPr>
        <w:rPr>
          <w:rFonts w:ascii="Verdana" w:hAnsi="Verdana" w:cs="Verdana"/>
          <w:sz w:val="20"/>
          <w:szCs w:val="20"/>
        </w:rPr>
      </w:pPr>
    </w:p>
    <w:p w14:paraId="558FB8B0" w14:textId="16E5FBA5" w:rsidR="00995D91" w:rsidRDefault="00B7294D" w:rsidP="00995D91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Change</w:t>
      </w:r>
      <w:r w:rsidR="00995D91">
        <w:rPr>
          <w:rFonts w:ascii="Verdana" w:hAnsi="Verdana" w:cs="Verdana"/>
          <w:sz w:val="20"/>
          <w:szCs w:val="20"/>
        </w:rPr>
        <w:t xml:space="preserve"> the ADMN or POC absence that was transferred to IT2001 from Kronos/ZIPY/POS.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1B5A51D5" w14:textId="0F606641" w:rsidR="00995D91" w:rsidRPr="00CE259B" w:rsidRDefault="00CE259B" w:rsidP="00B7294D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Add the remark, “COVID-19”, using </w:t>
      </w:r>
      <w:r w:rsidRPr="00CE259B">
        <w:rPr>
          <w:rFonts w:ascii="Verdana" w:hAnsi="Verdana" w:cs="Verdana"/>
          <w:i/>
          <w:iCs/>
          <w:sz w:val="20"/>
          <w:szCs w:val="20"/>
        </w:rPr>
        <w:t>Edit&gt;Maintain Text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</w:p>
    <w:p w14:paraId="6EA17EFA" w14:textId="5CF2A3FE" w:rsidR="0064190C" w:rsidRPr="00D117A6" w:rsidRDefault="00CE259B" w:rsidP="00B7294D">
      <w:pPr>
        <w:pStyle w:val="ListParagraph"/>
        <w:numPr>
          <w:ilvl w:val="0"/>
          <w:numId w:val="36"/>
        </w:numPr>
        <w:rPr>
          <w:rFonts w:ascii="Verdana" w:hAnsi="Verdana" w:cs="Verdana"/>
          <w:sz w:val="20"/>
          <w:szCs w:val="20"/>
        </w:rPr>
      </w:pPr>
      <w:r w:rsidRPr="00D117A6">
        <w:rPr>
          <w:rFonts w:ascii="Verdana" w:hAnsi="Verdana" w:cs="Verdana"/>
          <w:sz w:val="20"/>
          <w:szCs w:val="20"/>
        </w:rPr>
        <w:t>Select the Save icon</w:t>
      </w:r>
      <w:r w:rsidR="00D117A6" w:rsidRPr="00D117A6">
        <w:rPr>
          <w:rFonts w:ascii="Verdana" w:hAnsi="Verdana" w:cs="Verdana"/>
          <w:sz w:val="20"/>
          <w:szCs w:val="20"/>
        </w:rPr>
        <w:t xml:space="preserve"> on IT2001</w:t>
      </w:r>
      <w:r w:rsidRPr="00D117A6">
        <w:rPr>
          <w:rFonts w:ascii="Verdana" w:hAnsi="Verdana" w:cs="Verdana"/>
          <w:sz w:val="20"/>
          <w:szCs w:val="20"/>
        </w:rPr>
        <w:t xml:space="preserve">, which will present the Influenza Box.  Select the appropriate reason and then select the green check mark in the Influenza Box to save the absence. </w:t>
      </w:r>
    </w:p>
    <w:p w14:paraId="71CA21DF" w14:textId="77777777" w:rsidR="0064190C" w:rsidRPr="00E56507" w:rsidRDefault="0064190C" w:rsidP="00E56507">
      <w:pPr>
        <w:rPr>
          <w:rFonts w:ascii="Verdana" w:hAnsi="Verdana" w:cs="Verdana"/>
          <w:sz w:val="20"/>
          <w:szCs w:val="20"/>
        </w:rPr>
      </w:pPr>
    </w:p>
    <w:p w14:paraId="414D4A46" w14:textId="77777777" w:rsidR="00461D7E" w:rsidRDefault="00461D7E" w:rsidP="00461D7E">
      <w:pPr>
        <w:rPr>
          <w:rFonts w:ascii="Verdana" w:hAnsi="Verdana" w:cs="Verdana"/>
          <w:sz w:val="20"/>
          <w:szCs w:val="20"/>
        </w:rPr>
      </w:pPr>
      <w:r w:rsidRPr="00F54727">
        <w:rPr>
          <w:rFonts w:ascii="Verdana" w:hAnsi="Verdana" w:cs="Verdana"/>
          <w:b/>
          <w:bCs/>
          <w:sz w:val="20"/>
          <w:szCs w:val="20"/>
        </w:rPr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59BD46D" w14:textId="56F22506" w:rsidR="00C969E4" w:rsidRPr="002313EF" w:rsidRDefault="00461D7E" w:rsidP="00461D7E">
      <w:pPr>
        <w:rPr>
          <w:rFonts w:ascii="Verdana" w:hAnsi="Verdana" w:cs="Verdana"/>
          <w:sz w:val="20"/>
          <w:szCs w:val="20"/>
        </w:rPr>
      </w:pPr>
      <w:r w:rsidRPr="00D95F8C">
        <w:rPr>
          <w:rFonts w:ascii="Verdana" w:hAnsi="Verdana" w:cs="Verdana"/>
          <w:sz w:val="20"/>
          <w:szCs w:val="20"/>
        </w:rPr>
        <w:t xml:space="preserve">If you have </w:t>
      </w:r>
      <w:r w:rsidR="00446156">
        <w:rPr>
          <w:rFonts w:ascii="Verdana" w:hAnsi="Verdana" w:cs="Verdana"/>
          <w:sz w:val="20"/>
          <w:szCs w:val="20"/>
        </w:rPr>
        <w:t>any questions</w:t>
      </w:r>
      <w:bookmarkStart w:id="0" w:name="_GoBack"/>
      <w:bookmarkEnd w:id="0"/>
      <w:r w:rsidRPr="00D95F8C">
        <w:rPr>
          <w:rFonts w:ascii="Verdana" w:hAnsi="Verdana" w:cs="Verdana"/>
          <w:sz w:val="20"/>
          <w:szCs w:val="20"/>
        </w:rPr>
        <w:t xml:space="preserve">, </w:t>
      </w:r>
      <w:r w:rsidRPr="002313EF">
        <w:rPr>
          <w:rFonts w:ascii="Verdana" w:hAnsi="Verdana" w:cs="Verdana"/>
          <w:sz w:val="20"/>
          <w:szCs w:val="20"/>
        </w:rPr>
        <w:t xml:space="preserve">please submit an </w:t>
      </w:r>
      <w:hyperlink r:id="rId16" w:history="1">
        <w:r w:rsidRPr="002313EF">
          <w:rPr>
            <w:rStyle w:val="Hyperlink"/>
            <w:rFonts w:ascii="Verdana" w:hAnsi="Verdana" w:cs="Verdana"/>
            <w:sz w:val="20"/>
            <w:szCs w:val="20"/>
          </w:rPr>
          <w:t>HR help desk ticket</w:t>
        </w:r>
      </w:hyperlink>
      <w:r w:rsidRPr="002313EF">
        <w:rPr>
          <w:rFonts w:ascii="Verdana" w:hAnsi="Verdana" w:cs="Verdana"/>
          <w:sz w:val="20"/>
          <w:szCs w:val="20"/>
        </w:rPr>
        <w:t xml:space="preserve"> in the time category.  You may also call the HR Service Center’s </w:t>
      </w:r>
      <w:r>
        <w:rPr>
          <w:rFonts w:ascii="Verdana" w:hAnsi="Verdana" w:cs="Verdana"/>
          <w:sz w:val="20"/>
          <w:szCs w:val="20"/>
        </w:rPr>
        <w:t>Time</w:t>
      </w:r>
      <w:r w:rsidRPr="002313EF">
        <w:rPr>
          <w:rFonts w:ascii="Verdana" w:hAnsi="Verdana" w:cs="Verdana"/>
          <w:sz w:val="20"/>
          <w:szCs w:val="20"/>
        </w:rPr>
        <w:t xml:space="preserve"> Services Division at 877.242.6007, Option 2. </w:t>
      </w:r>
    </w:p>
    <w:sectPr w:rsidR="00C969E4" w:rsidRPr="002313EF" w:rsidSect="00C969E4">
      <w:headerReference w:type="default" r:id="rId17"/>
      <w:footerReference w:type="even" r:id="rId18"/>
      <w:footerReference w:type="default" r:id="rId19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985BC" w14:textId="77777777" w:rsidR="00AB1600" w:rsidRDefault="00AB1600">
      <w:r>
        <w:separator/>
      </w:r>
    </w:p>
  </w:endnote>
  <w:endnote w:type="continuationSeparator" w:id="0">
    <w:p w14:paraId="3BF7DD0C" w14:textId="77777777" w:rsidR="00AB1600" w:rsidRDefault="00AB1600">
      <w:r>
        <w:continuationSeparator/>
      </w:r>
    </w:p>
  </w:endnote>
  <w:endnote w:type="continuationNotice" w:id="1">
    <w:p w14:paraId="1FEE660D" w14:textId="77777777" w:rsidR="007C6704" w:rsidRDefault="007C6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1983F" w14:textId="77777777" w:rsidR="00AB1600" w:rsidRDefault="00AB1600">
      <w:r>
        <w:separator/>
      </w:r>
    </w:p>
  </w:footnote>
  <w:footnote w:type="continuationSeparator" w:id="0">
    <w:p w14:paraId="009BCC18" w14:textId="77777777" w:rsidR="00AB1600" w:rsidRDefault="00AB1600">
      <w:r>
        <w:continuationSeparator/>
      </w:r>
    </w:p>
  </w:footnote>
  <w:footnote w:type="continuationNotice" w:id="1">
    <w:p w14:paraId="0E8D65CE" w14:textId="77777777" w:rsidR="007C6704" w:rsidRDefault="007C67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3BCA8" w14:textId="49851901" w:rsidR="00C969E4" w:rsidRPr="00845FE0" w:rsidRDefault="00C969E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32"/>
        <w:szCs w:val="32"/>
      </w:rPr>
    </w:pPr>
    <w:r w:rsidRPr="00845FE0">
      <w:rPr>
        <w:rFonts w:ascii="Verdana" w:hAnsi="Verdana" w:cs="Arial"/>
        <w:b/>
        <w:bCs/>
        <w:sz w:val="28"/>
        <w:szCs w:val="28"/>
      </w:rPr>
      <w:t>Time Alert</w:t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</w:t>
    </w:r>
    <w:r w:rsidR="003C1852">
      <w:rPr>
        <w:rFonts w:ascii="Verdana" w:hAnsi="Verdana" w:cs="Arial"/>
        <w:b/>
        <w:bCs/>
        <w:sz w:val="28"/>
        <w:szCs w:val="28"/>
      </w:rPr>
      <w:t>20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813206">
      <w:rPr>
        <w:rFonts w:ascii="Verdana" w:hAnsi="Verdana" w:cs="Arial"/>
        <w:b/>
        <w:bCs/>
        <w:sz w:val="28"/>
        <w:szCs w:val="28"/>
      </w:rPr>
      <w:t>15</w:t>
    </w:r>
  </w:p>
  <w:p w14:paraId="6D895AE3" w14:textId="73862FBC" w:rsidR="00C969E4" w:rsidRPr="00845FE0" w:rsidRDefault="00C969E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 w:rsidR="0088798A">
      <w:rPr>
        <w:rFonts w:ascii="Verdana" w:hAnsi="Verdana" w:cs="Arial"/>
        <w:sz w:val="20"/>
        <w:szCs w:val="20"/>
      </w:rPr>
      <w:t>0</w:t>
    </w:r>
    <w:r w:rsidR="00081030">
      <w:rPr>
        <w:rFonts w:ascii="Verdana" w:hAnsi="Verdana" w:cs="Arial"/>
        <w:sz w:val="20"/>
        <w:szCs w:val="20"/>
      </w:rPr>
      <w:t>3</w:t>
    </w:r>
    <w:r w:rsidR="0088798A">
      <w:rPr>
        <w:rFonts w:ascii="Verdana" w:hAnsi="Verdana" w:cs="Arial"/>
        <w:sz w:val="20"/>
        <w:szCs w:val="20"/>
      </w:rPr>
      <w:t>.</w:t>
    </w:r>
    <w:r w:rsidR="00813206">
      <w:rPr>
        <w:rFonts w:ascii="Verdana" w:hAnsi="Verdana" w:cs="Arial"/>
        <w:sz w:val="20"/>
        <w:szCs w:val="20"/>
      </w:rPr>
      <w:t>13</w:t>
    </w:r>
    <w:r w:rsidR="0088798A">
      <w:rPr>
        <w:rFonts w:ascii="Verdana" w:hAnsi="Verdana" w:cs="Arial"/>
        <w:sz w:val="20"/>
        <w:szCs w:val="20"/>
      </w:rPr>
      <w:t>.</w:t>
    </w:r>
    <w:r w:rsidR="003C1852">
      <w:rPr>
        <w:rFonts w:ascii="Verdana" w:hAnsi="Verdana" w:cs="Arial"/>
        <w:sz w:val="20"/>
        <w:szCs w:val="20"/>
      </w:rPr>
      <w:t>20</w:t>
    </w:r>
    <w:r w:rsidR="00E37B41">
      <w:rPr>
        <w:rFonts w:ascii="Verdana" w:hAnsi="Verdana" w:cs="Arial"/>
        <w:sz w:val="20"/>
        <w:szCs w:val="20"/>
      </w:rPr>
      <w:t>20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</w:p>
  <w:p w14:paraId="497098D8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p w14:paraId="7FA48356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541B1B"/>
    <w:multiLevelType w:val="hybridMultilevel"/>
    <w:tmpl w:val="6C2A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29"/>
  </w:num>
  <w:num w:numId="5">
    <w:abstractNumId w:val="31"/>
  </w:num>
  <w:num w:numId="6">
    <w:abstractNumId w:val="28"/>
  </w:num>
  <w:num w:numId="7">
    <w:abstractNumId w:val="15"/>
  </w:num>
  <w:num w:numId="8">
    <w:abstractNumId w:val="30"/>
  </w:num>
  <w:num w:numId="9">
    <w:abstractNumId w:val="6"/>
  </w:num>
  <w:num w:numId="10">
    <w:abstractNumId w:val="22"/>
  </w:num>
  <w:num w:numId="11">
    <w:abstractNumId w:val="13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7"/>
  </w:num>
  <w:num w:numId="18">
    <w:abstractNumId w:val="25"/>
  </w:num>
  <w:num w:numId="19">
    <w:abstractNumId w:val="34"/>
  </w:num>
  <w:num w:numId="20">
    <w:abstractNumId w:val="1"/>
  </w:num>
  <w:num w:numId="21">
    <w:abstractNumId w:val="4"/>
  </w:num>
  <w:num w:numId="22">
    <w:abstractNumId w:val="20"/>
  </w:num>
  <w:num w:numId="23">
    <w:abstractNumId w:val="26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7"/>
  </w:num>
  <w:num w:numId="27">
    <w:abstractNumId w:val="17"/>
  </w:num>
  <w:num w:numId="28">
    <w:abstractNumId w:val="11"/>
  </w:num>
  <w:num w:numId="29">
    <w:abstractNumId w:val="19"/>
  </w:num>
  <w:num w:numId="30">
    <w:abstractNumId w:val="24"/>
  </w:num>
  <w:num w:numId="31">
    <w:abstractNumId w:val="32"/>
  </w:num>
  <w:num w:numId="32">
    <w:abstractNumId w:val="5"/>
  </w:num>
  <w:num w:numId="33">
    <w:abstractNumId w:val="18"/>
  </w:num>
  <w:num w:numId="34">
    <w:abstractNumId w:val="35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10771"/>
    <w:rsid w:val="000118EB"/>
    <w:rsid w:val="000128F7"/>
    <w:rsid w:val="000158A4"/>
    <w:rsid w:val="00015F8F"/>
    <w:rsid w:val="000226C0"/>
    <w:rsid w:val="00041A44"/>
    <w:rsid w:val="000461AD"/>
    <w:rsid w:val="000677CE"/>
    <w:rsid w:val="00081030"/>
    <w:rsid w:val="000928E6"/>
    <w:rsid w:val="000973C3"/>
    <w:rsid w:val="000A0B0D"/>
    <w:rsid w:val="000D1069"/>
    <w:rsid w:val="000D78CE"/>
    <w:rsid w:val="000E1CC3"/>
    <w:rsid w:val="000E4D76"/>
    <w:rsid w:val="000E559E"/>
    <w:rsid w:val="000F4A1D"/>
    <w:rsid w:val="0011336B"/>
    <w:rsid w:val="00123562"/>
    <w:rsid w:val="00135131"/>
    <w:rsid w:val="00142029"/>
    <w:rsid w:val="00163F86"/>
    <w:rsid w:val="001659F8"/>
    <w:rsid w:val="00171ABE"/>
    <w:rsid w:val="00183489"/>
    <w:rsid w:val="001848D8"/>
    <w:rsid w:val="00194B6C"/>
    <w:rsid w:val="001B3B1F"/>
    <w:rsid w:val="001C2F2E"/>
    <w:rsid w:val="001C6EBC"/>
    <w:rsid w:val="001D27AD"/>
    <w:rsid w:val="001E5838"/>
    <w:rsid w:val="001E6F48"/>
    <w:rsid w:val="001F20AC"/>
    <w:rsid w:val="001F3743"/>
    <w:rsid w:val="001F4FDE"/>
    <w:rsid w:val="00204AB0"/>
    <w:rsid w:val="0021542B"/>
    <w:rsid w:val="00221F06"/>
    <w:rsid w:val="002313EF"/>
    <w:rsid w:val="00254EAB"/>
    <w:rsid w:val="00261AF4"/>
    <w:rsid w:val="0026477D"/>
    <w:rsid w:val="00273B57"/>
    <w:rsid w:val="00287F0B"/>
    <w:rsid w:val="00296667"/>
    <w:rsid w:val="0029768F"/>
    <w:rsid w:val="002A29AE"/>
    <w:rsid w:val="002A751A"/>
    <w:rsid w:val="002B3D94"/>
    <w:rsid w:val="002D05F5"/>
    <w:rsid w:val="002D5FEF"/>
    <w:rsid w:val="002E2EC1"/>
    <w:rsid w:val="002E7E5C"/>
    <w:rsid w:val="002F0C17"/>
    <w:rsid w:val="00303DED"/>
    <w:rsid w:val="00307692"/>
    <w:rsid w:val="00320821"/>
    <w:rsid w:val="00322F58"/>
    <w:rsid w:val="0033614A"/>
    <w:rsid w:val="0036269F"/>
    <w:rsid w:val="00363E80"/>
    <w:rsid w:val="00377242"/>
    <w:rsid w:val="00384C1F"/>
    <w:rsid w:val="00385D14"/>
    <w:rsid w:val="00387972"/>
    <w:rsid w:val="003A170E"/>
    <w:rsid w:val="003B0325"/>
    <w:rsid w:val="003B04E9"/>
    <w:rsid w:val="003C1852"/>
    <w:rsid w:val="003C27B7"/>
    <w:rsid w:val="003D3C16"/>
    <w:rsid w:val="003E4375"/>
    <w:rsid w:val="003F1703"/>
    <w:rsid w:val="003F28EF"/>
    <w:rsid w:val="003F45B6"/>
    <w:rsid w:val="00406094"/>
    <w:rsid w:val="00410300"/>
    <w:rsid w:val="00412D1B"/>
    <w:rsid w:val="00414972"/>
    <w:rsid w:val="00431645"/>
    <w:rsid w:val="00433F74"/>
    <w:rsid w:val="00446156"/>
    <w:rsid w:val="00456616"/>
    <w:rsid w:val="00461D7E"/>
    <w:rsid w:val="00473681"/>
    <w:rsid w:val="004821A6"/>
    <w:rsid w:val="0048680C"/>
    <w:rsid w:val="00497D21"/>
    <w:rsid w:val="004A037D"/>
    <w:rsid w:val="004A4926"/>
    <w:rsid w:val="004B0360"/>
    <w:rsid w:val="004C66D3"/>
    <w:rsid w:val="004D2081"/>
    <w:rsid w:val="004E1A78"/>
    <w:rsid w:val="004F6668"/>
    <w:rsid w:val="00517E5B"/>
    <w:rsid w:val="00526EB1"/>
    <w:rsid w:val="00527326"/>
    <w:rsid w:val="00531D0D"/>
    <w:rsid w:val="00533960"/>
    <w:rsid w:val="00541E6C"/>
    <w:rsid w:val="005420FE"/>
    <w:rsid w:val="0055123D"/>
    <w:rsid w:val="00557B92"/>
    <w:rsid w:val="00561F4C"/>
    <w:rsid w:val="00575F1A"/>
    <w:rsid w:val="0057742B"/>
    <w:rsid w:val="00581953"/>
    <w:rsid w:val="00590217"/>
    <w:rsid w:val="005B2D8B"/>
    <w:rsid w:val="005B54D3"/>
    <w:rsid w:val="005C0E77"/>
    <w:rsid w:val="005D45D6"/>
    <w:rsid w:val="005E2953"/>
    <w:rsid w:val="00602857"/>
    <w:rsid w:val="0061086A"/>
    <w:rsid w:val="00611055"/>
    <w:rsid w:val="0061211C"/>
    <w:rsid w:val="0061446A"/>
    <w:rsid w:val="00615751"/>
    <w:rsid w:val="00625FC1"/>
    <w:rsid w:val="006268A7"/>
    <w:rsid w:val="0063058E"/>
    <w:rsid w:val="0063343A"/>
    <w:rsid w:val="0063484A"/>
    <w:rsid w:val="0064190C"/>
    <w:rsid w:val="00655AA4"/>
    <w:rsid w:val="00671684"/>
    <w:rsid w:val="00671B0E"/>
    <w:rsid w:val="0067247D"/>
    <w:rsid w:val="00672DDB"/>
    <w:rsid w:val="00673338"/>
    <w:rsid w:val="00675176"/>
    <w:rsid w:val="00691434"/>
    <w:rsid w:val="00692502"/>
    <w:rsid w:val="006A226E"/>
    <w:rsid w:val="006A56D6"/>
    <w:rsid w:val="006C05AB"/>
    <w:rsid w:val="006C3972"/>
    <w:rsid w:val="006D7B98"/>
    <w:rsid w:val="006E196F"/>
    <w:rsid w:val="006F7B2C"/>
    <w:rsid w:val="007008F5"/>
    <w:rsid w:val="00704DFD"/>
    <w:rsid w:val="00706663"/>
    <w:rsid w:val="007142A8"/>
    <w:rsid w:val="00725A65"/>
    <w:rsid w:val="00761E16"/>
    <w:rsid w:val="00766A20"/>
    <w:rsid w:val="0077291B"/>
    <w:rsid w:val="00777F25"/>
    <w:rsid w:val="00781D8D"/>
    <w:rsid w:val="00784808"/>
    <w:rsid w:val="00786F8E"/>
    <w:rsid w:val="00792831"/>
    <w:rsid w:val="007A4A1D"/>
    <w:rsid w:val="007A4F37"/>
    <w:rsid w:val="007B1C44"/>
    <w:rsid w:val="007B23C1"/>
    <w:rsid w:val="007C6704"/>
    <w:rsid w:val="007D029B"/>
    <w:rsid w:val="007D4312"/>
    <w:rsid w:val="007D4D67"/>
    <w:rsid w:val="007E1A5D"/>
    <w:rsid w:val="007F0EDA"/>
    <w:rsid w:val="0080622A"/>
    <w:rsid w:val="00813206"/>
    <w:rsid w:val="00825BAC"/>
    <w:rsid w:val="008333AC"/>
    <w:rsid w:val="00834767"/>
    <w:rsid w:val="00834B5D"/>
    <w:rsid w:val="00837988"/>
    <w:rsid w:val="00845FE0"/>
    <w:rsid w:val="00852857"/>
    <w:rsid w:val="00854632"/>
    <w:rsid w:val="00857868"/>
    <w:rsid w:val="00862827"/>
    <w:rsid w:val="0086375B"/>
    <w:rsid w:val="008747F9"/>
    <w:rsid w:val="0088232E"/>
    <w:rsid w:val="008823C1"/>
    <w:rsid w:val="0088625D"/>
    <w:rsid w:val="0088798A"/>
    <w:rsid w:val="00892D7C"/>
    <w:rsid w:val="008B5463"/>
    <w:rsid w:val="008C4C2F"/>
    <w:rsid w:val="008C550A"/>
    <w:rsid w:val="008D1DC1"/>
    <w:rsid w:val="008D73DA"/>
    <w:rsid w:val="008E042F"/>
    <w:rsid w:val="008F4472"/>
    <w:rsid w:val="008F61D5"/>
    <w:rsid w:val="008F71C2"/>
    <w:rsid w:val="00900FC9"/>
    <w:rsid w:val="00903F0B"/>
    <w:rsid w:val="009045FA"/>
    <w:rsid w:val="00911E3D"/>
    <w:rsid w:val="00917CC4"/>
    <w:rsid w:val="00920985"/>
    <w:rsid w:val="0092522E"/>
    <w:rsid w:val="00930A0D"/>
    <w:rsid w:val="00944F2D"/>
    <w:rsid w:val="00946495"/>
    <w:rsid w:val="00951EB9"/>
    <w:rsid w:val="009561C3"/>
    <w:rsid w:val="00971D59"/>
    <w:rsid w:val="00981D1D"/>
    <w:rsid w:val="00982221"/>
    <w:rsid w:val="00984676"/>
    <w:rsid w:val="009870B6"/>
    <w:rsid w:val="00995D91"/>
    <w:rsid w:val="00996592"/>
    <w:rsid w:val="009A25EE"/>
    <w:rsid w:val="009A6504"/>
    <w:rsid w:val="009A7700"/>
    <w:rsid w:val="009B3F4A"/>
    <w:rsid w:val="009C1128"/>
    <w:rsid w:val="009C4740"/>
    <w:rsid w:val="009C57D2"/>
    <w:rsid w:val="009C7C5D"/>
    <w:rsid w:val="009D3D39"/>
    <w:rsid w:val="009D3D57"/>
    <w:rsid w:val="009D4082"/>
    <w:rsid w:val="009E2861"/>
    <w:rsid w:val="009F0622"/>
    <w:rsid w:val="009F3BD5"/>
    <w:rsid w:val="00A05534"/>
    <w:rsid w:val="00A05CDE"/>
    <w:rsid w:val="00A11750"/>
    <w:rsid w:val="00A16566"/>
    <w:rsid w:val="00A17DBF"/>
    <w:rsid w:val="00A256E4"/>
    <w:rsid w:val="00A416A3"/>
    <w:rsid w:val="00A43D87"/>
    <w:rsid w:val="00A80354"/>
    <w:rsid w:val="00A820F8"/>
    <w:rsid w:val="00A82449"/>
    <w:rsid w:val="00A85CEE"/>
    <w:rsid w:val="00A92752"/>
    <w:rsid w:val="00A9430B"/>
    <w:rsid w:val="00AA09D9"/>
    <w:rsid w:val="00AA3128"/>
    <w:rsid w:val="00AA4B7F"/>
    <w:rsid w:val="00AB1600"/>
    <w:rsid w:val="00AB7DC2"/>
    <w:rsid w:val="00AC4B6F"/>
    <w:rsid w:val="00AD22B0"/>
    <w:rsid w:val="00AD38C5"/>
    <w:rsid w:val="00AD518A"/>
    <w:rsid w:val="00AE3238"/>
    <w:rsid w:val="00AE6081"/>
    <w:rsid w:val="00B20ABD"/>
    <w:rsid w:val="00B3324C"/>
    <w:rsid w:val="00B346BC"/>
    <w:rsid w:val="00B44329"/>
    <w:rsid w:val="00B458B2"/>
    <w:rsid w:val="00B517A2"/>
    <w:rsid w:val="00B57E09"/>
    <w:rsid w:val="00B653EB"/>
    <w:rsid w:val="00B7294D"/>
    <w:rsid w:val="00B81AFC"/>
    <w:rsid w:val="00B84B15"/>
    <w:rsid w:val="00B9185C"/>
    <w:rsid w:val="00B92F7E"/>
    <w:rsid w:val="00BA623A"/>
    <w:rsid w:val="00BC08E6"/>
    <w:rsid w:val="00BC2E24"/>
    <w:rsid w:val="00BC7A01"/>
    <w:rsid w:val="00BD0E3C"/>
    <w:rsid w:val="00BE5A9B"/>
    <w:rsid w:val="00BF1A9B"/>
    <w:rsid w:val="00BF47D0"/>
    <w:rsid w:val="00BF6B8F"/>
    <w:rsid w:val="00BF7E99"/>
    <w:rsid w:val="00C047EF"/>
    <w:rsid w:val="00C05074"/>
    <w:rsid w:val="00C0693F"/>
    <w:rsid w:val="00C111BA"/>
    <w:rsid w:val="00C13502"/>
    <w:rsid w:val="00C26D8E"/>
    <w:rsid w:val="00C26F35"/>
    <w:rsid w:val="00C37928"/>
    <w:rsid w:val="00C45B7D"/>
    <w:rsid w:val="00C5303C"/>
    <w:rsid w:val="00C57F7A"/>
    <w:rsid w:val="00C62637"/>
    <w:rsid w:val="00C75B10"/>
    <w:rsid w:val="00C75C01"/>
    <w:rsid w:val="00C7709E"/>
    <w:rsid w:val="00C8765C"/>
    <w:rsid w:val="00C9010D"/>
    <w:rsid w:val="00C916E5"/>
    <w:rsid w:val="00C9285D"/>
    <w:rsid w:val="00C928E2"/>
    <w:rsid w:val="00C969E4"/>
    <w:rsid w:val="00C977C2"/>
    <w:rsid w:val="00CB1A49"/>
    <w:rsid w:val="00CC022A"/>
    <w:rsid w:val="00CC6DC2"/>
    <w:rsid w:val="00CD2302"/>
    <w:rsid w:val="00CD6CB5"/>
    <w:rsid w:val="00CE259B"/>
    <w:rsid w:val="00CE78D6"/>
    <w:rsid w:val="00D0475B"/>
    <w:rsid w:val="00D117A6"/>
    <w:rsid w:val="00D16C5E"/>
    <w:rsid w:val="00D2172A"/>
    <w:rsid w:val="00D2478F"/>
    <w:rsid w:val="00D27B8B"/>
    <w:rsid w:val="00D31F60"/>
    <w:rsid w:val="00D32413"/>
    <w:rsid w:val="00D43A4B"/>
    <w:rsid w:val="00D52F2E"/>
    <w:rsid w:val="00D55653"/>
    <w:rsid w:val="00D579E5"/>
    <w:rsid w:val="00D65154"/>
    <w:rsid w:val="00D7427E"/>
    <w:rsid w:val="00D74829"/>
    <w:rsid w:val="00D95F8C"/>
    <w:rsid w:val="00DB53B0"/>
    <w:rsid w:val="00DB5A17"/>
    <w:rsid w:val="00DC467C"/>
    <w:rsid w:val="00DD3D5B"/>
    <w:rsid w:val="00DE0508"/>
    <w:rsid w:val="00DE697D"/>
    <w:rsid w:val="00DF0870"/>
    <w:rsid w:val="00DF4D1A"/>
    <w:rsid w:val="00DF65DF"/>
    <w:rsid w:val="00E02538"/>
    <w:rsid w:val="00E10436"/>
    <w:rsid w:val="00E15F7F"/>
    <w:rsid w:val="00E16248"/>
    <w:rsid w:val="00E27E23"/>
    <w:rsid w:val="00E37B41"/>
    <w:rsid w:val="00E4101A"/>
    <w:rsid w:val="00E41DCF"/>
    <w:rsid w:val="00E42C77"/>
    <w:rsid w:val="00E44A9D"/>
    <w:rsid w:val="00E4597C"/>
    <w:rsid w:val="00E55166"/>
    <w:rsid w:val="00E56507"/>
    <w:rsid w:val="00E6374D"/>
    <w:rsid w:val="00E7139F"/>
    <w:rsid w:val="00E800B7"/>
    <w:rsid w:val="00E80386"/>
    <w:rsid w:val="00EA1CFC"/>
    <w:rsid w:val="00EB1B47"/>
    <w:rsid w:val="00EB4892"/>
    <w:rsid w:val="00ED2C7E"/>
    <w:rsid w:val="00ED5D52"/>
    <w:rsid w:val="00EE0BBB"/>
    <w:rsid w:val="00EE14CE"/>
    <w:rsid w:val="00EE4243"/>
    <w:rsid w:val="00F007DB"/>
    <w:rsid w:val="00F122D3"/>
    <w:rsid w:val="00F15489"/>
    <w:rsid w:val="00F359CE"/>
    <w:rsid w:val="00F4228E"/>
    <w:rsid w:val="00F45499"/>
    <w:rsid w:val="00F46592"/>
    <w:rsid w:val="00F46EFC"/>
    <w:rsid w:val="00F5284F"/>
    <w:rsid w:val="00F54727"/>
    <w:rsid w:val="00F65392"/>
    <w:rsid w:val="00F67B5A"/>
    <w:rsid w:val="00F72EC8"/>
    <w:rsid w:val="00F7680D"/>
    <w:rsid w:val="00F8399F"/>
    <w:rsid w:val="00F84855"/>
    <w:rsid w:val="00F8614A"/>
    <w:rsid w:val="00F9261A"/>
    <w:rsid w:val="00FA169A"/>
    <w:rsid w:val="00FA4911"/>
    <w:rsid w:val="00FB1612"/>
    <w:rsid w:val="00FD1180"/>
    <w:rsid w:val="00FD7412"/>
    <w:rsid w:val="00FF2959"/>
    <w:rsid w:val="152A8735"/>
    <w:rsid w:val="4D7BCDB6"/>
    <w:rsid w:val="6419481C"/>
    <w:rsid w:val="68A9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."/>
  <w:listSeparator w:val=","/>
  <w14:docId w14:val="5A8AA7CC"/>
  <w15:chartTrackingRefBased/>
  <w15:docId w15:val="{927AE4A6-607C-4C3F-953B-618A897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oaiss.state.pa.us/HR-Pay_Help_Des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90FD7C-BC93-4139-AB94-8A3FDAF18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2CD49-5BB2-4455-8B29-DCD97A803CBB}"/>
</file>

<file path=customXml/itemProps3.xml><?xml version="1.0" encoding="utf-8"?>
<ds:datastoreItem xmlns:ds="http://schemas.openxmlformats.org/officeDocument/2006/customXml" ds:itemID="{B6AD318D-A615-47B1-93EC-24FCD4F4BF3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523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3392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nshoop</cp:lastModifiedBy>
  <cp:revision>5</cp:revision>
  <cp:lastPrinted>2016-02-29T16:38:00Z</cp:lastPrinted>
  <dcterms:created xsi:type="dcterms:W3CDTF">2020-03-13T13:55:00Z</dcterms:created>
  <dcterms:modified xsi:type="dcterms:W3CDTF">2020-03-13T15:16:00Z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