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0ABD" w14:textId="77777777" w:rsidR="00377242" w:rsidRPr="009C1B31" w:rsidRDefault="00DE2121" w:rsidP="00DE2121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4333D697" w14:textId="15DC2043"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2843BA">
        <w:rPr>
          <w:rFonts w:ascii="Verdana" w:hAnsi="Verdana" w:cs="Verdana"/>
          <w:b/>
          <w:bCs/>
          <w:i/>
          <w:iCs/>
          <w:sz w:val="20"/>
          <w:szCs w:val="20"/>
        </w:rPr>
        <w:t>union contracts and mass pay increases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6BC4835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02ADB90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7361A00" w14:textId="2C02A292" w:rsidR="00377242" w:rsidRPr="001A3CC7" w:rsidRDefault="006D6A3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28C5">
            <w:rPr>
              <w:rFonts w:ascii="Verdana" w:hAnsi="Verdana" w:cs="Verdana"/>
              <w:b/>
              <w:sz w:val="20"/>
              <w:szCs w:val="20"/>
            </w:rPr>
            <w:t>ALES</w:t>
          </w:r>
          <w:r w:rsidR="007855B7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5B5EC4">
            <w:rPr>
              <w:rFonts w:ascii="Verdana" w:hAnsi="Verdana" w:cs="Verdana"/>
              <w:b/>
              <w:sz w:val="20"/>
              <w:szCs w:val="20"/>
            </w:rPr>
            <w:t>General Pay Increase</w:t>
          </w:r>
          <w:r w:rsidR="00FB7EFB">
            <w:rPr>
              <w:rFonts w:ascii="Verdana" w:hAnsi="Verdana" w:cs="Verdana"/>
              <w:b/>
              <w:sz w:val="20"/>
              <w:szCs w:val="20"/>
            </w:rPr>
            <w:t xml:space="preserve">, </w:t>
          </w:r>
          <w:r w:rsidR="005B5EC4">
            <w:rPr>
              <w:rFonts w:ascii="Verdana" w:hAnsi="Verdana" w:cs="Verdana"/>
              <w:b/>
              <w:sz w:val="20"/>
              <w:szCs w:val="20"/>
            </w:rPr>
            <w:t>Pay Freeze Removal Actions</w:t>
          </w:r>
        </w:sdtContent>
      </w:sdt>
      <w:r w:rsidR="00FB7EFB">
        <w:rPr>
          <w:rFonts w:ascii="Verdana" w:hAnsi="Verdana" w:cs="Verdana"/>
          <w:b/>
          <w:sz w:val="20"/>
          <w:szCs w:val="20"/>
        </w:rPr>
        <w:t>, and Longevity Increases</w:t>
      </w:r>
    </w:p>
    <w:p w14:paraId="3190410D" w14:textId="77777777"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61C5B67" w14:textId="6792B992" w:rsidR="00377242" w:rsidRPr="001A3CC7" w:rsidRDefault="006D6A3E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B5EC4" w:rsidRPr="005B5EC4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0F28C5">
            <w:rPr>
              <w:rFonts w:ascii="Verdana" w:hAnsi="Verdana" w:cs="Verdana"/>
              <w:sz w:val="20"/>
              <w:szCs w:val="20"/>
            </w:rPr>
            <w:t>ALES</w:t>
          </w:r>
          <w:r w:rsidR="007855B7">
            <w:rPr>
              <w:rFonts w:ascii="Verdana" w:hAnsi="Verdana" w:cs="Verdana"/>
              <w:sz w:val="20"/>
              <w:szCs w:val="20"/>
            </w:rPr>
            <w:t xml:space="preserve"> General Pay Increases</w:t>
          </w:r>
          <w:r w:rsidR="005B5EC4">
            <w:rPr>
              <w:rFonts w:ascii="Verdana" w:hAnsi="Verdana" w:cs="Verdana"/>
              <w:sz w:val="20"/>
              <w:szCs w:val="20"/>
            </w:rPr>
            <w:t xml:space="preserve">, </w:t>
          </w:r>
          <w:r w:rsidR="005B5EC4" w:rsidRPr="005B5EC4">
            <w:rPr>
              <w:rFonts w:ascii="Verdana" w:hAnsi="Verdana" w:cs="Verdana"/>
              <w:sz w:val="20"/>
              <w:szCs w:val="20"/>
            </w:rPr>
            <w:t>Pay Freeze Removal Actions</w:t>
          </w:r>
          <w:r w:rsidR="005B5EC4">
            <w:rPr>
              <w:rFonts w:ascii="Verdana" w:hAnsi="Verdana" w:cs="Verdana"/>
              <w:sz w:val="20"/>
              <w:szCs w:val="20"/>
            </w:rPr>
            <w:t>, and January 2024 Longevity increases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14:paraId="4486919A" w14:textId="77777777" w:rsidR="000568F0" w:rsidRDefault="000568F0" w:rsidP="00B92729">
      <w:pPr>
        <w:rPr>
          <w:rFonts w:ascii="Verdana" w:hAnsi="Verdana" w:cs="Verdana"/>
          <w:sz w:val="20"/>
          <w:szCs w:val="20"/>
        </w:rPr>
      </w:pPr>
    </w:p>
    <w:p w14:paraId="798C9516" w14:textId="0395E4B8" w:rsidR="00B20B0D" w:rsidRDefault="000568F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announced</w:t>
      </w:r>
      <w:r w:rsidR="00B20B0D">
        <w:rPr>
          <w:rFonts w:ascii="Verdana" w:hAnsi="Verdana" w:cs="Verdana"/>
          <w:sz w:val="20"/>
          <w:szCs w:val="20"/>
        </w:rPr>
        <w:t xml:space="preserve"> in </w:t>
      </w:r>
      <w:hyperlink r:id="rId8" w:history="1">
        <w:r w:rsidR="005B5EC4" w:rsidRPr="00BF5305">
          <w:rPr>
            <w:rStyle w:val="Hyperlink"/>
            <w:rFonts w:ascii="Verdana" w:hAnsi="Verdana" w:cs="Verdana"/>
            <w:sz w:val="20"/>
            <w:szCs w:val="20"/>
          </w:rPr>
          <w:t>PA Alert 2023-06</w:t>
        </w:r>
      </w:hyperlink>
      <w:r>
        <w:rPr>
          <w:rFonts w:ascii="Verdana" w:hAnsi="Verdana" w:cs="Verdana"/>
          <w:sz w:val="20"/>
          <w:szCs w:val="20"/>
        </w:rPr>
        <w:t xml:space="preserve">, pay freeze actions were applied to the </w:t>
      </w:r>
      <w:r w:rsidR="000F28C5">
        <w:rPr>
          <w:rFonts w:ascii="Verdana" w:hAnsi="Verdana"/>
          <w:sz w:val="20"/>
          <w:szCs w:val="20"/>
        </w:rPr>
        <w:t>Association of Liquor Enforcement</w:t>
      </w:r>
      <w:r w:rsidR="000F28C5">
        <w:rPr>
          <w:rFonts w:ascii="Verdana" w:hAnsi="Verdana"/>
          <w:sz w:val="20"/>
          <w:szCs w:val="20"/>
        </w:rPr>
        <w:t xml:space="preserve"> Officers</w:t>
      </w:r>
      <w:r w:rsidR="000F28C5">
        <w:rPr>
          <w:rFonts w:ascii="Verdana" w:hAnsi="Verdana"/>
          <w:sz w:val="20"/>
          <w:szCs w:val="20"/>
        </w:rPr>
        <w:t xml:space="preserve"> </w:t>
      </w:r>
      <w:r w:rsidR="005B5EC4">
        <w:rPr>
          <w:rFonts w:ascii="Verdana" w:hAnsi="Verdana" w:cs="Verdana"/>
          <w:sz w:val="20"/>
          <w:szCs w:val="20"/>
        </w:rPr>
        <w:t>(bargaining unit</w:t>
      </w:r>
      <w:r w:rsidR="000F28C5">
        <w:rPr>
          <w:rFonts w:ascii="Verdana" w:hAnsi="Verdana" w:cs="Verdana"/>
          <w:sz w:val="20"/>
          <w:szCs w:val="20"/>
        </w:rPr>
        <w:t xml:space="preserve"> K5</w:t>
      </w:r>
      <w:r w:rsidR="005B5EC4">
        <w:rPr>
          <w:rFonts w:ascii="Verdana" w:hAnsi="Verdana" w:cs="Verdana"/>
          <w:sz w:val="20"/>
          <w:szCs w:val="20"/>
        </w:rPr>
        <w:t>)</w:t>
      </w:r>
      <w:r w:rsidR="007855B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because </w:t>
      </w:r>
      <w:r w:rsidR="00816A57">
        <w:rPr>
          <w:rFonts w:ascii="Verdana" w:hAnsi="Verdana" w:cs="Verdana"/>
          <w:sz w:val="20"/>
          <w:szCs w:val="20"/>
        </w:rPr>
        <w:t xml:space="preserve">there was not </w:t>
      </w:r>
      <w:r>
        <w:rPr>
          <w:rFonts w:ascii="Verdana" w:hAnsi="Verdana" w:cs="Verdana"/>
          <w:sz w:val="20"/>
          <w:szCs w:val="20"/>
        </w:rPr>
        <w:t xml:space="preserve">a signed contract for these units when the </w:t>
      </w:r>
      <w:r w:rsidR="00890B36">
        <w:rPr>
          <w:rFonts w:ascii="Verdana" w:hAnsi="Verdana" w:cs="Verdana"/>
          <w:sz w:val="20"/>
          <w:szCs w:val="20"/>
        </w:rPr>
        <w:t xml:space="preserve">July 1, </w:t>
      </w:r>
      <w:r w:rsidR="00FB7EFB">
        <w:rPr>
          <w:rFonts w:ascii="Verdana" w:hAnsi="Verdana" w:cs="Verdana"/>
          <w:sz w:val="20"/>
          <w:szCs w:val="20"/>
        </w:rPr>
        <w:t>2023</w:t>
      </w:r>
      <w:r>
        <w:rPr>
          <w:rFonts w:ascii="Verdana" w:hAnsi="Verdana" w:cs="Verdana"/>
          <w:sz w:val="20"/>
          <w:szCs w:val="20"/>
        </w:rPr>
        <w:t xml:space="preserve"> General Pay Increase was applied to the Standard</w:t>
      </w:r>
      <w:r w:rsidR="00172762">
        <w:rPr>
          <w:rFonts w:ascii="Verdana" w:hAnsi="Verdana" w:cs="Verdana"/>
          <w:sz w:val="20"/>
          <w:szCs w:val="20"/>
        </w:rPr>
        <w:t xml:space="preserve"> (ST)</w:t>
      </w:r>
      <w:r>
        <w:rPr>
          <w:rFonts w:ascii="Verdana" w:hAnsi="Verdana" w:cs="Verdana"/>
          <w:sz w:val="20"/>
          <w:szCs w:val="20"/>
        </w:rPr>
        <w:t xml:space="preserve"> Pay Schedule.</w:t>
      </w:r>
    </w:p>
    <w:p w14:paraId="6DF8997E" w14:textId="75256D15" w:rsidR="00A77B35" w:rsidRDefault="00A77B35" w:rsidP="0000543A">
      <w:pPr>
        <w:rPr>
          <w:rFonts w:ascii="Verdana" w:hAnsi="Verdana" w:cs="Verdana"/>
          <w:sz w:val="20"/>
          <w:szCs w:val="20"/>
        </w:rPr>
      </w:pPr>
    </w:p>
    <w:p w14:paraId="37D6B7A4" w14:textId="46B30D82" w:rsidR="00A77B35" w:rsidRDefault="003502F3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union contract</w:t>
      </w:r>
      <w:r w:rsidR="00ED23EA">
        <w:rPr>
          <w:rFonts w:ascii="Verdana" w:hAnsi="Verdana" w:cs="Verdana"/>
          <w:sz w:val="20"/>
          <w:szCs w:val="20"/>
        </w:rPr>
        <w:t xml:space="preserve"> authorizing the </w:t>
      </w:r>
      <w:r w:rsidR="007855B7">
        <w:rPr>
          <w:rFonts w:ascii="Verdana" w:hAnsi="Verdana" w:cs="Verdana"/>
          <w:sz w:val="20"/>
          <w:szCs w:val="20"/>
        </w:rPr>
        <w:t xml:space="preserve">July 1, </w:t>
      </w:r>
      <w:proofErr w:type="gramStart"/>
      <w:r w:rsidR="007855B7">
        <w:rPr>
          <w:rFonts w:ascii="Verdana" w:hAnsi="Verdana" w:cs="Verdana"/>
          <w:sz w:val="20"/>
          <w:szCs w:val="20"/>
        </w:rPr>
        <w:t>2023</w:t>
      </w:r>
      <w:proofErr w:type="gramEnd"/>
      <w:r w:rsidR="007855B7">
        <w:rPr>
          <w:rFonts w:ascii="Verdana" w:hAnsi="Verdana" w:cs="Verdana"/>
          <w:sz w:val="20"/>
          <w:szCs w:val="20"/>
        </w:rPr>
        <w:t xml:space="preserve"> </w:t>
      </w:r>
      <w:r w:rsidR="00ED23EA">
        <w:rPr>
          <w:rFonts w:ascii="Verdana" w:hAnsi="Verdana" w:cs="Verdana"/>
          <w:sz w:val="20"/>
          <w:szCs w:val="20"/>
        </w:rPr>
        <w:t xml:space="preserve">General Pay Increase for </w:t>
      </w:r>
      <w:r w:rsidR="000F28C5">
        <w:rPr>
          <w:rFonts w:ascii="Verdana" w:hAnsi="Verdana" w:cs="Verdana"/>
          <w:sz w:val="20"/>
          <w:szCs w:val="20"/>
        </w:rPr>
        <w:t>this</w:t>
      </w:r>
      <w:r w:rsidR="00ED23EA">
        <w:rPr>
          <w:rFonts w:ascii="Verdana" w:hAnsi="Verdana" w:cs="Verdana"/>
          <w:sz w:val="20"/>
          <w:szCs w:val="20"/>
        </w:rPr>
        <w:t xml:space="preserve"> unit</w:t>
      </w:r>
      <w:r>
        <w:rPr>
          <w:rFonts w:ascii="Verdana" w:hAnsi="Verdana" w:cs="Verdana"/>
          <w:sz w:val="20"/>
          <w:szCs w:val="20"/>
        </w:rPr>
        <w:t xml:space="preserve"> </w:t>
      </w:r>
      <w:r w:rsidR="00442B6F">
        <w:rPr>
          <w:rFonts w:ascii="Verdana" w:hAnsi="Verdana" w:cs="Verdana"/>
          <w:sz w:val="20"/>
          <w:szCs w:val="20"/>
        </w:rPr>
        <w:t>ha</w:t>
      </w:r>
      <w:r w:rsidR="000F28C5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been signed and Executive Board approv</w:t>
      </w:r>
      <w:r w:rsidR="007855B7"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z w:val="20"/>
          <w:szCs w:val="20"/>
        </w:rPr>
        <w:t>.</w:t>
      </w:r>
    </w:p>
    <w:p w14:paraId="13E239DC" w14:textId="77777777" w:rsid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8D26F88" w14:textId="77777777" w:rsidR="006A6D14" w:rsidRP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Pay Freezes</w:t>
      </w:r>
    </w:p>
    <w:p w14:paraId="6C0DA09A" w14:textId="5812E4B7" w:rsidR="003F3796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</w:t>
      </w:r>
      <w:r w:rsidR="000F28C5">
        <w:rPr>
          <w:rFonts w:ascii="Verdana" w:hAnsi="Verdana" w:cs="Verdana"/>
          <w:sz w:val="20"/>
          <w:szCs w:val="20"/>
        </w:rPr>
        <w:t>03</w:t>
      </w:r>
      <w:r w:rsidR="00FB7EFB">
        <w:rPr>
          <w:rFonts w:ascii="Verdana" w:hAnsi="Verdana" w:cs="Verdana"/>
          <w:sz w:val="20"/>
          <w:szCs w:val="20"/>
        </w:rPr>
        <w:t>/</w:t>
      </w:r>
      <w:r w:rsidR="000F28C5">
        <w:rPr>
          <w:rFonts w:ascii="Verdana" w:hAnsi="Verdana" w:cs="Verdana"/>
          <w:sz w:val="20"/>
          <w:szCs w:val="20"/>
        </w:rPr>
        <w:t>12</w:t>
      </w:r>
      <w:r w:rsidR="00FB7EFB">
        <w:rPr>
          <w:rFonts w:ascii="Verdana" w:hAnsi="Verdana" w:cs="Verdana"/>
          <w:sz w:val="20"/>
          <w:szCs w:val="20"/>
        </w:rPr>
        <w:t xml:space="preserve">/2024 </w:t>
      </w:r>
      <w:r w:rsidR="00172762">
        <w:rPr>
          <w:rFonts w:ascii="Verdana" w:hAnsi="Verdana" w:cs="Verdana"/>
          <w:sz w:val="20"/>
          <w:szCs w:val="20"/>
        </w:rPr>
        <w:t xml:space="preserve">pay freeze removal actions </w:t>
      </w:r>
      <w:r w:rsidR="000F28C5">
        <w:rPr>
          <w:rFonts w:ascii="Verdana" w:hAnsi="Verdana" w:cs="Verdana"/>
          <w:sz w:val="20"/>
          <w:szCs w:val="20"/>
        </w:rPr>
        <w:t xml:space="preserve">were </w:t>
      </w:r>
      <w:r w:rsidR="00172762">
        <w:rPr>
          <w:rFonts w:ascii="Verdana" w:hAnsi="Verdana" w:cs="Verdana"/>
          <w:sz w:val="20"/>
          <w:szCs w:val="20"/>
        </w:rPr>
        <w:t>process</w:t>
      </w:r>
      <w:r w:rsidR="00FB7EFB"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z w:val="20"/>
          <w:szCs w:val="20"/>
        </w:rPr>
        <w:t xml:space="preserve"> for employees in bargaining unit</w:t>
      </w:r>
      <w:r w:rsidR="000F28C5">
        <w:rPr>
          <w:rFonts w:ascii="Verdana" w:hAnsi="Verdana" w:cs="Verdana"/>
          <w:sz w:val="20"/>
          <w:szCs w:val="20"/>
        </w:rPr>
        <w:t xml:space="preserve"> K5</w:t>
      </w:r>
      <w:r>
        <w:rPr>
          <w:rFonts w:ascii="Verdana" w:hAnsi="Verdana" w:cs="Verdana"/>
          <w:sz w:val="20"/>
          <w:szCs w:val="20"/>
        </w:rPr>
        <w:t xml:space="preserve">. The pay freeze removal actions </w:t>
      </w:r>
      <w:r w:rsidR="000F28C5">
        <w:rPr>
          <w:rFonts w:ascii="Verdana" w:hAnsi="Verdana" w:cs="Verdana"/>
          <w:sz w:val="20"/>
          <w:szCs w:val="20"/>
        </w:rPr>
        <w:t>were</w:t>
      </w:r>
      <w:r w:rsidR="007855B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applied in SAP effective</w:t>
      </w:r>
      <w:r w:rsidR="007855B7">
        <w:rPr>
          <w:rFonts w:ascii="Verdana" w:hAnsi="Verdana" w:cs="Verdana"/>
          <w:sz w:val="20"/>
          <w:szCs w:val="20"/>
        </w:rPr>
        <w:t xml:space="preserve"> </w:t>
      </w:r>
      <w:r w:rsidR="00442B6F">
        <w:rPr>
          <w:rFonts w:ascii="Verdana" w:hAnsi="Verdana" w:cs="Verdana"/>
          <w:sz w:val="20"/>
          <w:szCs w:val="20"/>
        </w:rPr>
        <w:t>07/01/2023</w:t>
      </w:r>
      <w:r w:rsidR="000752F2">
        <w:rPr>
          <w:rFonts w:ascii="Verdana" w:hAnsi="Verdana" w:cs="Verdana"/>
          <w:sz w:val="20"/>
          <w:szCs w:val="20"/>
        </w:rPr>
        <w:t>. E</w:t>
      </w:r>
      <w:r>
        <w:rPr>
          <w:rFonts w:ascii="Verdana" w:hAnsi="Verdana" w:cs="Verdana"/>
          <w:sz w:val="20"/>
          <w:szCs w:val="20"/>
        </w:rPr>
        <w:t>mployees</w:t>
      </w:r>
      <w:r w:rsidR="00FB7EFB">
        <w:rPr>
          <w:rFonts w:ascii="Verdana" w:hAnsi="Verdana" w:cs="Verdana"/>
          <w:sz w:val="20"/>
          <w:szCs w:val="20"/>
        </w:rPr>
        <w:t xml:space="preserve"> </w:t>
      </w:r>
      <w:r w:rsidR="000F28C5">
        <w:rPr>
          <w:rFonts w:ascii="Verdana" w:hAnsi="Verdana" w:cs="Verdana"/>
          <w:sz w:val="20"/>
          <w:szCs w:val="20"/>
        </w:rPr>
        <w:t xml:space="preserve">were </w:t>
      </w:r>
      <w:r w:rsidR="00FB7EFB">
        <w:rPr>
          <w:rFonts w:ascii="Verdana" w:hAnsi="Verdana" w:cs="Verdana"/>
          <w:sz w:val="20"/>
          <w:szCs w:val="20"/>
        </w:rPr>
        <w:t>placed</w:t>
      </w:r>
      <w:r>
        <w:rPr>
          <w:rFonts w:ascii="Verdana" w:hAnsi="Verdana" w:cs="Verdana"/>
          <w:sz w:val="20"/>
          <w:szCs w:val="20"/>
        </w:rPr>
        <w:t xml:space="preserve"> back at the </w:t>
      </w:r>
      <w:r w:rsidR="002843BA">
        <w:rPr>
          <w:rFonts w:ascii="Verdana" w:hAnsi="Verdana" w:cs="Verdana"/>
          <w:sz w:val="20"/>
          <w:szCs w:val="20"/>
        </w:rPr>
        <w:t>pay scale level</w:t>
      </w:r>
      <w:r>
        <w:rPr>
          <w:rFonts w:ascii="Verdana" w:hAnsi="Verdana" w:cs="Verdana"/>
          <w:sz w:val="20"/>
          <w:szCs w:val="20"/>
        </w:rPr>
        <w:t xml:space="preserve"> held prior to the pay freeze.</w:t>
      </w:r>
    </w:p>
    <w:p w14:paraId="61D718DF" w14:textId="77777777" w:rsidR="003F3796" w:rsidRDefault="003F3796" w:rsidP="006A6D14">
      <w:pPr>
        <w:rPr>
          <w:rFonts w:ascii="Verdana" w:hAnsi="Verdana" w:cs="Verdana"/>
          <w:sz w:val="20"/>
          <w:szCs w:val="20"/>
        </w:rPr>
      </w:pPr>
    </w:p>
    <w:p w14:paraId="13E216A1" w14:textId="19245FE2" w:rsidR="002F7FF2" w:rsidRDefault="00FB7EFB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remaining union employees who are on the Standard (ST) Pay Schedule and in bargaining units with an expired contract are not eligible for the General Pay Increase </w:t>
      </w:r>
      <w:proofErr w:type="gramStart"/>
      <w:r>
        <w:rPr>
          <w:rFonts w:ascii="Verdana" w:hAnsi="Verdana" w:cs="Verdana"/>
          <w:sz w:val="20"/>
          <w:szCs w:val="20"/>
        </w:rPr>
        <w:t>at this time</w:t>
      </w:r>
      <w:proofErr w:type="gramEnd"/>
      <w:r>
        <w:rPr>
          <w:rFonts w:ascii="Verdana" w:hAnsi="Verdana" w:cs="Verdana"/>
          <w:sz w:val="20"/>
          <w:szCs w:val="20"/>
        </w:rPr>
        <w:t xml:space="preserve">. Employees in the unions and bargaining units listed below will remain frozen at the rates on the </w:t>
      </w:r>
      <w:hyperlink r:id="rId9" w:history="1">
        <w:r w:rsidRPr="003E23D2">
          <w:rPr>
            <w:rStyle w:val="Hyperlink"/>
            <w:rFonts w:ascii="Verdana" w:hAnsi="Verdana" w:cs="Verdana"/>
            <w:sz w:val="20"/>
            <w:szCs w:val="20"/>
          </w:rPr>
          <w:t>August 13, 2022 Standard Pay Schedule</w:t>
        </w:r>
      </w:hyperlink>
      <w:r>
        <w:rPr>
          <w:rFonts w:ascii="Verdana" w:hAnsi="Verdana" w:cs="Verdana"/>
          <w:sz w:val="20"/>
          <w:szCs w:val="20"/>
        </w:rPr>
        <w:t xml:space="preserve"> until a signed contract is received. </w:t>
      </w:r>
      <w:r w:rsidR="002F7FF2">
        <w:rPr>
          <w:rFonts w:ascii="Verdana" w:hAnsi="Verdana" w:cs="Verdana"/>
          <w:sz w:val="20"/>
          <w:szCs w:val="20"/>
        </w:rPr>
        <w:t xml:space="preserve"> </w:t>
      </w:r>
    </w:p>
    <w:p w14:paraId="638ADC61" w14:textId="77777777" w:rsidR="006A6D14" w:rsidRDefault="006A6D14" w:rsidP="006A6D14">
      <w:pPr>
        <w:rPr>
          <w:rFonts w:ascii="Verdana" w:hAnsi="Verdana" w:cs="Verdana"/>
          <w:sz w:val="20"/>
          <w:szCs w:val="20"/>
        </w:rPr>
      </w:pPr>
    </w:p>
    <w:tbl>
      <w:tblPr>
        <w:tblpPr w:leftFromText="180" w:rightFromText="180" w:vertAnchor="text" w:horzAnchor="margin" w:tblpY="149"/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980"/>
      </w:tblGrid>
      <w:tr w:rsidR="00FB7EFB" w:rsidRPr="00222F2E" w14:paraId="298601B8" w14:textId="77777777" w:rsidTr="00B400F4">
        <w:tc>
          <w:tcPr>
            <w:tcW w:w="4045" w:type="dxa"/>
          </w:tcPr>
          <w:p w14:paraId="6EB2757F" w14:textId="77777777" w:rsidR="00FB7EFB" w:rsidRPr="00222F2E" w:rsidRDefault="00FB7EFB" w:rsidP="00B40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Union Name</w:t>
            </w:r>
          </w:p>
        </w:tc>
        <w:tc>
          <w:tcPr>
            <w:tcW w:w="1980" w:type="dxa"/>
          </w:tcPr>
          <w:p w14:paraId="4F527602" w14:textId="77777777" w:rsidR="00FB7EFB" w:rsidRPr="00222F2E" w:rsidRDefault="00FB7EFB" w:rsidP="00B40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Bargaining Unit(s)</w:t>
            </w:r>
          </w:p>
        </w:tc>
      </w:tr>
      <w:tr w:rsidR="00FB7EFB" w:rsidRPr="00222F2E" w14:paraId="234024C8" w14:textId="77777777" w:rsidTr="00B400F4">
        <w:tc>
          <w:tcPr>
            <w:tcW w:w="4045" w:type="dxa"/>
          </w:tcPr>
          <w:p w14:paraId="68CA0B1C" w14:textId="77777777" w:rsidR="00FB7EFB" w:rsidRPr="00222F2E" w:rsidRDefault="00FB7EFB" w:rsidP="00B4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FOSCEP</w:t>
            </w:r>
          </w:p>
        </w:tc>
        <w:tc>
          <w:tcPr>
            <w:tcW w:w="1980" w:type="dxa"/>
          </w:tcPr>
          <w:p w14:paraId="2A192F81" w14:textId="77777777" w:rsidR="00FB7EFB" w:rsidRPr="00222F2E" w:rsidRDefault="00FB7EFB" w:rsidP="00B4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C4, C5</w:t>
            </w:r>
          </w:p>
        </w:tc>
      </w:tr>
      <w:tr w:rsidR="00FB7EFB" w:rsidRPr="00222F2E" w14:paraId="6293DD58" w14:textId="77777777" w:rsidTr="00B400F4">
        <w:trPr>
          <w:trHeight w:val="260"/>
        </w:trPr>
        <w:tc>
          <w:tcPr>
            <w:tcW w:w="4045" w:type="dxa"/>
          </w:tcPr>
          <w:p w14:paraId="2EDF9238" w14:textId="25DC386A" w:rsidR="00FB7EFB" w:rsidRPr="00222F2E" w:rsidRDefault="003E1B0C" w:rsidP="00B4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SEIU 668</w:t>
            </w:r>
            <w:r w:rsidR="00FB7E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7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B7E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780">
              <w:rPr>
                <w:rFonts w:asciiTheme="minorHAnsi" w:hAnsiTheme="minorHAnsi" w:cstheme="minorHAnsi"/>
                <w:sz w:val="22"/>
                <w:szCs w:val="22"/>
              </w:rPr>
              <w:t xml:space="preserve">UC </w:t>
            </w:r>
            <w:r w:rsidR="00FB7EFB" w:rsidRPr="00222F2E">
              <w:rPr>
                <w:rFonts w:asciiTheme="minorHAnsi" w:hAnsiTheme="minorHAnsi" w:cstheme="minorHAnsi"/>
                <w:sz w:val="22"/>
                <w:szCs w:val="22"/>
              </w:rPr>
              <w:t>Referees Unit</w:t>
            </w:r>
          </w:p>
        </w:tc>
        <w:tc>
          <w:tcPr>
            <w:tcW w:w="1980" w:type="dxa"/>
          </w:tcPr>
          <w:p w14:paraId="51F94333" w14:textId="77777777" w:rsidR="00FB7EFB" w:rsidRPr="00222F2E" w:rsidRDefault="00FB7EFB" w:rsidP="00B4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I5</w:t>
            </w:r>
          </w:p>
        </w:tc>
      </w:tr>
      <w:tr w:rsidR="00403815" w:rsidRPr="00222F2E" w14:paraId="2E65A4E0" w14:textId="77777777" w:rsidTr="00B400F4">
        <w:trPr>
          <w:trHeight w:val="260"/>
        </w:trPr>
        <w:tc>
          <w:tcPr>
            <w:tcW w:w="4045" w:type="dxa"/>
          </w:tcPr>
          <w:p w14:paraId="16176A49" w14:textId="433F9E57" w:rsidR="00403815" w:rsidRDefault="00403815" w:rsidP="00B4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FOP Lodge #92</w:t>
            </w:r>
          </w:p>
        </w:tc>
        <w:tc>
          <w:tcPr>
            <w:tcW w:w="1980" w:type="dxa"/>
          </w:tcPr>
          <w:p w14:paraId="1B5531D6" w14:textId="73F85341" w:rsidR="00403815" w:rsidRDefault="00403815" w:rsidP="00B4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G4</w:t>
            </w:r>
          </w:p>
        </w:tc>
      </w:tr>
    </w:tbl>
    <w:p w14:paraId="609879E8" w14:textId="77777777" w:rsidR="00A02DBA" w:rsidRDefault="00A02DBA" w:rsidP="0000543A">
      <w:pPr>
        <w:rPr>
          <w:rFonts w:ascii="Verdana" w:hAnsi="Verdana" w:cs="Verdana"/>
          <w:sz w:val="20"/>
          <w:szCs w:val="20"/>
        </w:rPr>
      </w:pPr>
    </w:p>
    <w:p w14:paraId="29DDAC5E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C2A955A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6312592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C35A099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E914913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2965D60" w14:textId="77777777" w:rsidR="00FB7EFB" w:rsidRDefault="00FB7EFB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FB14233" w14:textId="77777777" w:rsidR="00FB7EFB" w:rsidRDefault="00FB7EFB" w:rsidP="00FB7EFB">
      <w:pPr>
        <w:rPr>
          <w:rFonts w:ascii="Verdana" w:hAnsi="Verdana" w:cs="Verdana"/>
          <w:b/>
          <w:sz w:val="20"/>
          <w:szCs w:val="20"/>
          <w:u w:val="single"/>
        </w:rPr>
      </w:pPr>
      <w:r w:rsidRPr="00436A3D">
        <w:rPr>
          <w:rFonts w:ascii="Verdana" w:hAnsi="Verdana" w:cs="Verdana"/>
          <w:b/>
          <w:sz w:val="20"/>
          <w:szCs w:val="20"/>
          <w:u w:val="single"/>
        </w:rPr>
        <w:t>General Pay Increases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(GPIs)</w:t>
      </w:r>
    </w:p>
    <w:p w14:paraId="1E4566FC" w14:textId="6BF806C3" w:rsidR="00FB7EFB" w:rsidRDefault="00FB7EFB" w:rsidP="00FB7EF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07/01/2023, a 5.00% General Pay Increase will be applied in SAP for eligible employees in </w:t>
      </w:r>
      <w:r w:rsidR="000F28C5">
        <w:rPr>
          <w:rFonts w:ascii="Verdana" w:hAnsi="Verdana" w:cs="Verdana"/>
          <w:b/>
          <w:bCs/>
          <w:sz w:val="20"/>
          <w:szCs w:val="20"/>
        </w:rPr>
        <w:t>ALES</w:t>
      </w:r>
      <w:r w:rsidR="0078046A">
        <w:rPr>
          <w:rFonts w:ascii="Verdana" w:hAnsi="Verdana" w:cs="Verdana"/>
          <w:b/>
          <w:bCs/>
          <w:sz w:val="20"/>
          <w:szCs w:val="20"/>
        </w:rPr>
        <w:t xml:space="preserve"> (</w:t>
      </w:r>
      <w:r w:rsidR="000F28C5">
        <w:rPr>
          <w:rFonts w:ascii="Verdana" w:hAnsi="Verdana" w:cs="Verdana"/>
          <w:b/>
          <w:bCs/>
          <w:sz w:val="20"/>
          <w:szCs w:val="20"/>
        </w:rPr>
        <w:t>K</w:t>
      </w:r>
      <w:r w:rsidR="00442B6F" w:rsidRPr="0078046A">
        <w:rPr>
          <w:rFonts w:ascii="Verdana" w:hAnsi="Verdana" w:cs="Verdana"/>
          <w:b/>
          <w:bCs/>
          <w:sz w:val="20"/>
          <w:szCs w:val="20"/>
        </w:rPr>
        <w:t>5</w:t>
      </w:r>
      <w:r w:rsidR="0078046A">
        <w:rPr>
          <w:rFonts w:ascii="Verdana" w:hAnsi="Verdana" w:cs="Verdana"/>
          <w:b/>
          <w:bCs/>
          <w:sz w:val="20"/>
          <w:szCs w:val="20"/>
        </w:rPr>
        <w:t>)</w:t>
      </w:r>
      <w:r w:rsidR="00442B6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14:paraId="678C9DD2" w14:textId="77777777" w:rsidR="00FB7EFB" w:rsidRDefault="00FB7EFB" w:rsidP="00FB7EFB">
      <w:pPr>
        <w:rPr>
          <w:rFonts w:ascii="Verdana" w:hAnsi="Verdana" w:cs="Verdana"/>
          <w:sz w:val="20"/>
          <w:szCs w:val="20"/>
        </w:rPr>
      </w:pPr>
    </w:p>
    <w:p w14:paraId="188F7E0C" w14:textId="5F1D3DDC" w:rsidR="00FB7EFB" w:rsidRDefault="00FB7EFB" w:rsidP="00FB7EF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Transaction processing for </w:t>
      </w:r>
      <w:r w:rsidR="000F28C5" w:rsidRPr="000F28C5">
        <w:rPr>
          <w:rFonts w:ascii="Verdana" w:hAnsi="Verdana" w:cs="Verdana"/>
          <w:sz w:val="20"/>
          <w:szCs w:val="20"/>
        </w:rPr>
        <w:t>ALES</w:t>
      </w:r>
      <w:r>
        <w:rPr>
          <w:rFonts w:ascii="Verdana" w:hAnsi="Verdana" w:cs="Verdana"/>
          <w:sz w:val="20"/>
          <w:szCs w:val="20"/>
        </w:rPr>
        <w:t xml:space="preserve"> </w:t>
      </w:r>
      <w:r w:rsidR="000F28C5">
        <w:rPr>
          <w:rFonts w:ascii="Verdana" w:hAnsi="Verdana" w:cs="Verdana"/>
          <w:sz w:val="20"/>
          <w:szCs w:val="20"/>
        </w:rPr>
        <w:t>occurred</w:t>
      </w:r>
      <w:r w:rsidR="00442B6F">
        <w:rPr>
          <w:rFonts w:ascii="Verdana" w:hAnsi="Verdana" w:cs="Verdana"/>
          <w:sz w:val="20"/>
          <w:szCs w:val="20"/>
        </w:rPr>
        <w:t xml:space="preserve"> on </w:t>
      </w:r>
      <w:r w:rsidR="000F28C5">
        <w:rPr>
          <w:rFonts w:ascii="Verdana" w:hAnsi="Verdana" w:cs="Verdana"/>
          <w:sz w:val="20"/>
          <w:szCs w:val="20"/>
        </w:rPr>
        <w:t>Tuesday</w:t>
      </w:r>
      <w:r>
        <w:rPr>
          <w:rFonts w:ascii="Verdana" w:hAnsi="Verdana" w:cs="Verdana"/>
          <w:sz w:val="20"/>
          <w:szCs w:val="20"/>
        </w:rPr>
        <w:t xml:space="preserve">, </w:t>
      </w:r>
      <w:r w:rsidR="00442B6F">
        <w:rPr>
          <w:rFonts w:ascii="Verdana" w:hAnsi="Verdana" w:cs="Verdana"/>
          <w:sz w:val="20"/>
          <w:szCs w:val="20"/>
        </w:rPr>
        <w:t>0</w:t>
      </w:r>
      <w:r w:rsidR="000F28C5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/</w:t>
      </w:r>
      <w:r w:rsidR="000F28C5">
        <w:rPr>
          <w:rFonts w:ascii="Verdana" w:hAnsi="Verdana" w:cs="Verdana"/>
          <w:sz w:val="20"/>
          <w:szCs w:val="20"/>
        </w:rPr>
        <w:t>12</w:t>
      </w:r>
      <w:r>
        <w:rPr>
          <w:rFonts w:ascii="Verdana" w:hAnsi="Verdana" w:cs="Verdana"/>
          <w:sz w:val="20"/>
          <w:szCs w:val="20"/>
        </w:rPr>
        <w:t xml:space="preserve">/2024. </w:t>
      </w:r>
    </w:p>
    <w:p w14:paraId="53E35665" w14:textId="77777777" w:rsidR="00FB7EFB" w:rsidRDefault="00FB7EFB" w:rsidP="00FB7EFB">
      <w:pPr>
        <w:rPr>
          <w:rFonts w:ascii="Verdana" w:hAnsi="Verdana" w:cs="Verdana"/>
          <w:sz w:val="20"/>
          <w:szCs w:val="20"/>
        </w:rPr>
      </w:pPr>
    </w:p>
    <w:p w14:paraId="537637D5" w14:textId="77777777" w:rsidR="00FB7EFB" w:rsidRDefault="00FB7EFB" w:rsidP="00FB7EF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will receive the retroactive pay for the General Pay Increase as follows:</w:t>
      </w:r>
    </w:p>
    <w:p w14:paraId="7948C9BB" w14:textId="56D2295E" w:rsidR="00FB7EFB" w:rsidRDefault="00FB7EFB" w:rsidP="00FB7EFB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 xml:space="preserve">Pay Area </w:t>
      </w:r>
      <w:r>
        <w:rPr>
          <w:rFonts w:ascii="Verdana" w:hAnsi="Verdana" w:cs="Verdana"/>
          <w:b/>
          <w:sz w:val="20"/>
          <w:szCs w:val="20"/>
        </w:rPr>
        <w:t>Z2</w:t>
      </w:r>
      <w:r w:rsidRPr="006870DA">
        <w:rPr>
          <w:rFonts w:ascii="Verdana" w:hAnsi="Verdana" w:cs="Verdana"/>
          <w:b/>
          <w:sz w:val="20"/>
          <w:szCs w:val="20"/>
        </w:rPr>
        <w:t xml:space="preserve">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442B6F">
        <w:rPr>
          <w:rFonts w:ascii="Verdana" w:hAnsi="Verdana" w:cs="Verdana"/>
          <w:sz w:val="20"/>
          <w:szCs w:val="20"/>
        </w:rPr>
        <w:t>03</w:t>
      </w:r>
      <w:r>
        <w:rPr>
          <w:rFonts w:ascii="Verdana" w:hAnsi="Verdana" w:cs="Verdana"/>
          <w:sz w:val="20"/>
          <w:szCs w:val="20"/>
        </w:rPr>
        <w:t>/</w:t>
      </w:r>
      <w:r w:rsidR="000F28C5">
        <w:rPr>
          <w:rFonts w:ascii="Verdana" w:hAnsi="Verdana" w:cs="Verdana"/>
          <w:sz w:val="20"/>
          <w:szCs w:val="20"/>
        </w:rPr>
        <w:t>29</w:t>
      </w:r>
      <w:r>
        <w:rPr>
          <w:rFonts w:ascii="Verdana" w:hAnsi="Verdana" w:cs="Verdana"/>
          <w:sz w:val="20"/>
          <w:szCs w:val="20"/>
        </w:rPr>
        <w:t>/2024</w:t>
      </w:r>
    </w:p>
    <w:p w14:paraId="67D9CD7A" w14:textId="77777777" w:rsidR="00A77B35" w:rsidRDefault="00A77B35" w:rsidP="0000543A">
      <w:pPr>
        <w:rPr>
          <w:rFonts w:ascii="Verdana" w:hAnsi="Verdana" w:cs="Verdana"/>
          <w:sz w:val="20"/>
          <w:szCs w:val="20"/>
        </w:rPr>
      </w:pPr>
    </w:p>
    <w:p w14:paraId="05C33824" w14:textId="77777777" w:rsidR="00FB7EFB" w:rsidRDefault="00FB7EFB" w:rsidP="0000543A">
      <w:pPr>
        <w:rPr>
          <w:rFonts w:ascii="Verdana" w:hAnsi="Verdana" w:cs="Verdana"/>
          <w:sz w:val="20"/>
          <w:szCs w:val="20"/>
        </w:rPr>
      </w:pPr>
    </w:p>
    <w:p w14:paraId="6615F81C" w14:textId="77777777" w:rsidR="000F28C5" w:rsidRDefault="000F28C5" w:rsidP="0000543A">
      <w:pPr>
        <w:rPr>
          <w:rFonts w:ascii="Verdana" w:hAnsi="Verdana" w:cs="Verdana"/>
          <w:sz w:val="20"/>
          <w:szCs w:val="20"/>
        </w:rPr>
      </w:pPr>
    </w:p>
    <w:p w14:paraId="3467C71F" w14:textId="77777777" w:rsidR="00FB7EFB" w:rsidRDefault="00FB7EFB" w:rsidP="00FB7EFB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175E9F">
        <w:rPr>
          <w:rFonts w:ascii="Verdana" w:hAnsi="Verdana" w:cs="Verdana"/>
          <w:b/>
          <w:bCs/>
          <w:sz w:val="20"/>
          <w:szCs w:val="20"/>
          <w:u w:val="single"/>
        </w:rPr>
        <w:t>Longevity/Annual Increments</w:t>
      </w:r>
    </w:p>
    <w:p w14:paraId="0C4ED139" w14:textId="2B694960" w:rsidR="00FB7EFB" w:rsidRPr="0038272A" w:rsidRDefault="00FB7EFB" w:rsidP="00FB7EF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January 2024, longevity/annual increments and cash payments will process for eligible employees according to the following schedule:</w:t>
      </w:r>
    </w:p>
    <w:p w14:paraId="2C903C58" w14:textId="77777777" w:rsidR="00FB7EFB" w:rsidRDefault="00FB7EFB" w:rsidP="0000543A">
      <w:pPr>
        <w:rPr>
          <w:rFonts w:ascii="Verdana" w:hAnsi="Verdana" w:cs="Verdana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620"/>
        <w:gridCol w:w="1440"/>
        <w:gridCol w:w="1440"/>
      </w:tblGrid>
      <w:tr w:rsidR="00FB7EFB" w:rsidRPr="00137538" w14:paraId="6E5D9193" w14:textId="77777777" w:rsidTr="000F28C5">
        <w:trPr>
          <w:trHeight w:val="323"/>
        </w:trPr>
        <w:tc>
          <w:tcPr>
            <w:tcW w:w="4140" w:type="dxa"/>
            <w:shd w:val="clear" w:color="auto" w:fill="auto"/>
          </w:tcPr>
          <w:p w14:paraId="47BA5F52" w14:textId="77777777" w:rsidR="00FB7EFB" w:rsidRPr="00137538" w:rsidRDefault="00FB7EFB" w:rsidP="000F28C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lastRenderedPageBreak/>
              <w:t>Contract Name &amp; Bargaining Units</w:t>
            </w:r>
          </w:p>
        </w:tc>
        <w:tc>
          <w:tcPr>
            <w:tcW w:w="1350" w:type="dxa"/>
            <w:shd w:val="clear" w:color="auto" w:fill="auto"/>
          </w:tcPr>
          <w:p w14:paraId="53E7AC06" w14:textId="77777777" w:rsidR="00FB7EFB" w:rsidRPr="00137538" w:rsidRDefault="00FB7EFB" w:rsidP="000F28C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620" w:type="dxa"/>
          </w:tcPr>
          <w:p w14:paraId="79BF36D8" w14:textId="1EC1EA45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</w:t>
            </w:r>
          </w:p>
        </w:tc>
        <w:tc>
          <w:tcPr>
            <w:tcW w:w="1440" w:type="dxa"/>
          </w:tcPr>
          <w:p w14:paraId="37A8066A" w14:textId="77777777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40" w:type="dxa"/>
          </w:tcPr>
          <w:p w14:paraId="440AD36B" w14:textId="77777777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FB7EFB" w:rsidRPr="00137538" w14:paraId="2BD5AD74" w14:textId="77777777" w:rsidTr="000F28C5">
        <w:trPr>
          <w:trHeight w:val="881"/>
        </w:trPr>
        <w:tc>
          <w:tcPr>
            <w:tcW w:w="4140" w:type="dxa"/>
            <w:shd w:val="clear" w:color="auto" w:fill="auto"/>
            <w:vAlign w:val="center"/>
          </w:tcPr>
          <w:p w14:paraId="16A6AF36" w14:textId="0BCB8A37" w:rsidR="00FB7EFB" w:rsidRPr="00B624B8" w:rsidRDefault="000F28C5" w:rsidP="00FB7EFB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ALES (K5)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9C795F" w14:textId="77777777" w:rsidR="00FB7EFB" w:rsidRPr="00912284" w:rsidRDefault="00FB7EFB" w:rsidP="00B400F4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620" w:type="dxa"/>
            <w:vAlign w:val="center"/>
          </w:tcPr>
          <w:p w14:paraId="3AA1F0C2" w14:textId="06C77547" w:rsidR="0078046A" w:rsidRDefault="0078046A" w:rsidP="0078046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Z2</w:t>
            </w:r>
          </w:p>
          <w:p w14:paraId="4007DBF3" w14:textId="14C0306E" w:rsidR="00FB7EFB" w:rsidRPr="00137538" w:rsidRDefault="000F28C5" w:rsidP="00FB7EF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="00FB7EFB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="00FB7EFB">
              <w:rPr>
                <w:rFonts w:ascii="Verdana" w:hAnsi="Verdana"/>
                <w:sz w:val="20"/>
                <w:szCs w:val="20"/>
              </w:rPr>
              <w:t>/2024</w:t>
            </w:r>
          </w:p>
        </w:tc>
        <w:tc>
          <w:tcPr>
            <w:tcW w:w="1440" w:type="dxa"/>
            <w:vAlign w:val="center"/>
          </w:tcPr>
          <w:p w14:paraId="088DE27B" w14:textId="2A307071" w:rsidR="00FB7EFB" w:rsidRPr="00137538" w:rsidRDefault="00FB7EFB" w:rsidP="00FB7EF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Z2</w:t>
            </w:r>
          </w:p>
          <w:p w14:paraId="5E84F7C8" w14:textId="4260E666" w:rsidR="0078046A" w:rsidRPr="000F28C5" w:rsidRDefault="00FB7EFB" w:rsidP="000F28C5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Pr="0013753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06/2024</w:t>
            </w:r>
          </w:p>
        </w:tc>
        <w:tc>
          <w:tcPr>
            <w:tcW w:w="1440" w:type="dxa"/>
            <w:vAlign w:val="center"/>
          </w:tcPr>
          <w:p w14:paraId="2E22A267" w14:textId="5ABD58F8" w:rsidR="00FB7EFB" w:rsidRPr="00137538" w:rsidRDefault="00FB7EFB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Z2</w:t>
            </w:r>
          </w:p>
          <w:p w14:paraId="3C5BE10E" w14:textId="6C4FF0BA" w:rsidR="0078046A" w:rsidRPr="00137538" w:rsidRDefault="0078046A" w:rsidP="000F28C5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="00FB7EFB">
              <w:rPr>
                <w:rFonts w:ascii="Verdana" w:hAnsi="Verdana"/>
                <w:sz w:val="20"/>
                <w:szCs w:val="20"/>
              </w:rPr>
              <w:t>/</w:t>
            </w:r>
            <w:r w:rsidR="000F28C5">
              <w:rPr>
                <w:rFonts w:ascii="Verdana" w:hAnsi="Verdana"/>
                <w:sz w:val="20"/>
                <w:szCs w:val="20"/>
              </w:rPr>
              <w:t>29</w:t>
            </w:r>
            <w:r w:rsidR="00FB7EFB">
              <w:rPr>
                <w:rFonts w:ascii="Verdana" w:hAnsi="Verdana"/>
                <w:sz w:val="20"/>
                <w:szCs w:val="20"/>
              </w:rPr>
              <w:t>/202</w:t>
            </w:r>
            <w:r w:rsidR="00C25ED2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14:paraId="1D0E46AF" w14:textId="77777777" w:rsidR="00FB7EFB" w:rsidRDefault="00FB7EFB" w:rsidP="0000543A">
      <w:pPr>
        <w:rPr>
          <w:rFonts w:ascii="Verdana" w:hAnsi="Verdana" w:cs="Verdana"/>
          <w:sz w:val="20"/>
          <w:szCs w:val="20"/>
        </w:rPr>
      </w:pPr>
    </w:p>
    <w:p w14:paraId="154A083E" w14:textId="77777777" w:rsidR="00FB7EFB" w:rsidRDefault="00FB7EFB" w:rsidP="00373C40">
      <w:pPr>
        <w:rPr>
          <w:rFonts w:ascii="Verdana" w:hAnsi="Verdana" w:cs="Verdana"/>
          <w:sz w:val="20"/>
          <w:szCs w:val="20"/>
        </w:rPr>
      </w:pPr>
    </w:p>
    <w:p w14:paraId="6F7EB6D7" w14:textId="77777777" w:rsidR="00FB7EFB" w:rsidRDefault="00FB7EFB" w:rsidP="00373C40">
      <w:pPr>
        <w:rPr>
          <w:rFonts w:ascii="Verdana" w:hAnsi="Verdana" w:cs="Verdana"/>
          <w:sz w:val="20"/>
          <w:szCs w:val="20"/>
        </w:rPr>
      </w:pPr>
    </w:p>
    <w:p w14:paraId="663F31E1" w14:textId="7AE57AFC" w:rsidR="00FB7EFB" w:rsidRPr="001A3CC7" w:rsidRDefault="00FB7EFB" w:rsidP="00FB7EFB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</w:r>
      <w:r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12B80C4C5234B96B8116C26D8E6EC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28C5">
            <w:rPr>
              <w:rFonts w:ascii="Verdana" w:hAnsi="Verdana" w:cs="Verdana"/>
              <w:sz w:val="20"/>
              <w:szCs w:val="20"/>
            </w:rPr>
            <w:t>ALES General Pay Increase, Pay Freeze Removal Actions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Ask H</w:t>
        </w:r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R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/HR Pay H</w:t>
        </w:r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AAA6516" w14:textId="764593AC" w:rsidR="00377242" w:rsidRPr="001A3CC7" w:rsidRDefault="00377242" w:rsidP="00FB7EFB">
      <w:pPr>
        <w:rPr>
          <w:rFonts w:ascii="Verdana" w:hAnsi="Verdana" w:cs="Verdana"/>
          <w:sz w:val="20"/>
          <w:szCs w:val="20"/>
        </w:rPr>
      </w:pPr>
    </w:p>
    <w:sectPr w:rsidR="00377242" w:rsidRPr="001A3CC7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5894" w14:textId="77777777" w:rsidR="002214F3" w:rsidRDefault="002214F3">
      <w:r>
        <w:separator/>
      </w:r>
    </w:p>
  </w:endnote>
  <w:endnote w:type="continuationSeparator" w:id="0">
    <w:p w14:paraId="750F1BD6" w14:textId="77777777" w:rsidR="002214F3" w:rsidRDefault="002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F6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3A83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134A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E2121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84ED6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3BB6" w14:textId="77777777" w:rsidR="002214F3" w:rsidRDefault="002214F3">
      <w:r>
        <w:separator/>
      </w:r>
    </w:p>
  </w:footnote>
  <w:footnote w:type="continuationSeparator" w:id="0">
    <w:p w14:paraId="2DA71990" w14:textId="77777777" w:rsidR="002214F3" w:rsidRDefault="0022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A0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F424EE1" w14:textId="404F7EAB" w:rsidR="00C903F3" w:rsidRPr="009C625C" w:rsidRDefault="006D6A3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B5EC4">
          <w:rPr>
            <w:rFonts w:ascii="Verdana" w:hAnsi="Verdana" w:cs="Arial"/>
            <w:b/>
            <w:bCs/>
            <w:sz w:val="28"/>
            <w:szCs w:val="28"/>
          </w:rPr>
          <w:t>2024</w:t>
        </w:r>
        <w:r w:rsidR="004042C0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855B7">
          <w:rPr>
            <w:rFonts w:ascii="Verdana" w:hAnsi="Verdana" w:cs="Arial"/>
            <w:b/>
            <w:bCs/>
            <w:sz w:val="28"/>
            <w:szCs w:val="28"/>
          </w:rPr>
          <w:t>0</w:t>
        </w:r>
        <w:r w:rsidR="000F28C5">
          <w:rPr>
            <w:rFonts w:ascii="Verdana" w:hAnsi="Verdana" w:cs="Arial"/>
            <w:b/>
            <w:bCs/>
            <w:sz w:val="28"/>
            <w:szCs w:val="28"/>
          </w:rPr>
          <w:t>5</w:t>
        </w:r>
      </w:sdtContent>
    </w:sdt>
  </w:p>
  <w:p w14:paraId="1DD8CF27" w14:textId="7F61C2E3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F28C5">
      <w:rPr>
        <w:rFonts w:ascii="Verdana" w:hAnsi="Verdana" w:cs="Arial"/>
        <w:sz w:val="20"/>
        <w:szCs w:val="20"/>
      </w:rPr>
      <w:t>03</w:t>
    </w:r>
    <w:r w:rsidR="00DE2121">
      <w:rPr>
        <w:rFonts w:ascii="Verdana" w:hAnsi="Verdana" w:cs="Arial"/>
        <w:sz w:val="20"/>
        <w:szCs w:val="20"/>
      </w:rPr>
      <w:t>.</w:t>
    </w:r>
    <w:r w:rsidR="000F28C5">
      <w:rPr>
        <w:rFonts w:ascii="Verdana" w:hAnsi="Verdana" w:cs="Arial"/>
        <w:sz w:val="20"/>
        <w:szCs w:val="20"/>
      </w:rPr>
      <w:t>27</w:t>
    </w:r>
    <w:r w:rsidR="00DE2121">
      <w:rPr>
        <w:rFonts w:ascii="Verdana" w:hAnsi="Verdana" w:cs="Arial"/>
        <w:sz w:val="20"/>
        <w:szCs w:val="20"/>
      </w:rPr>
      <w:t>.20</w:t>
    </w:r>
    <w:r w:rsidR="005B5EC4">
      <w:rPr>
        <w:rFonts w:ascii="Verdana" w:hAnsi="Verdana" w:cs="Arial"/>
        <w:sz w:val="20"/>
        <w:szCs w:val="20"/>
      </w:rPr>
      <w:t>24</w:t>
    </w:r>
  </w:p>
  <w:p w14:paraId="218FD49A" w14:textId="77777777"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5741051"/>
    <w:multiLevelType w:val="hybridMultilevel"/>
    <w:tmpl w:val="63D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B2D7B"/>
    <w:multiLevelType w:val="hybridMultilevel"/>
    <w:tmpl w:val="E19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9018835">
    <w:abstractNumId w:val="8"/>
  </w:num>
  <w:num w:numId="2" w16cid:durableId="529532834">
    <w:abstractNumId w:val="27"/>
  </w:num>
  <w:num w:numId="3" w16cid:durableId="1642660649">
    <w:abstractNumId w:val="25"/>
  </w:num>
  <w:num w:numId="4" w16cid:durableId="834494197">
    <w:abstractNumId w:val="37"/>
  </w:num>
  <w:num w:numId="5" w16cid:durableId="791167613">
    <w:abstractNumId w:val="39"/>
  </w:num>
  <w:num w:numId="6" w16cid:durableId="314457193">
    <w:abstractNumId w:val="33"/>
  </w:num>
  <w:num w:numId="7" w16cid:durableId="15348605">
    <w:abstractNumId w:val="14"/>
  </w:num>
  <w:num w:numId="8" w16cid:durableId="691029016">
    <w:abstractNumId w:val="38"/>
  </w:num>
  <w:num w:numId="9" w16cid:durableId="419301810">
    <w:abstractNumId w:val="6"/>
  </w:num>
  <w:num w:numId="10" w16cid:durableId="1076055298">
    <w:abstractNumId w:val="26"/>
  </w:num>
  <w:num w:numId="11" w16cid:durableId="381448736">
    <w:abstractNumId w:val="12"/>
  </w:num>
  <w:num w:numId="12" w16cid:durableId="1108161748">
    <w:abstractNumId w:val="42"/>
  </w:num>
  <w:num w:numId="13" w16cid:durableId="79444539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789272956">
    <w:abstractNumId w:val="2"/>
  </w:num>
  <w:num w:numId="15" w16cid:durableId="1433286543">
    <w:abstractNumId w:val="9"/>
  </w:num>
  <w:num w:numId="16" w16cid:durableId="1373967414">
    <w:abstractNumId w:val="3"/>
  </w:num>
  <w:num w:numId="17" w16cid:durableId="488903651">
    <w:abstractNumId w:val="7"/>
  </w:num>
  <w:num w:numId="18" w16cid:durableId="1850370188">
    <w:abstractNumId w:val="29"/>
  </w:num>
  <w:num w:numId="19" w16cid:durableId="1136875095">
    <w:abstractNumId w:val="43"/>
  </w:num>
  <w:num w:numId="20" w16cid:durableId="51080595">
    <w:abstractNumId w:val="1"/>
  </w:num>
  <w:num w:numId="21" w16cid:durableId="1239244013">
    <w:abstractNumId w:val="4"/>
  </w:num>
  <w:num w:numId="22" w16cid:durableId="1944533459">
    <w:abstractNumId w:val="23"/>
  </w:num>
  <w:num w:numId="23" w16cid:durableId="581335136">
    <w:abstractNumId w:val="31"/>
  </w:num>
  <w:num w:numId="24" w16cid:durableId="1799716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0668258">
    <w:abstractNumId w:val="15"/>
  </w:num>
  <w:num w:numId="26" w16cid:durableId="1470636035">
    <w:abstractNumId w:val="32"/>
  </w:num>
  <w:num w:numId="27" w16cid:durableId="1548949605">
    <w:abstractNumId w:val="19"/>
  </w:num>
  <w:num w:numId="28" w16cid:durableId="4789628">
    <w:abstractNumId w:val="10"/>
  </w:num>
  <w:num w:numId="29" w16cid:durableId="1607734043">
    <w:abstractNumId w:val="22"/>
  </w:num>
  <w:num w:numId="30" w16cid:durableId="632372199">
    <w:abstractNumId w:val="28"/>
  </w:num>
  <w:num w:numId="31" w16cid:durableId="675883312">
    <w:abstractNumId w:val="41"/>
  </w:num>
  <w:num w:numId="32" w16cid:durableId="1067193562">
    <w:abstractNumId w:val="5"/>
  </w:num>
  <w:num w:numId="33" w16cid:durableId="809056999">
    <w:abstractNumId w:val="20"/>
  </w:num>
  <w:num w:numId="34" w16cid:durableId="910432009">
    <w:abstractNumId w:val="21"/>
  </w:num>
  <w:num w:numId="35" w16cid:durableId="1397624086">
    <w:abstractNumId w:val="36"/>
  </w:num>
  <w:num w:numId="36" w16cid:durableId="1391884389">
    <w:abstractNumId w:val="34"/>
  </w:num>
  <w:num w:numId="37" w16cid:durableId="358165416">
    <w:abstractNumId w:val="30"/>
  </w:num>
  <w:num w:numId="38" w16cid:durableId="596792014">
    <w:abstractNumId w:val="24"/>
  </w:num>
  <w:num w:numId="39" w16cid:durableId="88042883">
    <w:abstractNumId w:val="35"/>
  </w:num>
  <w:num w:numId="40" w16cid:durableId="729839451">
    <w:abstractNumId w:val="18"/>
  </w:num>
  <w:num w:numId="41" w16cid:durableId="666052665">
    <w:abstractNumId w:val="40"/>
  </w:num>
  <w:num w:numId="42" w16cid:durableId="373116890">
    <w:abstractNumId w:val="13"/>
  </w:num>
  <w:num w:numId="43" w16cid:durableId="159581967">
    <w:abstractNumId w:val="16"/>
  </w:num>
  <w:num w:numId="44" w16cid:durableId="15233948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0F"/>
    <w:rsid w:val="0000349F"/>
    <w:rsid w:val="0000543A"/>
    <w:rsid w:val="000062AF"/>
    <w:rsid w:val="00010771"/>
    <w:rsid w:val="00011191"/>
    <w:rsid w:val="000128F7"/>
    <w:rsid w:val="00014C0D"/>
    <w:rsid w:val="00015F8F"/>
    <w:rsid w:val="000220F1"/>
    <w:rsid w:val="000372B2"/>
    <w:rsid w:val="00037690"/>
    <w:rsid w:val="00041A44"/>
    <w:rsid w:val="000568F0"/>
    <w:rsid w:val="00057026"/>
    <w:rsid w:val="0006181E"/>
    <w:rsid w:val="00064224"/>
    <w:rsid w:val="00064764"/>
    <w:rsid w:val="000652EE"/>
    <w:rsid w:val="000677CE"/>
    <w:rsid w:val="000720FA"/>
    <w:rsid w:val="00073540"/>
    <w:rsid w:val="000752F2"/>
    <w:rsid w:val="00076D45"/>
    <w:rsid w:val="00083E21"/>
    <w:rsid w:val="000973C3"/>
    <w:rsid w:val="000A0B0D"/>
    <w:rsid w:val="000B1875"/>
    <w:rsid w:val="000C50DA"/>
    <w:rsid w:val="000C5290"/>
    <w:rsid w:val="000C7503"/>
    <w:rsid w:val="000D1069"/>
    <w:rsid w:val="000D13C0"/>
    <w:rsid w:val="000D78CE"/>
    <w:rsid w:val="000E4D76"/>
    <w:rsid w:val="000E559E"/>
    <w:rsid w:val="000F28C5"/>
    <w:rsid w:val="001045CD"/>
    <w:rsid w:val="00106466"/>
    <w:rsid w:val="001100AB"/>
    <w:rsid w:val="00112780"/>
    <w:rsid w:val="0011336B"/>
    <w:rsid w:val="00123562"/>
    <w:rsid w:val="00124D9C"/>
    <w:rsid w:val="0013220F"/>
    <w:rsid w:val="00135131"/>
    <w:rsid w:val="00142029"/>
    <w:rsid w:val="0014403E"/>
    <w:rsid w:val="001541A0"/>
    <w:rsid w:val="001577EF"/>
    <w:rsid w:val="00163F86"/>
    <w:rsid w:val="00172762"/>
    <w:rsid w:val="00173FC2"/>
    <w:rsid w:val="00175C94"/>
    <w:rsid w:val="00183489"/>
    <w:rsid w:val="0018381E"/>
    <w:rsid w:val="00183DED"/>
    <w:rsid w:val="0019400E"/>
    <w:rsid w:val="00194A4D"/>
    <w:rsid w:val="00194B6C"/>
    <w:rsid w:val="00194EFE"/>
    <w:rsid w:val="001A0C6B"/>
    <w:rsid w:val="001A3CC7"/>
    <w:rsid w:val="001A5F3C"/>
    <w:rsid w:val="001A744A"/>
    <w:rsid w:val="001B1050"/>
    <w:rsid w:val="001B2259"/>
    <w:rsid w:val="001B23A2"/>
    <w:rsid w:val="001B3B1F"/>
    <w:rsid w:val="001B57D1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1F785C"/>
    <w:rsid w:val="00202827"/>
    <w:rsid w:val="00203EB5"/>
    <w:rsid w:val="00204216"/>
    <w:rsid w:val="00204AB0"/>
    <w:rsid w:val="002069E6"/>
    <w:rsid w:val="002076B3"/>
    <w:rsid w:val="002214F3"/>
    <w:rsid w:val="002277C4"/>
    <w:rsid w:val="00232887"/>
    <w:rsid w:val="00233C2C"/>
    <w:rsid w:val="00234CD2"/>
    <w:rsid w:val="002409B3"/>
    <w:rsid w:val="00246EF1"/>
    <w:rsid w:val="00254ADC"/>
    <w:rsid w:val="00254EAB"/>
    <w:rsid w:val="002601AC"/>
    <w:rsid w:val="00261AF4"/>
    <w:rsid w:val="00262C4D"/>
    <w:rsid w:val="00263886"/>
    <w:rsid w:val="00264401"/>
    <w:rsid w:val="0026477D"/>
    <w:rsid w:val="002667A3"/>
    <w:rsid w:val="0027167D"/>
    <w:rsid w:val="00273B57"/>
    <w:rsid w:val="00273E44"/>
    <w:rsid w:val="00274580"/>
    <w:rsid w:val="00275752"/>
    <w:rsid w:val="00282DAC"/>
    <w:rsid w:val="002843BA"/>
    <w:rsid w:val="002901EE"/>
    <w:rsid w:val="002923E8"/>
    <w:rsid w:val="00296667"/>
    <w:rsid w:val="0029768F"/>
    <w:rsid w:val="002A29AE"/>
    <w:rsid w:val="002A6058"/>
    <w:rsid w:val="002A7F7A"/>
    <w:rsid w:val="002A7FB7"/>
    <w:rsid w:val="002C1EA7"/>
    <w:rsid w:val="002C7591"/>
    <w:rsid w:val="002D05F5"/>
    <w:rsid w:val="002D5FEF"/>
    <w:rsid w:val="002E2EC1"/>
    <w:rsid w:val="002E7E5C"/>
    <w:rsid w:val="002F0C17"/>
    <w:rsid w:val="002F1DFF"/>
    <w:rsid w:val="002F27F8"/>
    <w:rsid w:val="002F7FF2"/>
    <w:rsid w:val="00303636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502F3"/>
    <w:rsid w:val="0035547F"/>
    <w:rsid w:val="00361084"/>
    <w:rsid w:val="003614B0"/>
    <w:rsid w:val="003618A9"/>
    <w:rsid w:val="003620B7"/>
    <w:rsid w:val="00363E80"/>
    <w:rsid w:val="003653FD"/>
    <w:rsid w:val="00373C40"/>
    <w:rsid w:val="003754B1"/>
    <w:rsid w:val="00377242"/>
    <w:rsid w:val="00385172"/>
    <w:rsid w:val="00387972"/>
    <w:rsid w:val="00396DC4"/>
    <w:rsid w:val="003A6F26"/>
    <w:rsid w:val="003B4CE3"/>
    <w:rsid w:val="003C69C4"/>
    <w:rsid w:val="003D3C16"/>
    <w:rsid w:val="003D5AE0"/>
    <w:rsid w:val="003E1B0C"/>
    <w:rsid w:val="003E43C1"/>
    <w:rsid w:val="003E6AA2"/>
    <w:rsid w:val="003E7B05"/>
    <w:rsid w:val="003F1703"/>
    <w:rsid w:val="003F28EF"/>
    <w:rsid w:val="003F3796"/>
    <w:rsid w:val="003F45B6"/>
    <w:rsid w:val="003F7CB5"/>
    <w:rsid w:val="00400ED8"/>
    <w:rsid w:val="00400FA4"/>
    <w:rsid w:val="00402340"/>
    <w:rsid w:val="00403815"/>
    <w:rsid w:val="004042C0"/>
    <w:rsid w:val="00406094"/>
    <w:rsid w:val="00412D1B"/>
    <w:rsid w:val="00413AF7"/>
    <w:rsid w:val="0041651C"/>
    <w:rsid w:val="00420283"/>
    <w:rsid w:val="004231E8"/>
    <w:rsid w:val="004255E3"/>
    <w:rsid w:val="004275D5"/>
    <w:rsid w:val="004277DA"/>
    <w:rsid w:val="00431645"/>
    <w:rsid w:val="00436A3D"/>
    <w:rsid w:val="00442B6F"/>
    <w:rsid w:val="004509AD"/>
    <w:rsid w:val="00462798"/>
    <w:rsid w:val="004646C7"/>
    <w:rsid w:val="00467467"/>
    <w:rsid w:val="00470255"/>
    <w:rsid w:val="00472D0E"/>
    <w:rsid w:val="00473681"/>
    <w:rsid w:val="0047413A"/>
    <w:rsid w:val="0047724A"/>
    <w:rsid w:val="004821A6"/>
    <w:rsid w:val="00485755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4F3C65"/>
    <w:rsid w:val="00500645"/>
    <w:rsid w:val="00506056"/>
    <w:rsid w:val="00517E5B"/>
    <w:rsid w:val="00520732"/>
    <w:rsid w:val="00525B66"/>
    <w:rsid w:val="00526E8D"/>
    <w:rsid w:val="00526EB1"/>
    <w:rsid w:val="00531D0D"/>
    <w:rsid w:val="00533872"/>
    <w:rsid w:val="00535B05"/>
    <w:rsid w:val="005410A6"/>
    <w:rsid w:val="005420FE"/>
    <w:rsid w:val="00542143"/>
    <w:rsid w:val="0054277B"/>
    <w:rsid w:val="005446FE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4D"/>
    <w:rsid w:val="00590BC7"/>
    <w:rsid w:val="00596ACA"/>
    <w:rsid w:val="005A4801"/>
    <w:rsid w:val="005A60D1"/>
    <w:rsid w:val="005A65DD"/>
    <w:rsid w:val="005B3308"/>
    <w:rsid w:val="005B34D7"/>
    <w:rsid w:val="005B5EC4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6C44"/>
    <w:rsid w:val="00637B8B"/>
    <w:rsid w:val="00643859"/>
    <w:rsid w:val="00646A8A"/>
    <w:rsid w:val="00650E56"/>
    <w:rsid w:val="00655AA4"/>
    <w:rsid w:val="006560FB"/>
    <w:rsid w:val="0066495F"/>
    <w:rsid w:val="00670F3C"/>
    <w:rsid w:val="0067247D"/>
    <w:rsid w:val="006725AD"/>
    <w:rsid w:val="006728A5"/>
    <w:rsid w:val="00673338"/>
    <w:rsid w:val="00675176"/>
    <w:rsid w:val="00675DE1"/>
    <w:rsid w:val="0068327C"/>
    <w:rsid w:val="00685856"/>
    <w:rsid w:val="006870DA"/>
    <w:rsid w:val="00687E99"/>
    <w:rsid w:val="00692132"/>
    <w:rsid w:val="00692502"/>
    <w:rsid w:val="00695FD1"/>
    <w:rsid w:val="006A226E"/>
    <w:rsid w:val="006A62D1"/>
    <w:rsid w:val="006A6D14"/>
    <w:rsid w:val="006A79F6"/>
    <w:rsid w:val="006B5A56"/>
    <w:rsid w:val="006B7BD6"/>
    <w:rsid w:val="006C05AB"/>
    <w:rsid w:val="006C1E14"/>
    <w:rsid w:val="006C3972"/>
    <w:rsid w:val="006C6110"/>
    <w:rsid w:val="006D3964"/>
    <w:rsid w:val="006D7B98"/>
    <w:rsid w:val="006E301A"/>
    <w:rsid w:val="006E3735"/>
    <w:rsid w:val="006F085B"/>
    <w:rsid w:val="006F1BC4"/>
    <w:rsid w:val="006F7B2C"/>
    <w:rsid w:val="007008F5"/>
    <w:rsid w:val="00713EAA"/>
    <w:rsid w:val="007142A8"/>
    <w:rsid w:val="00720F20"/>
    <w:rsid w:val="00725A65"/>
    <w:rsid w:val="00736D28"/>
    <w:rsid w:val="00740D43"/>
    <w:rsid w:val="00751FA0"/>
    <w:rsid w:val="007531DD"/>
    <w:rsid w:val="00755125"/>
    <w:rsid w:val="00761E16"/>
    <w:rsid w:val="00774A43"/>
    <w:rsid w:val="00777131"/>
    <w:rsid w:val="0078046A"/>
    <w:rsid w:val="00781D8D"/>
    <w:rsid w:val="007855B7"/>
    <w:rsid w:val="00792831"/>
    <w:rsid w:val="00794BD4"/>
    <w:rsid w:val="00794D1B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5EEF"/>
    <w:rsid w:val="007D79D9"/>
    <w:rsid w:val="007E739C"/>
    <w:rsid w:val="007F0EDA"/>
    <w:rsid w:val="007F2947"/>
    <w:rsid w:val="007F2A08"/>
    <w:rsid w:val="007F2B48"/>
    <w:rsid w:val="008005DD"/>
    <w:rsid w:val="008049AD"/>
    <w:rsid w:val="00816A57"/>
    <w:rsid w:val="00825BAC"/>
    <w:rsid w:val="008305FE"/>
    <w:rsid w:val="00831A54"/>
    <w:rsid w:val="008333AC"/>
    <w:rsid w:val="00834767"/>
    <w:rsid w:val="00837988"/>
    <w:rsid w:val="0084173C"/>
    <w:rsid w:val="00850F4A"/>
    <w:rsid w:val="00852857"/>
    <w:rsid w:val="00854632"/>
    <w:rsid w:val="00857868"/>
    <w:rsid w:val="00865E95"/>
    <w:rsid w:val="00887E10"/>
    <w:rsid w:val="00890B36"/>
    <w:rsid w:val="008910AD"/>
    <w:rsid w:val="008918A1"/>
    <w:rsid w:val="00892D7C"/>
    <w:rsid w:val="008A1420"/>
    <w:rsid w:val="008B06FB"/>
    <w:rsid w:val="008B477C"/>
    <w:rsid w:val="008B5463"/>
    <w:rsid w:val="008C2222"/>
    <w:rsid w:val="008C274E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1763B"/>
    <w:rsid w:val="00920360"/>
    <w:rsid w:val="00930DF2"/>
    <w:rsid w:val="0093284C"/>
    <w:rsid w:val="0093365B"/>
    <w:rsid w:val="00934637"/>
    <w:rsid w:val="009423F8"/>
    <w:rsid w:val="009444EC"/>
    <w:rsid w:val="00944F2D"/>
    <w:rsid w:val="00951EE5"/>
    <w:rsid w:val="009520DC"/>
    <w:rsid w:val="00952B70"/>
    <w:rsid w:val="0095349A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6AE5"/>
    <w:rsid w:val="009870B6"/>
    <w:rsid w:val="00993BB1"/>
    <w:rsid w:val="00996592"/>
    <w:rsid w:val="00996D54"/>
    <w:rsid w:val="009A25EE"/>
    <w:rsid w:val="009A7700"/>
    <w:rsid w:val="009B0891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D6111"/>
    <w:rsid w:val="009E4F57"/>
    <w:rsid w:val="009F0815"/>
    <w:rsid w:val="00A02DBA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7247"/>
    <w:rsid w:val="00A416A3"/>
    <w:rsid w:val="00A43D87"/>
    <w:rsid w:val="00A4580F"/>
    <w:rsid w:val="00A54C38"/>
    <w:rsid w:val="00A54C7A"/>
    <w:rsid w:val="00A54DF2"/>
    <w:rsid w:val="00A570F7"/>
    <w:rsid w:val="00A60622"/>
    <w:rsid w:val="00A703B8"/>
    <w:rsid w:val="00A76D04"/>
    <w:rsid w:val="00A77B35"/>
    <w:rsid w:val="00A82449"/>
    <w:rsid w:val="00A8498C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22B0"/>
    <w:rsid w:val="00AD38C5"/>
    <w:rsid w:val="00AD3D1B"/>
    <w:rsid w:val="00AD6790"/>
    <w:rsid w:val="00AE3238"/>
    <w:rsid w:val="00AF325D"/>
    <w:rsid w:val="00AF44A6"/>
    <w:rsid w:val="00B002A1"/>
    <w:rsid w:val="00B00AE6"/>
    <w:rsid w:val="00B070F3"/>
    <w:rsid w:val="00B105FB"/>
    <w:rsid w:val="00B14440"/>
    <w:rsid w:val="00B20ABD"/>
    <w:rsid w:val="00B20B0D"/>
    <w:rsid w:val="00B21B9B"/>
    <w:rsid w:val="00B32B2C"/>
    <w:rsid w:val="00B3324C"/>
    <w:rsid w:val="00B33D77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4EED"/>
    <w:rsid w:val="00B653EB"/>
    <w:rsid w:val="00B70CB2"/>
    <w:rsid w:val="00B80C50"/>
    <w:rsid w:val="00B8356B"/>
    <w:rsid w:val="00B84B15"/>
    <w:rsid w:val="00B86DBE"/>
    <w:rsid w:val="00B9185C"/>
    <w:rsid w:val="00B92729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CCF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02A2"/>
    <w:rsid w:val="00C041D7"/>
    <w:rsid w:val="00C0654F"/>
    <w:rsid w:val="00C0693F"/>
    <w:rsid w:val="00C13502"/>
    <w:rsid w:val="00C13967"/>
    <w:rsid w:val="00C2043F"/>
    <w:rsid w:val="00C2134B"/>
    <w:rsid w:val="00C2396E"/>
    <w:rsid w:val="00C23BA6"/>
    <w:rsid w:val="00C25E07"/>
    <w:rsid w:val="00C25ED2"/>
    <w:rsid w:val="00C26D8E"/>
    <w:rsid w:val="00C26F35"/>
    <w:rsid w:val="00C30A1E"/>
    <w:rsid w:val="00C33101"/>
    <w:rsid w:val="00C37219"/>
    <w:rsid w:val="00C37928"/>
    <w:rsid w:val="00C4395A"/>
    <w:rsid w:val="00C45B7D"/>
    <w:rsid w:val="00C46CB9"/>
    <w:rsid w:val="00C50DD6"/>
    <w:rsid w:val="00C5303C"/>
    <w:rsid w:val="00C54480"/>
    <w:rsid w:val="00C5464A"/>
    <w:rsid w:val="00C60DE5"/>
    <w:rsid w:val="00C62637"/>
    <w:rsid w:val="00C701AC"/>
    <w:rsid w:val="00C75B10"/>
    <w:rsid w:val="00C7698B"/>
    <w:rsid w:val="00C7709E"/>
    <w:rsid w:val="00C85091"/>
    <w:rsid w:val="00C8765C"/>
    <w:rsid w:val="00C9010D"/>
    <w:rsid w:val="00C903F3"/>
    <w:rsid w:val="00C9285D"/>
    <w:rsid w:val="00C928E2"/>
    <w:rsid w:val="00C977C2"/>
    <w:rsid w:val="00CA0406"/>
    <w:rsid w:val="00CB57BB"/>
    <w:rsid w:val="00CC022A"/>
    <w:rsid w:val="00CC5826"/>
    <w:rsid w:val="00CD56DA"/>
    <w:rsid w:val="00CD6CB5"/>
    <w:rsid w:val="00CE1725"/>
    <w:rsid w:val="00CE3191"/>
    <w:rsid w:val="00CE7EE0"/>
    <w:rsid w:val="00CF0D04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3548C"/>
    <w:rsid w:val="00D403C3"/>
    <w:rsid w:val="00D515E5"/>
    <w:rsid w:val="00D52F2E"/>
    <w:rsid w:val="00D60B31"/>
    <w:rsid w:val="00D65896"/>
    <w:rsid w:val="00D74829"/>
    <w:rsid w:val="00D74CBE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08E8"/>
    <w:rsid w:val="00DE15AC"/>
    <w:rsid w:val="00DE2121"/>
    <w:rsid w:val="00DE6314"/>
    <w:rsid w:val="00DE679F"/>
    <w:rsid w:val="00DE697D"/>
    <w:rsid w:val="00DF4D1A"/>
    <w:rsid w:val="00DF65DF"/>
    <w:rsid w:val="00E07300"/>
    <w:rsid w:val="00E1258F"/>
    <w:rsid w:val="00E15F7F"/>
    <w:rsid w:val="00E16248"/>
    <w:rsid w:val="00E225CC"/>
    <w:rsid w:val="00E23F71"/>
    <w:rsid w:val="00E24BDD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55E6"/>
    <w:rsid w:val="00E56507"/>
    <w:rsid w:val="00E6272A"/>
    <w:rsid w:val="00E63720"/>
    <w:rsid w:val="00E6374D"/>
    <w:rsid w:val="00E65AE0"/>
    <w:rsid w:val="00E71017"/>
    <w:rsid w:val="00E7139F"/>
    <w:rsid w:val="00E764FF"/>
    <w:rsid w:val="00E800B7"/>
    <w:rsid w:val="00E91151"/>
    <w:rsid w:val="00E91FC7"/>
    <w:rsid w:val="00E94FDB"/>
    <w:rsid w:val="00E95519"/>
    <w:rsid w:val="00EA1930"/>
    <w:rsid w:val="00EB01D7"/>
    <w:rsid w:val="00EB1FA1"/>
    <w:rsid w:val="00EB4892"/>
    <w:rsid w:val="00EC04F8"/>
    <w:rsid w:val="00ED23EA"/>
    <w:rsid w:val="00ED2E05"/>
    <w:rsid w:val="00ED5D52"/>
    <w:rsid w:val="00EE0BBB"/>
    <w:rsid w:val="00EE14CE"/>
    <w:rsid w:val="00EE3EF3"/>
    <w:rsid w:val="00EE4243"/>
    <w:rsid w:val="00EE5E68"/>
    <w:rsid w:val="00EE62F9"/>
    <w:rsid w:val="00EF2DED"/>
    <w:rsid w:val="00EF38CA"/>
    <w:rsid w:val="00EF38E7"/>
    <w:rsid w:val="00EF611E"/>
    <w:rsid w:val="00F007DB"/>
    <w:rsid w:val="00F124DB"/>
    <w:rsid w:val="00F15489"/>
    <w:rsid w:val="00F15C46"/>
    <w:rsid w:val="00F32AB6"/>
    <w:rsid w:val="00F34535"/>
    <w:rsid w:val="00F355F9"/>
    <w:rsid w:val="00F359CE"/>
    <w:rsid w:val="00F3684C"/>
    <w:rsid w:val="00F45499"/>
    <w:rsid w:val="00F46EFC"/>
    <w:rsid w:val="00F500AC"/>
    <w:rsid w:val="00F5284F"/>
    <w:rsid w:val="00F54727"/>
    <w:rsid w:val="00F8399F"/>
    <w:rsid w:val="00F848D4"/>
    <w:rsid w:val="00F8614A"/>
    <w:rsid w:val="00FA0830"/>
    <w:rsid w:val="00FA169A"/>
    <w:rsid w:val="00FA4911"/>
    <w:rsid w:val="00FA49FE"/>
    <w:rsid w:val="00FB3D6C"/>
    <w:rsid w:val="00FB686B"/>
    <w:rsid w:val="00FB7EFB"/>
    <w:rsid w:val="00FC023A"/>
    <w:rsid w:val="00FC377F"/>
    <w:rsid w:val="00FC7275"/>
    <w:rsid w:val="00FD1180"/>
    <w:rsid w:val="00FD7412"/>
    <w:rsid w:val="00FE36F1"/>
    <w:rsid w:val="00FE7D79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8C6FD5F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23_06_AFSCME_Contract_Implementation_and_Pay_Freezes%20(REVISED).doc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hrm.oa.pa.gov/class-comp/Documents/paysched-standard-st-202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12B80C4C5234B96B8116C26D8E6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CCA0-FF8D-4E5E-B4D5-5831FD8881AC}"/>
      </w:docPartPr>
      <w:docPartBody>
        <w:p w:rsidR="00BA5BE4" w:rsidRDefault="00BA5BE4" w:rsidP="00BA5BE4">
          <w:pPr>
            <w:pStyle w:val="F12B80C4C5234B96B8116C26D8E6EC4D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3"/>
    <w:rsid w:val="000E2674"/>
    <w:rsid w:val="00174E03"/>
    <w:rsid w:val="00203E2F"/>
    <w:rsid w:val="003631F9"/>
    <w:rsid w:val="00723AB7"/>
    <w:rsid w:val="00726BB7"/>
    <w:rsid w:val="008B73F2"/>
    <w:rsid w:val="00AB6064"/>
    <w:rsid w:val="00B915E1"/>
    <w:rsid w:val="00BA5BE4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BE4"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F12B80C4C5234B96B8116C26D8E6EC4D">
    <w:name w:val="F12B80C4C5234B96B8116C26D8E6EC4D"/>
    <w:rsid w:val="00BA5BE4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1569D4-D1C1-48A6-8DC6-EC7C87FAC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65ED8-24E9-4A14-8342-BF00A9BE9DB0}"/>
</file>

<file path=customXml/itemProps3.xml><?xml version="1.0" encoding="utf-8"?>
<ds:datastoreItem xmlns:ds="http://schemas.openxmlformats.org/officeDocument/2006/customXml" ds:itemID="{14A681A4-DFFF-44D7-B88A-E99657C31858}"/>
</file>

<file path=customXml/itemProps4.xml><?xml version="1.0" encoding="utf-8"?>
<ds:datastoreItem xmlns:ds="http://schemas.openxmlformats.org/officeDocument/2006/customXml" ds:itemID="{9487F46C-A758-4E1B-818E-A0D7AF404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SEIU-Healthcare PA and PLEA General Pay Increase, Pay Freeze Removal Actions</vt:lpstr>
    </vt:vector>
  </TitlesOfParts>
  <Company>Office of Administration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 General Pay Increase, Pay Freeze Removal Actions</dc:title>
  <dc:subject>Information regarding the ALES General Pay Increases, Pay Freeze Removal Actions, and January 2024 Longevity increases</dc:subject>
  <dc:creator>Rummel, Jordan</dc:creator>
  <cp:keywords>Description, Keywords, Operations, Personnel Administration</cp:keywords>
  <dc:description/>
  <cp:lastModifiedBy>Robinson, Corey</cp:lastModifiedBy>
  <cp:revision>2</cp:revision>
  <cp:lastPrinted>2011-02-25T13:44:00Z</cp:lastPrinted>
  <dcterms:created xsi:type="dcterms:W3CDTF">2024-03-27T19:39:00Z</dcterms:created>
  <dcterms:modified xsi:type="dcterms:W3CDTF">2024-03-27T19:39:00Z</dcterms:modified>
  <cp:category>Personnel Administration Alert</cp:category>
  <cp:contentStatus>2024-05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90000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