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5947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089E03B7" w14:textId="77777777" w:rsidR="00897483" w:rsidRPr="00472D0E" w:rsidRDefault="00897483" w:rsidP="00897483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DA1871">
        <w:rPr>
          <w:rFonts w:ascii="Verdana" w:hAnsi="Verdana" w:cs="Verdana"/>
          <w:b/>
          <w:bCs/>
          <w:i/>
          <w:iCs/>
          <w:sz w:val="20"/>
          <w:szCs w:val="20"/>
        </w:rPr>
        <w:t xml:space="preserve"> payroll or time and attendance information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31012DF7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154D363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4E24F15B" w14:textId="6741FB9C" w:rsidR="00377242" w:rsidRPr="009C625C" w:rsidRDefault="00FD4A11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D5725D322BA404980D07692A1627D9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44DEC">
            <w:rPr>
              <w:rFonts w:ascii="Verdana" w:hAnsi="Verdana" w:cs="Verdana"/>
              <w:b/>
              <w:sz w:val="20"/>
              <w:szCs w:val="20"/>
            </w:rPr>
            <w:t>2024</w:t>
          </w:r>
          <w:r w:rsidR="00897483" w:rsidRPr="005E638B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DA1871">
            <w:rPr>
              <w:rFonts w:ascii="Verdana" w:hAnsi="Verdana" w:cs="Verdana"/>
              <w:b/>
              <w:sz w:val="20"/>
              <w:szCs w:val="20"/>
            </w:rPr>
            <w:t>Holiday and Pay Calendars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7A4C1E0D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529CB70" w14:textId="0EA86686" w:rsidR="00377242" w:rsidRPr="009C625C" w:rsidRDefault="00FD4A11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14FE649119BD4829BCDF4D1242F0A15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A1871">
            <w:rPr>
              <w:rFonts w:ascii="Verdana" w:hAnsi="Verdana" w:cs="Verdana"/>
              <w:sz w:val="20"/>
              <w:szCs w:val="20"/>
            </w:rPr>
            <w:t xml:space="preserve">Information regarding the </w:t>
          </w:r>
          <w:r w:rsidR="004F46C0">
            <w:rPr>
              <w:rFonts w:ascii="Verdana" w:hAnsi="Verdana" w:cs="Verdana"/>
              <w:sz w:val="20"/>
              <w:szCs w:val="20"/>
            </w:rPr>
            <w:t>Payroll Processing Schedule, Holiday &amp; Pay Calendar, and</w:t>
          </w:r>
          <w:r w:rsidR="00897483" w:rsidRPr="00874759">
            <w:rPr>
              <w:rFonts w:ascii="Verdana" w:hAnsi="Verdana" w:cs="Verdana"/>
              <w:sz w:val="20"/>
              <w:szCs w:val="20"/>
            </w:rPr>
            <w:t xml:space="preserve"> Pay Period Schedule with Pay Dates</w:t>
          </w:r>
          <w:r w:rsidR="00DA1871">
            <w:rPr>
              <w:rFonts w:ascii="Verdana" w:hAnsi="Verdana" w:cs="Verdana"/>
              <w:sz w:val="20"/>
              <w:szCs w:val="20"/>
            </w:rPr>
            <w:t xml:space="preserve"> for Calendar Year </w:t>
          </w:r>
          <w:r w:rsidR="00044DEC">
            <w:rPr>
              <w:rFonts w:ascii="Verdana" w:hAnsi="Verdana" w:cs="Verdana"/>
              <w:sz w:val="20"/>
              <w:szCs w:val="20"/>
            </w:rPr>
            <w:t>2024</w:t>
          </w:r>
        </w:sdtContent>
      </w:sdt>
      <w:r w:rsidR="00685856" w:rsidRPr="009C625C">
        <w:rPr>
          <w:rFonts w:ascii="Verdana" w:hAnsi="Verdana" w:cs="Verdana"/>
          <w:sz w:val="20"/>
          <w:szCs w:val="20"/>
        </w:rPr>
        <w:t>.</w:t>
      </w:r>
    </w:p>
    <w:p w14:paraId="3F6E6520" w14:textId="77777777" w:rsidR="00377242" w:rsidRPr="009C1B31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92A4383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56CA59F" w14:textId="60EC3E1C" w:rsidR="00897483" w:rsidRDefault="00DA1871" w:rsidP="00897483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</w:t>
      </w:r>
      <w:r w:rsidR="00044DEC">
        <w:rPr>
          <w:rFonts w:ascii="Verdana" w:hAnsi="Verdana" w:cs="Verdana"/>
          <w:sz w:val="20"/>
          <w:szCs w:val="20"/>
        </w:rPr>
        <w:t>2024</w:t>
      </w:r>
      <w:r w:rsidR="00897483">
        <w:rPr>
          <w:rFonts w:ascii="Verdana" w:hAnsi="Verdana" w:cs="Verdana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 xml:space="preserve">ayroll Processing Schedule, </w:t>
      </w:r>
      <w:r w:rsidR="00044DEC">
        <w:rPr>
          <w:rFonts w:ascii="Verdana" w:hAnsi="Verdana" w:cs="Verdana"/>
          <w:sz w:val="20"/>
          <w:szCs w:val="20"/>
        </w:rPr>
        <w:t>2024</w:t>
      </w:r>
      <w:r>
        <w:rPr>
          <w:rFonts w:ascii="Verdana" w:hAnsi="Verdana" w:cs="Verdana"/>
          <w:sz w:val="20"/>
          <w:szCs w:val="20"/>
        </w:rPr>
        <w:t xml:space="preserve"> Holiday &amp; Pay Calendar and </w:t>
      </w:r>
      <w:r w:rsidR="00044DEC">
        <w:rPr>
          <w:rFonts w:ascii="Verdana" w:hAnsi="Verdana" w:cs="Verdana"/>
          <w:sz w:val="20"/>
          <w:szCs w:val="20"/>
        </w:rPr>
        <w:t>2024</w:t>
      </w:r>
      <w:r w:rsidR="00897483">
        <w:rPr>
          <w:rFonts w:ascii="Verdana" w:hAnsi="Verdana" w:cs="Verdana"/>
          <w:sz w:val="20"/>
          <w:szCs w:val="20"/>
        </w:rPr>
        <w:t xml:space="preserve"> Pay Period Schedule with Pay Dates are now available </w:t>
      </w:r>
      <w:r>
        <w:rPr>
          <w:rFonts w:ascii="Verdana" w:hAnsi="Verdana" w:cs="Verdana"/>
          <w:sz w:val="20"/>
          <w:szCs w:val="20"/>
        </w:rPr>
        <w:t>from the</w:t>
      </w:r>
      <w:r w:rsidR="00897483">
        <w:rPr>
          <w:rFonts w:ascii="Verdana" w:hAnsi="Verdana" w:cs="Verdana"/>
          <w:sz w:val="20"/>
          <w:szCs w:val="20"/>
        </w:rPr>
        <w:t xml:space="preserve"> Bureau of Commonwealth Payroll Operations and can be found by accessing the appropriate link below.</w:t>
      </w:r>
    </w:p>
    <w:p w14:paraId="241AA4F9" w14:textId="77777777" w:rsidR="00377242" w:rsidRDefault="00377242" w:rsidP="00E56507">
      <w:pPr>
        <w:rPr>
          <w:rFonts w:ascii="Verdana" w:hAnsi="Verdana" w:cs="Verdana"/>
          <w:sz w:val="20"/>
          <w:szCs w:val="20"/>
        </w:rPr>
      </w:pPr>
    </w:p>
    <w:p w14:paraId="2D37A0A0" w14:textId="42DE5B82" w:rsidR="00DA1871" w:rsidRDefault="00FD4A11" w:rsidP="00897483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hyperlink r:id="rId11" w:history="1">
        <w:r w:rsidR="00DA1871" w:rsidRPr="00431435">
          <w:rPr>
            <w:rStyle w:val="Hyperlink"/>
            <w:rFonts w:ascii="Verdana" w:hAnsi="Verdana" w:cs="Verdana"/>
            <w:sz w:val="20"/>
            <w:szCs w:val="20"/>
          </w:rPr>
          <w:t xml:space="preserve">Holiday and Pay Calendars </w:t>
        </w:r>
        <w:r w:rsidR="00F26AD9" w:rsidRPr="00431435">
          <w:rPr>
            <w:rStyle w:val="Hyperlink"/>
            <w:rFonts w:ascii="Verdana" w:hAnsi="Verdana" w:cs="Verdana"/>
            <w:sz w:val="20"/>
            <w:szCs w:val="20"/>
          </w:rPr>
          <w:t>Webpage</w:t>
        </w:r>
      </w:hyperlink>
    </w:p>
    <w:p w14:paraId="4A19EE7E" w14:textId="77777777" w:rsidR="00DA1871" w:rsidRDefault="00DA1871" w:rsidP="00DA1871">
      <w:pPr>
        <w:pStyle w:val="ListParagraph"/>
        <w:rPr>
          <w:rFonts w:ascii="Verdana" w:hAnsi="Verdana" w:cs="Verdana"/>
          <w:sz w:val="20"/>
          <w:szCs w:val="20"/>
        </w:rPr>
      </w:pPr>
    </w:p>
    <w:p w14:paraId="5FDF45D7" w14:textId="61B15CE9" w:rsidR="00F26AD9" w:rsidRPr="00571C81" w:rsidRDefault="00571C81" w:rsidP="00F26AD9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 w:rsidR="00044DEC">
        <w:rPr>
          <w:rFonts w:ascii="Verdana" w:hAnsi="Verdana" w:cs="Verdana"/>
          <w:sz w:val="20"/>
          <w:szCs w:val="20"/>
        </w:rPr>
        <w:instrText>HYPERLINK "https://www.budget.pa.gov/Services/ForAgencies/Payroll/Documents/2024-calendar.pdf"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="00044DEC">
        <w:rPr>
          <w:rStyle w:val="Hyperlink"/>
          <w:rFonts w:ascii="Verdana" w:hAnsi="Verdana" w:cs="Verdana"/>
          <w:sz w:val="20"/>
          <w:szCs w:val="20"/>
        </w:rPr>
        <w:t>2024</w:t>
      </w:r>
      <w:r w:rsidR="00F26AD9" w:rsidRPr="00571C81">
        <w:rPr>
          <w:rStyle w:val="Hyperlink"/>
          <w:rFonts w:ascii="Verdana" w:hAnsi="Verdana" w:cs="Verdana"/>
          <w:sz w:val="20"/>
          <w:szCs w:val="20"/>
        </w:rPr>
        <w:t xml:space="preserve"> Holiday &amp; Pay Calendar</w:t>
      </w:r>
    </w:p>
    <w:p w14:paraId="138742CB" w14:textId="5E61BFC2" w:rsidR="00F26AD9" w:rsidRPr="00F26AD9" w:rsidRDefault="00571C81" w:rsidP="00F26AD9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471A189F" w14:textId="7017AEB8" w:rsidR="00F26AD9" w:rsidRPr="00571C81" w:rsidRDefault="00571C81" w:rsidP="00F26AD9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 w:rsidR="00044DEC">
        <w:rPr>
          <w:rFonts w:ascii="Verdana" w:hAnsi="Verdana" w:cs="Verdana"/>
          <w:sz w:val="20"/>
          <w:szCs w:val="20"/>
        </w:rPr>
        <w:instrText>HYPERLINK "https://www.budget.pa.gov/Services/ForAgencies/Payroll/Documents/2024-pay-period-schedules-with-ocw.pdf"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="00044DEC">
        <w:rPr>
          <w:rStyle w:val="Hyperlink"/>
          <w:rFonts w:ascii="Verdana" w:hAnsi="Verdana" w:cs="Verdana"/>
          <w:sz w:val="20"/>
          <w:szCs w:val="20"/>
        </w:rPr>
        <w:t>2024</w:t>
      </w:r>
      <w:r w:rsidR="00F26AD9" w:rsidRPr="00571C81">
        <w:rPr>
          <w:rStyle w:val="Hyperlink"/>
          <w:rFonts w:ascii="Verdana" w:hAnsi="Verdana" w:cs="Verdana"/>
          <w:sz w:val="20"/>
          <w:szCs w:val="20"/>
        </w:rPr>
        <w:t xml:space="preserve"> Pay Period Schedule with Pay Dates</w:t>
      </w:r>
    </w:p>
    <w:p w14:paraId="4F2F726A" w14:textId="0082B1F0" w:rsidR="00F26AD9" w:rsidRPr="00F26AD9" w:rsidRDefault="00571C81" w:rsidP="00F26A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6A452080" w14:textId="09B42013" w:rsidR="00897483" w:rsidRPr="00571C81" w:rsidRDefault="00571C81" w:rsidP="00897483">
      <w:pPr>
        <w:pStyle w:val="ListParagraph"/>
        <w:numPr>
          <w:ilvl w:val="0"/>
          <w:numId w:val="34"/>
        </w:numPr>
        <w:rPr>
          <w:rStyle w:val="Hyperlink"/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/>
      </w:r>
      <w:r w:rsidR="00044DEC">
        <w:rPr>
          <w:rFonts w:ascii="Verdana" w:hAnsi="Verdana" w:cs="Verdana"/>
          <w:sz w:val="20"/>
          <w:szCs w:val="20"/>
        </w:rPr>
        <w:instrText>HYPERLINK "https://www.budget.pa.gov/Services/ForAgencies/Payroll/Documents/2024-payroll-processing-schedule.pdf"</w:instrText>
      </w:r>
      <w:r>
        <w:rPr>
          <w:rFonts w:ascii="Verdana" w:hAnsi="Verdana" w:cs="Verdana"/>
          <w:sz w:val="20"/>
          <w:szCs w:val="20"/>
        </w:rPr>
      </w:r>
      <w:r>
        <w:rPr>
          <w:rFonts w:ascii="Verdana" w:hAnsi="Verdana" w:cs="Verdana"/>
          <w:sz w:val="20"/>
          <w:szCs w:val="20"/>
        </w:rPr>
        <w:fldChar w:fldCharType="separate"/>
      </w:r>
      <w:r w:rsidR="00044DEC">
        <w:rPr>
          <w:rStyle w:val="Hyperlink"/>
          <w:rFonts w:ascii="Verdana" w:hAnsi="Verdana" w:cs="Verdana"/>
          <w:sz w:val="20"/>
          <w:szCs w:val="20"/>
        </w:rPr>
        <w:t>2024</w:t>
      </w:r>
      <w:r w:rsidR="00897483" w:rsidRPr="00571C81">
        <w:rPr>
          <w:rStyle w:val="Hyperlink"/>
          <w:rFonts w:ascii="Verdana" w:hAnsi="Verdana" w:cs="Verdana"/>
          <w:sz w:val="20"/>
          <w:szCs w:val="20"/>
        </w:rPr>
        <w:t xml:space="preserve"> Payroll Processing Schedule</w:t>
      </w:r>
    </w:p>
    <w:p w14:paraId="78FCC017" w14:textId="24EB63D0" w:rsidR="00897483" w:rsidRPr="00F26AD9" w:rsidRDefault="00571C81" w:rsidP="00F26AD9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end"/>
      </w:r>
    </w:p>
    <w:p w14:paraId="13621A49" w14:textId="77777777" w:rsidR="00685856" w:rsidRPr="009C1B31" w:rsidRDefault="00685856" w:rsidP="00E56507">
      <w:pPr>
        <w:rPr>
          <w:rFonts w:ascii="Verdana" w:hAnsi="Verdana" w:cs="Verdana"/>
          <w:sz w:val="20"/>
          <w:szCs w:val="20"/>
        </w:rPr>
      </w:pPr>
    </w:p>
    <w:p w14:paraId="35971399" w14:textId="3C65D886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sdt>
        <w:sdtPr>
          <w:rPr>
            <w:rFonts w:ascii="Verdana" w:hAnsi="Verdana" w:cs="Verdana"/>
            <w:sz w:val="20"/>
            <w:szCs w:val="20"/>
          </w:rPr>
          <w:alias w:val="Title"/>
          <w:id w:val="1612981"/>
          <w:placeholder>
            <w:docPart w:val="6A0CA87A2DCE424ABD65B4754A1FAA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44DEC">
            <w:rPr>
              <w:rFonts w:ascii="Verdana" w:hAnsi="Verdana" w:cs="Verdana"/>
              <w:sz w:val="20"/>
              <w:szCs w:val="20"/>
            </w:rPr>
            <w:t>2024</w:t>
          </w:r>
          <w:r w:rsidR="00571C81">
            <w:rPr>
              <w:rFonts w:ascii="Verdana" w:hAnsi="Verdana" w:cs="Verdana"/>
              <w:sz w:val="20"/>
              <w:szCs w:val="20"/>
            </w:rPr>
            <w:t xml:space="preserve"> Holiday and Pay Calendars</w:t>
          </w:r>
        </w:sdtContent>
      </w:sdt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12" w:history="1">
        <w:r w:rsidR="00FD4A11">
          <w:rPr>
            <w:rFonts w:ascii="Verdana" w:hAnsi="Verdana"/>
            <w:b/>
            <w:color w:val="002569"/>
            <w:sz w:val="20"/>
            <w:szCs w:val="20"/>
            <w:u w:val="single"/>
          </w:rPr>
          <w:t>Ask H</w:t>
        </w:r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R</w:t>
        </w:r>
        <w:r w:rsidR="00FD4A11">
          <w:rPr>
            <w:rFonts w:ascii="Verdana" w:hAnsi="Verdana"/>
            <w:b/>
            <w:color w:val="002569"/>
            <w:sz w:val="20"/>
            <w:szCs w:val="20"/>
            <w:u w:val="single"/>
          </w:rPr>
          <w:t>/HR Pay H</w:t>
        </w:r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elp </w:t>
        </w:r>
        <w:r w:rsidR="00FD4A11">
          <w:rPr>
            <w:rFonts w:ascii="Verdana" w:hAnsi="Verdana"/>
            <w:b/>
            <w:color w:val="002569"/>
            <w:sz w:val="20"/>
            <w:szCs w:val="20"/>
            <w:u w:val="single"/>
          </w:rPr>
          <w:t>D</w:t>
        </w:r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 xml:space="preserve">esk </w:t>
        </w:r>
        <w:r w:rsidR="00FD4A11">
          <w:rPr>
            <w:rFonts w:ascii="Verdana" w:hAnsi="Verdana"/>
            <w:b/>
            <w:color w:val="002569"/>
            <w:sz w:val="20"/>
            <w:szCs w:val="20"/>
            <w:u w:val="single"/>
          </w:rPr>
          <w:t>Request</w:t>
        </w:r>
      </w:hyperlink>
      <w:r w:rsidRPr="009C1B31">
        <w:rPr>
          <w:rFonts w:ascii="Verdana" w:hAnsi="Verdana" w:cs="Verdana"/>
          <w:sz w:val="20"/>
          <w:szCs w:val="20"/>
        </w:rPr>
        <w:t xml:space="preserve"> </w:t>
      </w:r>
      <w:r w:rsidR="00FD4A11">
        <w:rPr>
          <w:rFonts w:ascii="Verdana" w:hAnsi="Verdana" w:cs="Verdana"/>
          <w:sz w:val="20"/>
          <w:szCs w:val="20"/>
        </w:rPr>
        <w:t xml:space="preserve">and select </w:t>
      </w:r>
      <w:r w:rsidR="00175C94">
        <w:rPr>
          <w:rFonts w:ascii="Verdana" w:hAnsi="Verdana" w:cs="Verdana"/>
          <w:sz w:val="20"/>
          <w:szCs w:val="20"/>
        </w:rPr>
        <w:t>personnel administration</w:t>
      </w:r>
      <w:r w:rsidR="00FD4A11">
        <w:rPr>
          <w:rFonts w:ascii="Verdana" w:hAnsi="Verdana" w:cs="Verdana"/>
          <w:sz w:val="20"/>
          <w:szCs w:val="20"/>
        </w:rPr>
        <w:t xml:space="preserve"> as the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</w:p>
    <w:sectPr w:rsidR="00377242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2A2F8" w14:textId="77777777" w:rsidR="00897483" w:rsidRDefault="00897483">
      <w:r>
        <w:separator/>
      </w:r>
    </w:p>
  </w:endnote>
  <w:endnote w:type="continuationSeparator" w:id="0">
    <w:p w14:paraId="5A4CC606" w14:textId="77777777" w:rsidR="00897483" w:rsidRDefault="0089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89E7" w14:textId="77777777" w:rsidR="00C903F3" w:rsidRDefault="00E475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3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3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5F484B" w14:textId="77777777" w:rsidR="00C903F3" w:rsidRDefault="00C903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E5B" w14:textId="77777777" w:rsidR="00C903F3" w:rsidRPr="009C1B31" w:rsidRDefault="00E47563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903F3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50528D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44F3A9E" w14:textId="77777777" w:rsidR="00C903F3" w:rsidRDefault="00C903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7AD72" w14:textId="77777777" w:rsidR="00897483" w:rsidRDefault="00897483">
      <w:r>
        <w:separator/>
      </w:r>
    </w:p>
  </w:footnote>
  <w:footnote w:type="continuationSeparator" w:id="0">
    <w:p w14:paraId="16F2DB2B" w14:textId="77777777" w:rsidR="00897483" w:rsidRDefault="0089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5380" w14:textId="77777777" w:rsidR="00C903F3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31E127D9" w14:textId="1F056FE3" w:rsidR="00C903F3" w:rsidRPr="009C625C" w:rsidRDefault="00FD4A11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903F3">
          <w:rPr>
            <w:rFonts w:ascii="Verdana" w:hAnsi="Verdana" w:cs="Arial"/>
            <w:b/>
            <w:bCs/>
            <w:sz w:val="28"/>
            <w:szCs w:val="28"/>
          </w:rPr>
          <w:t>Personnel Administration Alert</w:t>
        </w:r>
      </w:sdtContent>
    </w:sdt>
    <w:r w:rsidR="00C903F3" w:rsidRPr="009C625C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044DEC">
          <w:rPr>
            <w:rFonts w:ascii="Verdana" w:hAnsi="Verdana" w:cs="Arial"/>
            <w:b/>
            <w:bCs/>
            <w:sz w:val="28"/>
            <w:szCs w:val="28"/>
          </w:rPr>
          <w:t>202</w:t>
        </w:r>
        <w:r w:rsidR="00E8100B">
          <w:rPr>
            <w:rFonts w:ascii="Verdana" w:hAnsi="Verdana" w:cs="Arial"/>
            <w:b/>
            <w:bCs/>
            <w:sz w:val="28"/>
            <w:szCs w:val="28"/>
          </w:rPr>
          <w:t>3</w:t>
        </w:r>
        <w:r w:rsidR="00744367">
          <w:rPr>
            <w:rFonts w:ascii="Verdana" w:hAnsi="Verdana" w:cs="Arial"/>
            <w:b/>
            <w:bCs/>
            <w:sz w:val="28"/>
            <w:szCs w:val="28"/>
          </w:rPr>
          <w:t>-</w:t>
        </w:r>
        <w:r w:rsidR="00391F7E">
          <w:rPr>
            <w:rFonts w:ascii="Verdana" w:hAnsi="Verdana" w:cs="Arial"/>
            <w:b/>
            <w:bCs/>
            <w:sz w:val="28"/>
            <w:szCs w:val="28"/>
          </w:rPr>
          <w:t>0</w:t>
        </w:r>
        <w:r w:rsidR="00044DEC">
          <w:rPr>
            <w:rFonts w:ascii="Verdana" w:hAnsi="Verdana" w:cs="Arial"/>
            <w:b/>
            <w:bCs/>
            <w:sz w:val="28"/>
            <w:szCs w:val="28"/>
          </w:rPr>
          <w:t>5</w:t>
        </w:r>
      </w:sdtContent>
    </w:sdt>
  </w:p>
  <w:p w14:paraId="2F9DBB48" w14:textId="160B973A" w:rsidR="00E8100B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B00AE6">
      <w:rPr>
        <w:rFonts w:ascii="Verdana" w:hAnsi="Verdana" w:cs="Arial"/>
        <w:sz w:val="20"/>
        <w:szCs w:val="20"/>
      </w:rPr>
      <w:t xml:space="preserve">Issued </w:t>
    </w:r>
    <w:r w:rsidR="00044DEC">
      <w:rPr>
        <w:rFonts w:ascii="Verdana" w:hAnsi="Verdana" w:cs="Arial"/>
        <w:sz w:val="20"/>
        <w:szCs w:val="20"/>
      </w:rPr>
      <w:t>09</w:t>
    </w:r>
    <w:r w:rsidR="00744367">
      <w:rPr>
        <w:rFonts w:ascii="Verdana" w:hAnsi="Verdana" w:cs="Arial"/>
        <w:sz w:val="20"/>
        <w:szCs w:val="20"/>
      </w:rPr>
      <w:t>.</w:t>
    </w:r>
    <w:r w:rsidR="004D6889">
      <w:rPr>
        <w:rFonts w:ascii="Verdana" w:hAnsi="Verdana" w:cs="Arial"/>
        <w:sz w:val="20"/>
        <w:szCs w:val="20"/>
      </w:rPr>
      <w:t>20</w:t>
    </w:r>
    <w:r w:rsidR="00744367">
      <w:rPr>
        <w:rFonts w:ascii="Verdana" w:hAnsi="Verdana" w:cs="Arial"/>
        <w:sz w:val="20"/>
        <w:szCs w:val="20"/>
      </w:rPr>
      <w:t>.</w:t>
    </w:r>
    <w:r w:rsidR="00044DEC">
      <w:rPr>
        <w:rFonts w:ascii="Verdana" w:hAnsi="Verdana" w:cs="Arial"/>
        <w:sz w:val="20"/>
        <w:szCs w:val="20"/>
      </w:rPr>
      <w:t>202</w:t>
    </w:r>
    <w:r w:rsidR="00E8100B">
      <w:rPr>
        <w:rFonts w:ascii="Verdana" w:hAnsi="Verdana" w:cs="Arial"/>
        <w:sz w:val="20"/>
        <w:szCs w:val="20"/>
      </w:rPr>
      <w:t>3</w:t>
    </w:r>
  </w:p>
  <w:p w14:paraId="0C3F6CF4" w14:textId="77777777" w:rsidR="007C1CC7" w:rsidRDefault="007C1CC7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B74CC07" w14:textId="77777777" w:rsidR="00C903F3" w:rsidRPr="00B00AE6" w:rsidRDefault="00C903F3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B9A53DA"/>
    <w:multiLevelType w:val="hybridMultilevel"/>
    <w:tmpl w:val="0532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86814461">
    <w:abstractNumId w:val="8"/>
  </w:num>
  <w:num w:numId="2" w16cid:durableId="1932813958">
    <w:abstractNumId w:val="21"/>
  </w:num>
  <w:num w:numId="3" w16cid:durableId="44330801">
    <w:abstractNumId w:val="19"/>
  </w:num>
  <w:num w:numId="4" w16cid:durableId="1818915508">
    <w:abstractNumId w:val="27"/>
  </w:num>
  <w:num w:numId="5" w16cid:durableId="1271357662">
    <w:abstractNumId w:val="30"/>
  </w:num>
  <w:num w:numId="6" w16cid:durableId="1850636510">
    <w:abstractNumId w:val="26"/>
  </w:num>
  <w:num w:numId="7" w16cid:durableId="1476097697">
    <w:abstractNumId w:val="13"/>
  </w:num>
  <w:num w:numId="8" w16cid:durableId="87964113">
    <w:abstractNumId w:val="28"/>
  </w:num>
  <w:num w:numId="9" w16cid:durableId="805467533">
    <w:abstractNumId w:val="6"/>
  </w:num>
  <w:num w:numId="10" w16cid:durableId="1967737109">
    <w:abstractNumId w:val="20"/>
  </w:num>
  <w:num w:numId="11" w16cid:durableId="246351483">
    <w:abstractNumId w:val="12"/>
  </w:num>
  <w:num w:numId="12" w16cid:durableId="265385951">
    <w:abstractNumId w:val="32"/>
  </w:num>
  <w:num w:numId="13" w16cid:durableId="15316028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 w16cid:durableId="794447473">
    <w:abstractNumId w:val="2"/>
  </w:num>
  <w:num w:numId="15" w16cid:durableId="1214922600">
    <w:abstractNumId w:val="9"/>
  </w:num>
  <w:num w:numId="16" w16cid:durableId="650720148">
    <w:abstractNumId w:val="3"/>
  </w:num>
  <w:num w:numId="17" w16cid:durableId="741679651">
    <w:abstractNumId w:val="7"/>
  </w:num>
  <w:num w:numId="18" w16cid:durableId="1266226015">
    <w:abstractNumId w:val="23"/>
  </w:num>
  <w:num w:numId="19" w16cid:durableId="1522621820">
    <w:abstractNumId w:val="33"/>
  </w:num>
  <w:num w:numId="20" w16cid:durableId="2144273860">
    <w:abstractNumId w:val="1"/>
  </w:num>
  <w:num w:numId="21" w16cid:durableId="1249004358">
    <w:abstractNumId w:val="4"/>
  </w:num>
  <w:num w:numId="22" w16cid:durableId="1369914137">
    <w:abstractNumId w:val="18"/>
  </w:num>
  <w:num w:numId="23" w16cid:durableId="1440300283">
    <w:abstractNumId w:val="24"/>
  </w:num>
  <w:num w:numId="24" w16cid:durableId="20588913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66113596">
    <w:abstractNumId w:val="14"/>
  </w:num>
  <w:num w:numId="26" w16cid:durableId="1842159882">
    <w:abstractNumId w:val="25"/>
  </w:num>
  <w:num w:numId="27" w16cid:durableId="879435533">
    <w:abstractNumId w:val="15"/>
  </w:num>
  <w:num w:numId="28" w16cid:durableId="1240096159">
    <w:abstractNumId w:val="10"/>
  </w:num>
  <w:num w:numId="29" w16cid:durableId="1153565499">
    <w:abstractNumId w:val="17"/>
  </w:num>
  <w:num w:numId="30" w16cid:durableId="924454040">
    <w:abstractNumId w:val="22"/>
  </w:num>
  <w:num w:numId="31" w16cid:durableId="1244216508">
    <w:abstractNumId w:val="31"/>
  </w:num>
  <w:num w:numId="32" w16cid:durableId="126319622">
    <w:abstractNumId w:val="5"/>
  </w:num>
  <w:num w:numId="33" w16cid:durableId="1173254132">
    <w:abstractNumId w:val="16"/>
  </w:num>
  <w:num w:numId="34" w16cid:durableId="207889750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483"/>
    <w:rsid w:val="00010771"/>
    <w:rsid w:val="000128F7"/>
    <w:rsid w:val="00015F8F"/>
    <w:rsid w:val="00041A44"/>
    <w:rsid w:val="00044DEC"/>
    <w:rsid w:val="000677CE"/>
    <w:rsid w:val="000973C3"/>
    <w:rsid w:val="000A0B0D"/>
    <w:rsid w:val="000D1069"/>
    <w:rsid w:val="000D78CE"/>
    <w:rsid w:val="000E4D76"/>
    <w:rsid w:val="000E559E"/>
    <w:rsid w:val="00106466"/>
    <w:rsid w:val="0011336B"/>
    <w:rsid w:val="00123562"/>
    <w:rsid w:val="00135131"/>
    <w:rsid w:val="00142029"/>
    <w:rsid w:val="00163F86"/>
    <w:rsid w:val="00175C94"/>
    <w:rsid w:val="00183489"/>
    <w:rsid w:val="00194B6C"/>
    <w:rsid w:val="001B3B1F"/>
    <w:rsid w:val="001D27AD"/>
    <w:rsid w:val="001E5838"/>
    <w:rsid w:val="001F3743"/>
    <w:rsid w:val="00204AB0"/>
    <w:rsid w:val="002277C4"/>
    <w:rsid w:val="00254EAB"/>
    <w:rsid w:val="00261AF4"/>
    <w:rsid w:val="00262C4D"/>
    <w:rsid w:val="0026477D"/>
    <w:rsid w:val="00273B57"/>
    <w:rsid w:val="00296667"/>
    <w:rsid w:val="0029768F"/>
    <w:rsid w:val="002A29AE"/>
    <w:rsid w:val="002D05F5"/>
    <w:rsid w:val="002D5FEF"/>
    <w:rsid w:val="002E2EC1"/>
    <w:rsid w:val="002E7E5C"/>
    <w:rsid w:val="002F0C17"/>
    <w:rsid w:val="00303D42"/>
    <w:rsid w:val="00303DED"/>
    <w:rsid w:val="00307692"/>
    <w:rsid w:val="00320821"/>
    <w:rsid w:val="003256EF"/>
    <w:rsid w:val="00363E80"/>
    <w:rsid w:val="00377242"/>
    <w:rsid w:val="00387972"/>
    <w:rsid w:val="00391F7E"/>
    <w:rsid w:val="003D2AEF"/>
    <w:rsid w:val="003D3C16"/>
    <w:rsid w:val="003F1703"/>
    <w:rsid w:val="003F28EF"/>
    <w:rsid w:val="003F45B6"/>
    <w:rsid w:val="00406094"/>
    <w:rsid w:val="00412D1B"/>
    <w:rsid w:val="004174B6"/>
    <w:rsid w:val="004231E8"/>
    <w:rsid w:val="00431435"/>
    <w:rsid w:val="00431645"/>
    <w:rsid w:val="00472D0E"/>
    <w:rsid w:val="00473681"/>
    <w:rsid w:val="004821A6"/>
    <w:rsid w:val="0048680C"/>
    <w:rsid w:val="004A037D"/>
    <w:rsid w:val="004B0360"/>
    <w:rsid w:val="004C157A"/>
    <w:rsid w:val="004D2081"/>
    <w:rsid w:val="004D6889"/>
    <w:rsid w:val="004E1A78"/>
    <w:rsid w:val="004E259B"/>
    <w:rsid w:val="004F46C0"/>
    <w:rsid w:val="0050528D"/>
    <w:rsid w:val="00517E5B"/>
    <w:rsid w:val="00522EFE"/>
    <w:rsid w:val="00525B66"/>
    <w:rsid w:val="00526EB1"/>
    <w:rsid w:val="00531D0D"/>
    <w:rsid w:val="00537D70"/>
    <w:rsid w:val="005420FE"/>
    <w:rsid w:val="00557B92"/>
    <w:rsid w:val="00561F4C"/>
    <w:rsid w:val="00571C81"/>
    <w:rsid w:val="00575F1A"/>
    <w:rsid w:val="00581953"/>
    <w:rsid w:val="005A7C2A"/>
    <w:rsid w:val="005C0E77"/>
    <w:rsid w:val="005D45D6"/>
    <w:rsid w:val="005E5A3F"/>
    <w:rsid w:val="005F6C66"/>
    <w:rsid w:val="00602857"/>
    <w:rsid w:val="00611055"/>
    <w:rsid w:val="0061211C"/>
    <w:rsid w:val="00615751"/>
    <w:rsid w:val="006268A7"/>
    <w:rsid w:val="0063058E"/>
    <w:rsid w:val="0063484A"/>
    <w:rsid w:val="00655AA4"/>
    <w:rsid w:val="0067247D"/>
    <w:rsid w:val="00673338"/>
    <w:rsid w:val="00675176"/>
    <w:rsid w:val="00675DE1"/>
    <w:rsid w:val="00685856"/>
    <w:rsid w:val="00692502"/>
    <w:rsid w:val="006A226E"/>
    <w:rsid w:val="006A62D1"/>
    <w:rsid w:val="006A7F13"/>
    <w:rsid w:val="006C05AB"/>
    <w:rsid w:val="006C3972"/>
    <w:rsid w:val="006D7B98"/>
    <w:rsid w:val="006E3735"/>
    <w:rsid w:val="006F085B"/>
    <w:rsid w:val="006F7B2C"/>
    <w:rsid w:val="007008F5"/>
    <w:rsid w:val="00713EAA"/>
    <w:rsid w:val="007142A8"/>
    <w:rsid w:val="00725A65"/>
    <w:rsid w:val="00740D43"/>
    <w:rsid w:val="00744367"/>
    <w:rsid w:val="00751FA0"/>
    <w:rsid w:val="00755125"/>
    <w:rsid w:val="007570A9"/>
    <w:rsid w:val="00761E16"/>
    <w:rsid w:val="00781D8D"/>
    <w:rsid w:val="00792831"/>
    <w:rsid w:val="007A4A1D"/>
    <w:rsid w:val="007B1C44"/>
    <w:rsid w:val="007B23C1"/>
    <w:rsid w:val="007B4FF2"/>
    <w:rsid w:val="007C1CC7"/>
    <w:rsid w:val="007D4312"/>
    <w:rsid w:val="007D4D67"/>
    <w:rsid w:val="007F0EDA"/>
    <w:rsid w:val="00825BAC"/>
    <w:rsid w:val="008333AC"/>
    <w:rsid w:val="00834767"/>
    <w:rsid w:val="00837988"/>
    <w:rsid w:val="00852857"/>
    <w:rsid w:val="00854632"/>
    <w:rsid w:val="00857868"/>
    <w:rsid w:val="00865E95"/>
    <w:rsid w:val="00892D7C"/>
    <w:rsid w:val="00897483"/>
    <w:rsid w:val="008B477C"/>
    <w:rsid w:val="008B53C0"/>
    <w:rsid w:val="008B5463"/>
    <w:rsid w:val="008D04D2"/>
    <w:rsid w:val="008E042F"/>
    <w:rsid w:val="008F61D5"/>
    <w:rsid w:val="008F71C2"/>
    <w:rsid w:val="00900FC9"/>
    <w:rsid w:val="009045FA"/>
    <w:rsid w:val="00911E3D"/>
    <w:rsid w:val="00944F2D"/>
    <w:rsid w:val="009561C3"/>
    <w:rsid w:val="00971D59"/>
    <w:rsid w:val="00981D1D"/>
    <w:rsid w:val="00982221"/>
    <w:rsid w:val="00984676"/>
    <w:rsid w:val="009870B6"/>
    <w:rsid w:val="009871AC"/>
    <w:rsid w:val="00996592"/>
    <w:rsid w:val="00996D54"/>
    <w:rsid w:val="009A25EE"/>
    <w:rsid w:val="009A7700"/>
    <w:rsid w:val="009B6C6F"/>
    <w:rsid w:val="009B7707"/>
    <w:rsid w:val="009C1128"/>
    <w:rsid w:val="009C1B31"/>
    <w:rsid w:val="009C1C8C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82449"/>
    <w:rsid w:val="00A85CEE"/>
    <w:rsid w:val="00A92752"/>
    <w:rsid w:val="00A9430B"/>
    <w:rsid w:val="00AA09D9"/>
    <w:rsid w:val="00AA4B7F"/>
    <w:rsid w:val="00AC4B6F"/>
    <w:rsid w:val="00AD22B0"/>
    <w:rsid w:val="00AD38C5"/>
    <w:rsid w:val="00AE3238"/>
    <w:rsid w:val="00AF44A6"/>
    <w:rsid w:val="00B00AE6"/>
    <w:rsid w:val="00B070F3"/>
    <w:rsid w:val="00B20ABD"/>
    <w:rsid w:val="00B3324C"/>
    <w:rsid w:val="00B36E7A"/>
    <w:rsid w:val="00B44329"/>
    <w:rsid w:val="00B458B2"/>
    <w:rsid w:val="00B45EB7"/>
    <w:rsid w:val="00B517A2"/>
    <w:rsid w:val="00B57E09"/>
    <w:rsid w:val="00B653EB"/>
    <w:rsid w:val="00B737B0"/>
    <w:rsid w:val="00B84B15"/>
    <w:rsid w:val="00B9185C"/>
    <w:rsid w:val="00BA623A"/>
    <w:rsid w:val="00BC08E6"/>
    <w:rsid w:val="00BC2E24"/>
    <w:rsid w:val="00BD051B"/>
    <w:rsid w:val="00BD0E3C"/>
    <w:rsid w:val="00BE5A9B"/>
    <w:rsid w:val="00BF4174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6288"/>
    <w:rsid w:val="00C7709E"/>
    <w:rsid w:val="00C8765C"/>
    <w:rsid w:val="00C9010D"/>
    <w:rsid w:val="00C903F3"/>
    <w:rsid w:val="00C9285D"/>
    <w:rsid w:val="00C928E2"/>
    <w:rsid w:val="00C977C2"/>
    <w:rsid w:val="00CC022A"/>
    <w:rsid w:val="00CD1290"/>
    <w:rsid w:val="00CD6CB5"/>
    <w:rsid w:val="00CE5AB8"/>
    <w:rsid w:val="00D16C5E"/>
    <w:rsid w:val="00D200C2"/>
    <w:rsid w:val="00D2172A"/>
    <w:rsid w:val="00D275B1"/>
    <w:rsid w:val="00D31F60"/>
    <w:rsid w:val="00D32413"/>
    <w:rsid w:val="00D52F2E"/>
    <w:rsid w:val="00D570C5"/>
    <w:rsid w:val="00D65896"/>
    <w:rsid w:val="00D74829"/>
    <w:rsid w:val="00DA1871"/>
    <w:rsid w:val="00DA33AF"/>
    <w:rsid w:val="00DB53B0"/>
    <w:rsid w:val="00DB5A17"/>
    <w:rsid w:val="00DC467C"/>
    <w:rsid w:val="00DD3D5B"/>
    <w:rsid w:val="00DE0508"/>
    <w:rsid w:val="00DE697D"/>
    <w:rsid w:val="00DF4D1A"/>
    <w:rsid w:val="00DF65DF"/>
    <w:rsid w:val="00E0449A"/>
    <w:rsid w:val="00E15F7F"/>
    <w:rsid w:val="00E16248"/>
    <w:rsid w:val="00E27E23"/>
    <w:rsid w:val="00E42C77"/>
    <w:rsid w:val="00E44989"/>
    <w:rsid w:val="00E44A9D"/>
    <w:rsid w:val="00E45772"/>
    <w:rsid w:val="00E4597C"/>
    <w:rsid w:val="00E47563"/>
    <w:rsid w:val="00E55166"/>
    <w:rsid w:val="00E56507"/>
    <w:rsid w:val="00E6374D"/>
    <w:rsid w:val="00E7139F"/>
    <w:rsid w:val="00E800B7"/>
    <w:rsid w:val="00E8100B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15489"/>
    <w:rsid w:val="00F26AD9"/>
    <w:rsid w:val="00F355F9"/>
    <w:rsid w:val="00F359CE"/>
    <w:rsid w:val="00F40E60"/>
    <w:rsid w:val="00F45499"/>
    <w:rsid w:val="00F46EFC"/>
    <w:rsid w:val="00F5284F"/>
    <w:rsid w:val="00F54727"/>
    <w:rsid w:val="00F8399F"/>
    <w:rsid w:val="00F8614A"/>
    <w:rsid w:val="00FA169A"/>
    <w:rsid w:val="00FA4911"/>
    <w:rsid w:val="00FD1180"/>
    <w:rsid w:val="00FD4A11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E0D7B"/>
  <w15:docId w15:val="{CF8352E1-77B0-465E-B8BE-BECFF12B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9748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AD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B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pahrprod.servicenowservices.com/esc?id=sc_cat_item&amp;sys_id=49dc343f1b0c0d10075ca932f54bcb65&amp;sysparm_category=3d00682a1bbea410075ca932f54bcb3c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dget.pa.gov/Services/ForAgencies/Payroll/Pages/Holiday-and-Pay-Calendars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725D322BA404980D07692A162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26DD9-65F5-47A9-AB2A-6CC0CB067D9A}"/>
      </w:docPartPr>
      <w:docPartBody>
        <w:p w:rsidR="00DE640A" w:rsidRDefault="00DE640A">
          <w:pPr>
            <w:pStyle w:val="6D5725D322BA404980D07692A1627D96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14FE649119BD4829BCDF4D1242F0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30EB-BD7A-466E-BAC6-36C3AE545C52}"/>
      </w:docPartPr>
      <w:docPartBody>
        <w:p w:rsidR="00DE640A" w:rsidRDefault="00DE640A">
          <w:pPr>
            <w:pStyle w:val="14FE649119BD4829BCDF4D1242F0A158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6A0CA87A2DCE424ABD65B4754A1FA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8AE1-B868-4EFF-AD0B-59E48A5F6125}"/>
      </w:docPartPr>
      <w:docPartBody>
        <w:p w:rsidR="00DE640A" w:rsidRDefault="00DE640A">
          <w:pPr>
            <w:pStyle w:val="6A0CA87A2DCE424ABD65B4754A1FAAA3"/>
          </w:pPr>
          <w:r w:rsidRPr="005211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40A"/>
    <w:rsid w:val="00D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6D5725D322BA404980D07692A1627D96">
    <w:name w:val="6D5725D322BA404980D07692A1627D96"/>
  </w:style>
  <w:style w:type="paragraph" w:customStyle="1" w:styleId="14FE649119BD4829BCDF4D1242F0A158">
    <w:name w:val="14FE649119BD4829BCDF4D1242F0A158"/>
  </w:style>
  <w:style w:type="paragraph" w:customStyle="1" w:styleId="6A0CA87A2DCE424ABD65B4754A1FAAA3">
    <w:name w:val="6A0CA87A2DCE424ABD65B4754A1FA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A2BBA-EB70-42FB-A433-940513E3265A}">
  <ds:schemaRefs>
    <ds:schemaRef ds:uri="http://schemas.microsoft.com/office/2006/documentManagement/types"/>
    <ds:schemaRef ds:uri="http://schemas.microsoft.com/office/infopath/2007/PartnerControls"/>
    <ds:schemaRef ds:uri="823379b2-0f36-4ed7-8f40-56e9635cb46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d6419c4-ebd6-4b57-b417-8e33e01807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171A76-C07B-4BF1-9639-0E69FB76B494}"/>
</file>

<file path=customXml/itemProps3.xml><?xml version="1.0" encoding="utf-8"?>
<ds:datastoreItem xmlns:ds="http://schemas.openxmlformats.org/officeDocument/2006/customXml" ds:itemID="{DAF746BF-BACE-47B8-87C9-8A659AF1C7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88A56F-2C9D-4AA4-83C4-D90F05ACE6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133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Holiday and Pay Calendars</vt:lpstr>
    </vt:vector>
  </TitlesOfParts>
  <Company>Office of Administration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Holiday and Pay Calendars</dc:title>
  <dc:subject>Information regarding the Payroll Processing Schedule, Holiday &amp; Pay Calendar, and Pay Period Schedule with Pay Dates for Calendar Year 2024</dc:subject>
  <dc:creator>Rummel, Jordan</dc:creator>
  <cp:keywords>Description, Keywords, Operations, Personnel Administration</cp:keywords>
  <cp:lastModifiedBy>Robinson, Corey</cp:lastModifiedBy>
  <cp:revision>6</cp:revision>
  <cp:lastPrinted>2011-02-25T13:44:00Z</cp:lastPrinted>
  <dcterms:created xsi:type="dcterms:W3CDTF">2023-09-19T12:57:00Z</dcterms:created>
  <dcterms:modified xsi:type="dcterms:W3CDTF">2023-09-20T15:42:00Z</dcterms:modified>
  <cp:category>Personnel Administration Alert</cp:category>
  <cp:contentStatus>2023-05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85600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