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59CA" w14:textId="77777777" w:rsidR="00897483" w:rsidRPr="00472D0E" w:rsidRDefault="00897483" w:rsidP="00897483">
      <w:pPr>
        <w:rPr>
          <w:rFonts w:ascii="Verdana" w:hAnsi="Verdana" w:cs="Verdana"/>
          <w:b/>
          <w:bCs/>
          <w:i/>
          <w:iCs/>
          <w:sz w:val="20"/>
          <w:szCs w:val="20"/>
        </w:rPr>
      </w:pPr>
      <w:r w:rsidRPr="00472D0E">
        <w:rPr>
          <w:rFonts w:ascii="Verdana" w:hAnsi="Verdana" w:cs="Verdana"/>
          <w:b/>
          <w:bCs/>
          <w:i/>
          <w:iCs/>
          <w:sz w:val="20"/>
          <w:szCs w:val="20"/>
        </w:rPr>
        <w:t xml:space="preserve">Please distribute this alert to any users within your agency who are responsible </w:t>
      </w:r>
      <w:r w:rsidRPr="00AD14AD">
        <w:rPr>
          <w:rFonts w:ascii="Verdana" w:hAnsi="Verdana" w:cs="Verdana"/>
          <w:b/>
          <w:bCs/>
          <w:i/>
          <w:iCs/>
          <w:sz w:val="20"/>
          <w:szCs w:val="20"/>
        </w:rPr>
        <w:t>for</w:t>
      </w:r>
      <w:r w:rsidR="00CB342D" w:rsidRPr="00AD14AD">
        <w:rPr>
          <w:rFonts w:ascii="Verdana" w:hAnsi="Verdana" w:cs="Verdana"/>
          <w:b/>
          <w:bCs/>
          <w:i/>
          <w:iCs/>
          <w:sz w:val="20"/>
          <w:szCs w:val="20"/>
        </w:rPr>
        <w:t xml:space="preserve"> </w:t>
      </w:r>
      <w:r w:rsidR="004F2264">
        <w:rPr>
          <w:rFonts w:ascii="Verdana" w:hAnsi="Verdana" w:cs="Verdana"/>
          <w:b/>
          <w:bCs/>
          <w:i/>
          <w:iCs/>
          <w:sz w:val="20"/>
          <w:szCs w:val="20"/>
        </w:rPr>
        <w:t>pay increase information.</w:t>
      </w:r>
    </w:p>
    <w:p w14:paraId="4E9A4551" w14:textId="77777777" w:rsidR="00472D0E" w:rsidRDefault="00472D0E" w:rsidP="00C13502">
      <w:pPr>
        <w:rPr>
          <w:rFonts w:ascii="Verdana" w:hAnsi="Verdana" w:cs="Verdana"/>
          <w:b/>
          <w:sz w:val="20"/>
          <w:szCs w:val="20"/>
        </w:rPr>
      </w:pPr>
    </w:p>
    <w:p w14:paraId="0F621157" w14:textId="77777777" w:rsidR="00472D0E" w:rsidRDefault="00472D0E" w:rsidP="00C13502">
      <w:pPr>
        <w:rPr>
          <w:rFonts w:ascii="Verdana" w:hAnsi="Verdana" w:cs="Verdana"/>
          <w:b/>
          <w:sz w:val="20"/>
          <w:szCs w:val="20"/>
        </w:rPr>
      </w:pPr>
    </w:p>
    <w:p w14:paraId="403FF313" w14:textId="07BB2188" w:rsidR="00377242" w:rsidRPr="009C625C" w:rsidRDefault="002966CF" w:rsidP="00C13502">
      <w:pPr>
        <w:rPr>
          <w:rFonts w:ascii="Verdana" w:hAnsi="Verdana" w:cs="Verdana"/>
          <w:b/>
          <w:sz w:val="20"/>
          <w:szCs w:val="20"/>
        </w:rPr>
      </w:pPr>
      <w:sdt>
        <w:sdtPr>
          <w:rPr>
            <w:rFonts w:ascii="Verdana" w:hAnsi="Verdana" w:cs="Verdana"/>
            <w:b/>
            <w:sz w:val="20"/>
            <w:szCs w:val="20"/>
          </w:rPr>
          <w:alias w:val="Title"/>
          <w:id w:val="1612978"/>
          <w:placeholder>
            <w:docPart w:val="6D5725D322BA404980D07692A1627D96"/>
          </w:placeholder>
          <w:dataBinding w:prefixMappings="xmlns:ns0='http://purl.org/dc/elements/1.1/' xmlns:ns1='http://schemas.openxmlformats.org/package/2006/metadata/core-properties' " w:xpath="/ns1:coreProperties[1]/ns0:title[1]" w:storeItemID="{6C3C8BC8-F283-45AE-878A-BAB7291924A1}"/>
          <w:text/>
        </w:sdtPr>
        <w:sdtEndPr/>
        <w:sdtContent>
          <w:r w:rsidR="00DC4A8C">
            <w:rPr>
              <w:rFonts w:ascii="Verdana" w:hAnsi="Verdana" w:cs="Verdana"/>
              <w:b/>
              <w:sz w:val="20"/>
              <w:szCs w:val="20"/>
            </w:rPr>
            <w:t>August</w:t>
          </w:r>
          <w:r w:rsidR="004F2264">
            <w:rPr>
              <w:rFonts w:ascii="Verdana" w:hAnsi="Verdana" w:cs="Verdana"/>
              <w:b/>
              <w:sz w:val="20"/>
              <w:szCs w:val="20"/>
            </w:rPr>
            <w:t xml:space="preserve"> 20</w:t>
          </w:r>
          <w:r w:rsidR="006468E5">
            <w:rPr>
              <w:rFonts w:ascii="Verdana" w:hAnsi="Verdana" w:cs="Verdana"/>
              <w:b/>
              <w:sz w:val="20"/>
              <w:szCs w:val="20"/>
            </w:rPr>
            <w:t>2</w:t>
          </w:r>
          <w:r w:rsidR="00DC4A8C">
            <w:rPr>
              <w:rFonts w:ascii="Verdana" w:hAnsi="Verdana" w:cs="Verdana"/>
              <w:b/>
              <w:sz w:val="20"/>
              <w:szCs w:val="20"/>
            </w:rPr>
            <w:t>2</w:t>
          </w:r>
          <w:r w:rsidR="004F2264">
            <w:rPr>
              <w:rFonts w:ascii="Verdana" w:hAnsi="Verdana" w:cs="Verdana"/>
              <w:b/>
              <w:sz w:val="20"/>
              <w:szCs w:val="20"/>
            </w:rPr>
            <w:t xml:space="preserve"> </w:t>
          </w:r>
          <w:r w:rsidR="006B578C">
            <w:rPr>
              <w:rFonts w:ascii="Verdana" w:hAnsi="Verdana" w:cs="Verdana"/>
              <w:b/>
              <w:sz w:val="20"/>
              <w:szCs w:val="20"/>
            </w:rPr>
            <w:t xml:space="preserve">Expedited </w:t>
          </w:r>
          <w:r w:rsidR="004F2264">
            <w:rPr>
              <w:rFonts w:ascii="Verdana" w:hAnsi="Verdana" w:cs="Verdana"/>
              <w:b/>
              <w:sz w:val="20"/>
              <w:szCs w:val="20"/>
            </w:rPr>
            <w:t>Mass Compensation Processing</w:t>
          </w:r>
        </w:sdtContent>
      </w:sdt>
      <w:r w:rsidR="00377242" w:rsidRPr="009C625C">
        <w:rPr>
          <w:rFonts w:ascii="Verdana" w:hAnsi="Verdana" w:cs="Verdana"/>
          <w:b/>
          <w:sz w:val="20"/>
          <w:szCs w:val="20"/>
        </w:rPr>
        <w:t> </w:t>
      </w:r>
    </w:p>
    <w:p w14:paraId="705CE9C7" w14:textId="77777777" w:rsidR="00685856" w:rsidRPr="009C625C" w:rsidRDefault="00685856" w:rsidP="00C13502">
      <w:pPr>
        <w:rPr>
          <w:rFonts w:ascii="Verdana" w:hAnsi="Verdana" w:cs="Verdana"/>
          <w:b/>
          <w:sz w:val="20"/>
          <w:szCs w:val="20"/>
        </w:rPr>
      </w:pPr>
    </w:p>
    <w:p w14:paraId="37817B3E" w14:textId="503E8835" w:rsidR="00377242" w:rsidRPr="009C625C" w:rsidRDefault="002966CF"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14FE649119BD4829BCDF4D1242F0A158"/>
          </w:placeholder>
          <w:dataBinding w:prefixMappings="xmlns:ns0='http://purl.org/dc/elements/1.1/' xmlns:ns1='http://schemas.openxmlformats.org/package/2006/metadata/core-properties' " w:xpath="/ns1:coreProperties[1]/ns0:subject[1]" w:storeItemID="{6C3C8BC8-F283-45AE-878A-BAB7291924A1}"/>
          <w:text/>
        </w:sdtPr>
        <w:sdtEndPr/>
        <w:sdtContent>
          <w:r w:rsidR="00A403B5">
            <w:rPr>
              <w:rFonts w:ascii="Verdana" w:hAnsi="Verdana" w:cs="Verdana"/>
              <w:sz w:val="20"/>
              <w:szCs w:val="20"/>
            </w:rPr>
            <w:t>Information regardi</w:t>
          </w:r>
          <w:r w:rsidR="004F2264">
            <w:rPr>
              <w:rFonts w:ascii="Verdana" w:hAnsi="Verdana" w:cs="Verdana"/>
              <w:sz w:val="20"/>
              <w:szCs w:val="20"/>
            </w:rPr>
            <w:t xml:space="preserve">ng the schedule for the </w:t>
          </w:r>
          <w:r w:rsidR="00DC4A8C">
            <w:rPr>
              <w:rFonts w:ascii="Verdana" w:hAnsi="Verdana" w:cs="Verdana"/>
              <w:sz w:val="20"/>
              <w:szCs w:val="20"/>
            </w:rPr>
            <w:t>August</w:t>
          </w:r>
          <w:r w:rsidR="006468E5">
            <w:rPr>
              <w:rFonts w:ascii="Verdana" w:hAnsi="Verdana" w:cs="Verdana"/>
              <w:sz w:val="20"/>
              <w:szCs w:val="20"/>
            </w:rPr>
            <w:t xml:space="preserve"> 202</w:t>
          </w:r>
          <w:r w:rsidR="00DC4A8C">
            <w:rPr>
              <w:rFonts w:ascii="Verdana" w:hAnsi="Verdana" w:cs="Verdana"/>
              <w:sz w:val="20"/>
              <w:szCs w:val="20"/>
            </w:rPr>
            <w:t>2</w:t>
          </w:r>
          <w:r w:rsidR="006468E5">
            <w:rPr>
              <w:rFonts w:ascii="Verdana" w:hAnsi="Verdana" w:cs="Verdana"/>
              <w:sz w:val="20"/>
              <w:szCs w:val="20"/>
            </w:rPr>
            <w:t xml:space="preserve"> </w:t>
          </w:r>
          <w:r w:rsidR="00876A41">
            <w:rPr>
              <w:rFonts w:ascii="Verdana" w:hAnsi="Verdana" w:cs="Verdana"/>
              <w:sz w:val="20"/>
              <w:szCs w:val="20"/>
            </w:rPr>
            <w:t xml:space="preserve">expedited </w:t>
          </w:r>
          <w:r w:rsidR="004F2264">
            <w:rPr>
              <w:rFonts w:ascii="Verdana" w:hAnsi="Verdana" w:cs="Verdana"/>
              <w:sz w:val="20"/>
              <w:szCs w:val="20"/>
            </w:rPr>
            <w:t>mass compensation processing.</w:t>
          </w:r>
        </w:sdtContent>
      </w:sdt>
    </w:p>
    <w:p w14:paraId="05E03DF7" w14:textId="4DE99DC4" w:rsidR="00281990" w:rsidRDefault="00281990" w:rsidP="00010771">
      <w:pPr>
        <w:rPr>
          <w:rFonts w:ascii="Verdana" w:hAnsi="Verdana" w:cs="Verdana"/>
          <w:b/>
          <w:bCs/>
          <w:sz w:val="20"/>
          <w:szCs w:val="20"/>
        </w:rPr>
      </w:pPr>
    </w:p>
    <w:p w14:paraId="186AED6C" w14:textId="77777777" w:rsidR="00F10ECF" w:rsidRPr="00137538" w:rsidRDefault="00F10ECF" w:rsidP="00F10ECF">
      <w:pPr>
        <w:rPr>
          <w:rFonts w:ascii="Verdana" w:hAnsi="Verdana" w:cs="Verdana"/>
          <w:b/>
          <w:sz w:val="20"/>
          <w:szCs w:val="20"/>
          <w:u w:val="single"/>
        </w:rPr>
      </w:pPr>
      <w:r w:rsidRPr="00175E9F">
        <w:rPr>
          <w:rFonts w:ascii="Verdana" w:hAnsi="Verdana" w:cs="Verdana"/>
          <w:b/>
          <w:sz w:val="20"/>
          <w:szCs w:val="20"/>
          <w:u w:val="single"/>
        </w:rPr>
        <w:t>General Pay Increases</w:t>
      </w:r>
    </w:p>
    <w:p w14:paraId="5922F544" w14:textId="705CDBF8" w:rsidR="00F10ECF" w:rsidRPr="00137538" w:rsidRDefault="00F10ECF" w:rsidP="00F10ECF">
      <w:pPr>
        <w:rPr>
          <w:rFonts w:ascii="Verdana" w:hAnsi="Verdana" w:cs="Verdana"/>
          <w:sz w:val="20"/>
          <w:szCs w:val="20"/>
        </w:rPr>
      </w:pPr>
      <w:r>
        <w:rPr>
          <w:rFonts w:ascii="Verdana" w:hAnsi="Verdana" w:cs="Verdana"/>
          <w:sz w:val="20"/>
          <w:szCs w:val="20"/>
        </w:rPr>
        <w:t xml:space="preserve">Effective </w:t>
      </w:r>
      <w:r w:rsidR="00DC4A8C">
        <w:rPr>
          <w:rFonts w:ascii="Verdana" w:hAnsi="Verdana" w:cs="Verdana"/>
          <w:sz w:val="20"/>
          <w:szCs w:val="20"/>
        </w:rPr>
        <w:t>August</w:t>
      </w:r>
      <w:r>
        <w:rPr>
          <w:rFonts w:ascii="Verdana" w:hAnsi="Verdana" w:cs="Verdana"/>
          <w:sz w:val="20"/>
          <w:szCs w:val="20"/>
        </w:rPr>
        <w:t xml:space="preserve"> </w:t>
      </w:r>
      <w:r w:rsidR="001A25E5">
        <w:rPr>
          <w:rFonts w:ascii="Verdana" w:hAnsi="Verdana" w:cs="Verdana"/>
          <w:sz w:val="20"/>
          <w:szCs w:val="20"/>
        </w:rPr>
        <w:t>1</w:t>
      </w:r>
      <w:r w:rsidR="00DC4A8C">
        <w:rPr>
          <w:rFonts w:ascii="Verdana" w:hAnsi="Verdana" w:cs="Verdana"/>
          <w:sz w:val="20"/>
          <w:szCs w:val="20"/>
        </w:rPr>
        <w:t>3</w:t>
      </w:r>
      <w:r w:rsidR="001A25E5">
        <w:rPr>
          <w:rFonts w:ascii="Verdana" w:hAnsi="Verdana" w:cs="Verdana"/>
          <w:sz w:val="20"/>
          <w:szCs w:val="20"/>
        </w:rPr>
        <w:t xml:space="preserve">, </w:t>
      </w:r>
      <w:r>
        <w:rPr>
          <w:rFonts w:ascii="Verdana" w:hAnsi="Verdana" w:cs="Verdana"/>
          <w:sz w:val="20"/>
          <w:szCs w:val="20"/>
        </w:rPr>
        <w:t>20</w:t>
      </w:r>
      <w:r w:rsidR="006468E5">
        <w:rPr>
          <w:rFonts w:ascii="Verdana" w:hAnsi="Verdana" w:cs="Verdana"/>
          <w:sz w:val="20"/>
          <w:szCs w:val="20"/>
        </w:rPr>
        <w:t>2</w:t>
      </w:r>
      <w:r w:rsidR="00DC4A8C">
        <w:rPr>
          <w:rFonts w:ascii="Verdana" w:hAnsi="Verdana" w:cs="Verdana"/>
          <w:sz w:val="20"/>
          <w:szCs w:val="20"/>
        </w:rPr>
        <w:t>2</w:t>
      </w:r>
      <w:r w:rsidRPr="00137538">
        <w:rPr>
          <w:rFonts w:ascii="Verdana" w:hAnsi="Verdana" w:cs="Verdana"/>
          <w:sz w:val="20"/>
          <w:szCs w:val="20"/>
        </w:rPr>
        <w:t>, eligible employees</w:t>
      </w:r>
      <w:r w:rsidR="00DE5A31">
        <w:rPr>
          <w:rFonts w:ascii="Verdana" w:hAnsi="Verdana" w:cs="Verdana"/>
          <w:sz w:val="20"/>
          <w:szCs w:val="20"/>
        </w:rPr>
        <w:t xml:space="preserve"> will receive a General Pay Increase</w:t>
      </w:r>
      <w:r w:rsidRPr="00137538">
        <w:rPr>
          <w:rFonts w:ascii="Verdana" w:hAnsi="Verdana" w:cs="Verdana"/>
          <w:sz w:val="20"/>
          <w:szCs w:val="20"/>
        </w:rPr>
        <w:t xml:space="preserve"> according to the following schedule:</w:t>
      </w:r>
    </w:p>
    <w:p w14:paraId="2D2811EA" w14:textId="3A0BF478" w:rsidR="00F10ECF" w:rsidRDefault="00F10ECF" w:rsidP="00F10ECF">
      <w:pPr>
        <w:rPr>
          <w:rFonts w:ascii="Verdana" w:hAnsi="Verdana" w:cs="Verdana"/>
          <w:sz w:val="20"/>
          <w:szCs w:val="20"/>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1350"/>
        <w:gridCol w:w="2340"/>
        <w:gridCol w:w="1620"/>
      </w:tblGrid>
      <w:tr w:rsidR="005269FD" w:rsidRPr="00DC4A8C" w14:paraId="1CBF715D" w14:textId="35D29CBC" w:rsidTr="002966CF">
        <w:tc>
          <w:tcPr>
            <w:tcW w:w="4860" w:type="dxa"/>
            <w:vAlign w:val="center"/>
          </w:tcPr>
          <w:p w14:paraId="54C02ED7" w14:textId="673E6540" w:rsidR="005269FD" w:rsidRPr="0046634F" w:rsidRDefault="005269FD" w:rsidP="0046634F">
            <w:pPr>
              <w:jc w:val="center"/>
              <w:rPr>
                <w:rFonts w:ascii="Verdana" w:hAnsi="Verdana"/>
                <w:b/>
                <w:sz w:val="20"/>
                <w:szCs w:val="20"/>
              </w:rPr>
            </w:pPr>
            <w:r w:rsidRPr="0046634F">
              <w:rPr>
                <w:rFonts w:ascii="Verdana" w:hAnsi="Verdana"/>
                <w:b/>
                <w:sz w:val="20"/>
                <w:szCs w:val="20"/>
              </w:rPr>
              <w:t>Contract Name and Bargaining Units</w:t>
            </w:r>
          </w:p>
        </w:tc>
        <w:tc>
          <w:tcPr>
            <w:tcW w:w="1350" w:type="dxa"/>
            <w:vAlign w:val="center"/>
          </w:tcPr>
          <w:p w14:paraId="6CFE3D68" w14:textId="77777777" w:rsidR="005269FD" w:rsidRPr="0046634F" w:rsidRDefault="005269FD" w:rsidP="0046634F">
            <w:pPr>
              <w:jc w:val="center"/>
              <w:rPr>
                <w:rFonts w:ascii="Verdana" w:hAnsi="Verdana"/>
                <w:b/>
                <w:sz w:val="20"/>
                <w:szCs w:val="20"/>
              </w:rPr>
            </w:pPr>
            <w:r w:rsidRPr="0046634F">
              <w:rPr>
                <w:rFonts w:ascii="Verdana" w:hAnsi="Verdana"/>
                <w:b/>
                <w:sz w:val="20"/>
                <w:szCs w:val="20"/>
              </w:rPr>
              <w:t>Pay Scale</w:t>
            </w:r>
          </w:p>
        </w:tc>
        <w:tc>
          <w:tcPr>
            <w:tcW w:w="2340" w:type="dxa"/>
            <w:vAlign w:val="center"/>
          </w:tcPr>
          <w:p w14:paraId="7B0C2A4B" w14:textId="0DF1E47C" w:rsidR="005269FD" w:rsidRPr="0046634F" w:rsidRDefault="005269FD" w:rsidP="0046634F">
            <w:pPr>
              <w:jc w:val="center"/>
              <w:rPr>
                <w:rFonts w:ascii="Verdana" w:hAnsi="Verdana"/>
                <w:b/>
                <w:sz w:val="20"/>
                <w:szCs w:val="20"/>
              </w:rPr>
            </w:pPr>
            <w:r w:rsidRPr="0046634F">
              <w:rPr>
                <w:rFonts w:ascii="Verdana" w:hAnsi="Verdana"/>
                <w:b/>
                <w:sz w:val="20"/>
                <w:szCs w:val="20"/>
              </w:rPr>
              <w:t>GPI Percentage</w:t>
            </w:r>
            <w:r>
              <w:rPr>
                <w:rFonts w:ascii="Verdana" w:hAnsi="Verdana"/>
                <w:b/>
                <w:sz w:val="20"/>
                <w:szCs w:val="20"/>
              </w:rPr>
              <w:t>(s)</w:t>
            </w:r>
          </w:p>
        </w:tc>
        <w:tc>
          <w:tcPr>
            <w:tcW w:w="1620" w:type="dxa"/>
            <w:vAlign w:val="center"/>
          </w:tcPr>
          <w:p w14:paraId="6BD397D5" w14:textId="2574A643" w:rsidR="005269FD" w:rsidRPr="00DC4A8C" w:rsidRDefault="005269FD" w:rsidP="005127A1">
            <w:pPr>
              <w:jc w:val="center"/>
              <w:rPr>
                <w:rFonts w:ascii="Verdana" w:hAnsi="Verdana"/>
                <w:b/>
                <w:sz w:val="22"/>
                <w:szCs w:val="22"/>
              </w:rPr>
            </w:pPr>
            <w:r w:rsidRPr="00137538">
              <w:rPr>
                <w:rFonts w:ascii="Verdana" w:hAnsi="Verdana"/>
                <w:b/>
                <w:sz w:val="20"/>
                <w:szCs w:val="20"/>
              </w:rPr>
              <w:t>Pay Date(s)</w:t>
            </w:r>
          </w:p>
        </w:tc>
      </w:tr>
      <w:tr w:rsidR="005269FD" w:rsidRPr="00DC4A8C" w14:paraId="589A707E" w14:textId="2F74C7C8" w:rsidTr="002966CF">
        <w:trPr>
          <w:trHeight w:val="917"/>
        </w:trPr>
        <w:tc>
          <w:tcPr>
            <w:tcW w:w="4860" w:type="dxa"/>
            <w:vAlign w:val="center"/>
          </w:tcPr>
          <w:p w14:paraId="776CC8D6" w14:textId="7D31EA7A" w:rsidR="005269FD" w:rsidRPr="0046634F" w:rsidRDefault="005269FD" w:rsidP="005127A1">
            <w:pPr>
              <w:rPr>
                <w:rFonts w:ascii="Verdana" w:hAnsi="Verdana"/>
                <w:bCs/>
                <w:sz w:val="20"/>
                <w:szCs w:val="20"/>
              </w:rPr>
            </w:pPr>
            <w:r w:rsidRPr="0046634F">
              <w:rPr>
                <w:rFonts w:ascii="Verdana" w:hAnsi="Verdana"/>
                <w:bCs/>
                <w:sz w:val="20"/>
                <w:szCs w:val="20"/>
              </w:rPr>
              <w:t>AFSCME (</w:t>
            </w:r>
            <w:r w:rsidRPr="0046634F">
              <w:rPr>
                <w:rFonts w:ascii="Verdana" w:hAnsi="Verdana"/>
                <w:sz w:val="20"/>
                <w:szCs w:val="20"/>
              </w:rPr>
              <w:t>A1, A4, B1, B4, G1, G4, J1, N1, A2, B2, G2, G5, J2, N2, 61, 64, 65,</w:t>
            </w:r>
            <w:r w:rsidRPr="0046634F">
              <w:rPr>
                <w:rFonts w:ascii="Verdana" w:hAnsi="Verdana"/>
                <w:color w:val="00B050"/>
                <w:sz w:val="20"/>
                <w:szCs w:val="20"/>
              </w:rPr>
              <w:t xml:space="preserve"> </w:t>
            </w:r>
            <w:r w:rsidRPr="0046634F">
              <w:rPr>
                <w:rFonts w:ascii="Verdana" w:hAnsi="Verdana"/>
                <w:sz w:val="20"/>
                <w:szCs w:val="20"/>
              </w:rPr>
              <w:t>W1, W2, W4, W5, W7, W8, W9)</w:t>
            </w:r>
          </w:p>
        </w:tc>
        <w:tc>
          <w:tcPr>
            <w:tcW w:w="1350" w:type="dxa"/>
            <w:vAlign w:val="center"/>
          </w:tcPr>
          <w:p w14:paraId="738114C4"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ST</w:t>
            </w:r>
          </w:p>
        </w:tc>
        <w:tc>
          <w:tcPr>
            <w:tcW w:w="2340" w:type="dxa"/>
            <w:vAlign w:val="center"/>
          </w:tcPr>
          <w:p w14:paraId="277BEF5C"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2.50%</w:t>
            </w:r>
          </w:p>
        </w:tc>
        <w:tc>
          <w:tcPr>
            <w:tcW w:w="1620" w:type="dxa"/>
            <w:vMerge w:val="restart"/>
            <w:vAlign w:val="center"/>
          </w:tcPr>
          <w:p w14:paraId="2E428141" w14:textId="77777777" w:rsidR="005269FD" w:rsidRDefault="005269FD" w:rsidP="005127A1">
            <w:pPr>
              <w:pStyle w:val="NoSpacing"/>
              <w:jc w:val="center"/>
              <w:rPr>
                <w:rFonts w:ascii="Verdana" w:hAnsi="Verdana"/>
                <w:b/>
                <w:sz w:val="20"/>
                <w:szCs w:val="20"/>
              </w:rPr>
            </w:pPr>
            <w:r>
              <w:rPr>
                <w:rFonts w:ascii="Verdana" w:hAnsi="Verdana"/>
                <w:b/>
                <w:sz w:val="20"/>
                <w:szCs w:val="20"/>
              </w:rPr>
              <w:t>Z1/Z2</w:t>
            </w:r>
          </w:p>
          <w:p w14:paraId="48655595" w14:textId="72AD2D06" w:rsidR="005269FD" w:rsidRPr="007054B6" w:rsidRDefault="005269FD" w:rsidP="005127A1">
            <w:pPr>
              <w:pStyle w:val="NoSpacing"/>
              <w:jc w:val="center"/>
              <w:rPr>
                <w:rFonts w:ascii="Verdana" w:hAnsi="Verdana"/>
                <w:bCs/>
                <w:sz w:val="20"/>
                <w:szCs w:val="20"/>
              </w:rPr>
            </w:pPr>
            <w:r w:rsidRPr="007054B6">
              <w:rPr>
                <w:rFonts w:ascii="Verdana" w:hAnsi="Verdana"/>
                <w:bCs/>
                <w:sz w:val="20"/>
                <w:szCs w:val="20"/>
              </w:rPr>
              <w:t>0</w:t>
            </w:r>
            <w:r>
              <w:rPr>
                <w:rFonts w:ascii="Verdana" w:hAnsi="Verdana"/>
                <w:bCs/>
                <w:sz w:val="20"/>
                <w:szCs w:val="20"/>
              </w:rPr>
              <w:t>9</w:t>
            </w:r>
            <w:r w:rsidRPr="007054B6">
              <w:rPr>
                <w:rFonts w:ascii="Verdana" w:hAnsi="Verdana"/>
                <w:bCs/>
                <w:sz w:val="20"/>
                <w:szCs w:val="20"/>
              </w:rPr>
              <w:t>/</w:t>
            </w:r>
            <w:r>
              <w:rPr>
                <w:rFonts w:ascii="Verdana" w:hAnsi="Verdana"/>
                <w:bCs/>
                <w:sz w:val="20"/>
                <w:szCs w:val="20"/>
              </w:rPr>
              <w:t>02</w:t>
            </w:r>
            <w:r w:rsidRPr="007054B6">
              <w:rPr>
                <w:rFonts w:ascii="Verdana" w:hAnsi="Verdana"/>
                <w:bCs/>
                <w:sz w:val="20"/>
                <w:szCs w:val="20"/>
              </w:rPr>
              <w:t>/202</w:t>
            </w:r>
            <w:r>
              <w:rPr>
                <w:rFonts w:ascii="Verdana" w:hAnsi="Verdana"/>
                <w:bCs/>
                <w:sz w:val="20"/>
                <w:szCs w:val="20"/>
              </w:rPr>
              <w:t>2</w:t>
            </w:r>
          </w:p>
          <w:p w14:paraId="72910D18" w14:textId="77777777" w:rsidR="005269FD" w:rsidRDefault="005269FD" w:rsidP="005127A1">
            <w:pPr>
              <w:pStyle w:val="NoSpacing"/>
              <w:jc w:val="center"/>
              <w:rPr>
                <w:rFonts w:ascii="Verdana" w:hAnsi="Verdana"/>
                <w:b/>
                <w:sz w:val="20"/>
                <w:szCs w:val="20"/>
              </w:rPr>
            </w:pPr>
          </w:p>
          <w:p w14:paraId="41B03500" w14:textId="77777777" w:rsidR="005269FD" w:rsidRDefault="005269FD" w:rsidP="005127A1">
            <w:pPr>
              <w:pStyle w:val="NoSpacing"/>
              <w:jc w:val="center"/>
              <w:rPr>
                <w:rFonts w:ascii="Verdana" w:hAnsi="Verdana"/>
                <w:b/>
                <w:sz w:val="20"/>
                <w:szCs w:val="20"/>
              </w:rPr>
            </w:pPr>
            <w:r>
              <w:rPr>
                <w:rFonts w:ascii="Verdana" w:hAnsi="Verdana"/>
                <w:b/>
                <w:sz w:val="20"/>
                <w:szCs w:val="20"/>
              </w:rPr>
              <w:t>Z3</w:t>
            </w:r>
          </w:p>
          <w:p w14:paraId="2E2111CF" w14:textId="18ADA2DC" w:rsidR="005269FD" w:rsidRPr="00DC4A8C" w:rsidRDefault="005269FD" w:rsidP="005127A1">
            <w:pPr>
              <w:jc w:val="center"/>
              <w:rPr>
                <w:rFonts w:ascii="Verdana" w:hAnsi="Verdana"/>
                <w:bCs/>
                <w:sz w:val="22"/>
                <w:szCs w:val="22"/>
              </w:rPr>
            </w:pPr>
            <w:r w:rsidRPr="007054B6">
              <w:rPr>
                <w:rFonts w:ascii="Verdana" w:hAnsi="Verdana"/>
                <w:bCs/>
                <w:sz w:val="20"/>
                <w:szCs w:val="20"/>
              </w:rPr>
              <w:t>0</w:t>
            </w:r>
            <w:r>
              <w:rPr>
                <w:rFonts w:ascii="Verdana" w:hAnsi="Verdana"/>
                <w:bCs/>
                <w:sz w:val="20"/>
                <w:szCs w:val="20"/>
              </w:rPr>
              <w:t>9</w:t>
            </w:r>
            <w:r w:rsidRPr="007054B6">
              <w:rPr>
                <w:rFonts w:ascii="Verdana" w:hAnsi="Verdana"/>
                <w:bCs/>
                <w:sz w:val="20"/>
                <w:szCs w:val="20"/>
              </w:rPr>
              <w:t>/</w:t>
            </w:r>
            <w:r>
              <w:rPr>
                <w:rFonts w:ascii="Verdana" w:hAnsi="Verdana"/>
                <w:bCs/>
                <w:sz w:val="20"/>
                <w:szCs w:val="20"/>
              </w:rPr>
              <w:t>09</w:t>
            </w:r>
            <w:r w:rsidRPr="007054B6">
              <w:rPr>
                <w:rFonts w:ascii="Verdana" w:hAnsi="Verdana"/>
                <w:bCs/>
                <w:sz w:val="20"/>
                <w:szCs w:val="20"/>
              </w:rPr>
              <w:t>/202</w:t>
            </w:r>
            <w:r>
              <w:rPr>
                <w:rFonts w:ascii="Verdana" w:hAnsi="Verdana"/>
                <w:bCs/>
                <w:sz w:val="20"/>
                <w:szCs w:val="20"/>
              </w:rPr>
              <w:t>2</w:t>
            </w:r>
          </w:p>
        </w:tc>
      </w:tr>
      <w:tr w:rsidR="005269FD" w:rsidRPr="00DC4A8C" w14:paraId="023151AF" w14:textId="5D0A2773" w:rsidTr="002966CF">
        <w:tc>
          <w:tcPr>
            <w:tcW w:w="4860" w:type="dxa"/>
            <w:vAlign w:val="center"/>
          </w:tcPr>
          <w:p w14:paraId="11E38AD3" w14:textId="030ED02E" w:rsidR="005269FD" w:rsidRPr="0046634F" w:rsidRDefault="005269FD" w:rsidP="005127A1">
            <w:pPr>
              <w:rPr>
                <w:rFonts w:ascii="Verdana" w:hAnsi="Verdana"/>
                <w:bCs/>
                <w:sz w:val="20"/>
                <w:szCs w:val="20"/>
              </w:rPr>
            </w:pPr>
            <w:r w:rsidRPr="0046634F">
              <w:rPr>
                <w:rFonts w:ascii="Verdana" w:hAnsi="Verdana"/>
                <w:bCs/>
                <w:sz w:val="20"/>
                <w:szCs w:val="20"/>
              </w:rPr>
              <w:t>AFSCME (</w:t>
            </w:r>
            <w:r w:rsidRPr="0046634F">
              <w:rPr>
                <w:rFonts w:ascii="Verdana" w:hAnsi="Verdana"/>
                <w:sz w:val="20"/>
                <w:szCs w:val="20"/>
              </w:rPr>
              <w:t>G2, G4, G5)</w:t>
            </w:r>
          </w:p>
        </w:tc>
        <w:tc>
          <w:tcPr>
            <w:tcW w:w="1350" w:type="dxa"/>
            <w:vAlign w:val="center"/>
          </w:tcPr>
          <w:p w14:paraId="10C65ACA"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AC</w:t>
            </w:r>
          </w:p>
        </w:tc>
        <w:tc>
          <w:tcPr>
            <w:tcW w:w="2340" w:type="dxa"/>
            <w:vAlign w:val="center"/>
          </w:tcPr>
          <w:p w14:paraId="1B21FE9B"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2.50%</w:t>
            </w:r>
          </w:p>
        </w:tc>
        <w:tc>
          <w:tcPr>
            <w:tcW w:w="1620" w:type="dxa"/>
            <w:vMerge/>
          </w:tcPr>
          <w:p w14:paraId="69983ED1" w14:textId="26082217" w:rsidR="005269FD" w:rsidRPr="00DC4A8C" w:rsidRDefault="005269FD" w:rsidP="005127A1">
            <w:pPr>
              <w:jc w:val="center"/>
              <w:rPr>
                <w:rFonts w:ascii="Verdana" w:hAnsi="Verdana"/>
                <w:bCs/>
                <w:sz w:val="22"/>
                <w:szCs w:val="22"/>
              </w:rPr>
            </w:pPr>
          </w:p>
        </w:tc>
      </w:tr>
      <w:tr w:rsidR="005269FD" w:rsidRPr="00DC4A8C" w14:paraId="39FD12C1" w14:textId="10AEC22D" w:rsidTr="002966CF">
        <w:tc>
          <w:tcPr>
            <w:tcW w:w="4860" w:type="dxa"/>
            <w:vAlign w:val="center"/>
          </w:tcPr>
          <w:p w14:paraId="39176417" w14:textId="0B9365E1" w:rsidR="005269FD" w:rsidRPr="0046634F" w:rsidRDefault="005269FD" w:rsidP="005127A1">
            <w:pPr>
              <w:rPr>
                <w:rFonts w:ascii="Verdana" w:hAnsi="Verdana"/>
                <w:bCs/>
                <w:sz w:val="20"/>
                <w:szCs w:val="20"/>
              </w:rPr>
            </w:pPr>
            <w:r w:rsidRPr="0046634F">
              <w:rPr>
                <w:rFonts w:ascii="Verdana" w:hAnsi="Verdana"/>
                <w:bCs/>
                <w:sz w:val="20"/>
                <w:szCs w:val="20"/>
              </w:rPr>
              <w:t>FOSCEP (C4, C5)</w:t>
            </w:r>
          </w:p>
        </w:tc>
        <w:tc>
          <w:tcPr>
            <w:tcW w:w="1350" w:type="dxa"/>
            <w:vAlign w:val="center"/>
          </w:tcPr>
          <w:p w14:paraId="10345E70"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ST</w:t>
            </w:r>
          </w:p>
        </w:tc>
        <w:tc>
          <w:tcPr>
            <w:tcW w:w="2340" w:type="dxa"/>
            <w:vAlign w:val="center"/>
          </w:tcPr>
          <w:p w14:paraId="5861C630"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2.50%</w:t>
            </w:r>
          </w:p>
        </w:tc>
        <w:tc>
          <w:tcPr>
            <w:tcW w:w="1620" w:type="dxa"/>
            <w:vMerge/>
          </w:tcPr>
          <w:p w14:paraId="1B5C018E" w14:textId="1232B27A" w:rsidR="005269FD" w:rsidRPr="00DC4A8C" w:rsidRDefault="005269FD" w:rsidP="005127A1">
            <w:pPr>
              <w:jc w:val="center"/>
              <w:rPr>
                <w:rFonts w:ascii="Verdana" w:hAnsi="Verdana"/>
                <w:bCs/>
                <w:sz w:val="22"/>
                <w:szCs w:val="22"/>
              </w:rPr>
            </w:pPr>
          </w:p>
        </w:tc>
      </w:tr>
      <w:tr w:rsidR="005269FD" w:rsidRPr="00DC4A8C" w14:paraId="6D8344B2" w14:textId="33B469D2" w:rsidTr="002966CF">
        <w:tc>
          <w:tcPr>
            <w:tcW w:w="4860" w:type="dxa"/>
            <w:vAlign w:val="center"/>
          </w:tcPr>
          <w:p w14:paraId="3CC53E7F" w14:textId="2D188C4D" w:rsidR="005269FD" w:rsidRPr="0046634F" w:rsidRDefault="005269FD" w:rsidP="005127A1">
            <w:pPr>
              <w:rPr>
                <w:rFonts w:ascii="Verdana" w:hAnsi="Verdana"/>
                <w:bCs/>
                <w:sz w:val="20"/>
                <w:szCs w:val="20"/>
              </w:rPr>
            </w:pPr>
            <w:r w:rsidRPr="0046634F">
              <w:rPr>
                <w:rFonts w:ascii="Verdana" w:hAnsi="Verdana"/>
                <w:bCs/>
                <w:sz w:val="20"/>
                <w:szCs w:val="20"/>
              </w:rPr>
              <w:t>FOP-Capitol Police (L4)</w:t>
            </w:r>
          </w:p>
        </w:tc>
        <w:tc>
          <w:tcPr>
            <w:tcW w:w="1350" w:type="dxa"/>
            <w:vAlign w:val="center"/>
          </w:tcPr>
          <w:p w14:paraId="45BD16ED"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CP</w:t>
            </w:r>
          </w:p>
        </w:tc>
        <w:tc>
          <w:tcPr>
            <w:tcW w:w="2340" w:type="dxa"/>
            <w:vAlign w:val="center"/>
          </w:tcPr>
          <w:p w14:paraId="70B1BBEC"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2.50%</w:t>
            </w:r>
          </w:p>
        </w:tc>
        <w:tc>
          <w:tcPr>
            <w:tcW w:w="1620" w:type="dxa"/>
            <w:vMerge/>
          </w:tcPr>
          <w:p w14:paraId="2B4C70D6" w14:textId="123A080E" w:rsidR="005269FD" w:rsidRPr="00DC4A8C" w:rsidRDefault="005269FD" w:rsidP="005127A1">
            <w:pPr>
              <w:jc w:val="center"/>
              <w:rPr>
                <w:rFonts w:ascii="Verdana" w:hAnsi="Verdana"/>
                <w:bCs/>
                <w:sz w:val="22"/>
                <w:szCs w:val="22"/>
              </w:rPr>
            </w:pPr>
          </w:p>
        </w:tc>
      </w:tr>
      <w:tr w:rsidR="005269FD" w:rsidRPr="00DC4A8C" w14:paraId="17BDE246" w14:textId="2E918986" w:rsidTr="002966CF">
        <w:tc>
          <w:tcPr>
            <w:tcW w:w="4860" w:type="dxa"/>
            <w:vAlign w:val="center"/>
          </w:tcPr>
          <w:p w14:paraId="5FEF4A16" w14:textId="4C5A67C9" w:rsidR="005269FD" w:rsidRPr="0046634F" w:rsidRDefault="005269FD" w:rsidP="005127A1">
            <w:pPr>
              <w:rPr>
                <w:rFonts w:ascii="Verdana" w:hAnsi="Verdana"/>
                <w:bCs/>
                <w:sz w:val="20"/>
                <w:szCs w:val="20"/>
              </w:rPr>
            </w:pPr>
            <w:r w:rsidRPr="0046634F">
              <w:rPr>
                <w:rFonts w:ascii="Verdana" w:hAnsi="Verdana"/>
                <w:bCs/>
                <w:sz w:val="20"/>
                <w:szCs w:val="20"/>
              </w:rPr>
              <w:t>PLEA (K4)</w:t>
            </w:r>
          </w:p>
        </w:tc>
        <w:tc>
          <w:tcPr>
            <w:tcW w:w="1350" w:type="dxa"/>
            <w:vAlign w:val="center"/>
          </w:tcPr>
          <w:p w14:paraId="0B52A24B"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ST</w:t>
            </w:r>
          </w:p>
        </w:tc>
        <w:tc>
          <w:tcPr>
            <w:tcW w:w="2340" w:type="dxa"/>
            <w:vAlign w:val="center"/>
          </w:tcPr>
          <w:p w14:paraId="41CE05B6"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2.50%</w:t>
            </w:r>
          </w:p>
        </w:tc>
        <w:tc>
          <w:tcPr>
            <w:tcW w:w="1620" w:type="dxa"/>
            <w:vMerge/>
          </w:tcPr>
          <w:p w14:paraId="2055B3F8" w14:textId="413A2A5F" w:rsidR="005269FD" w:rsidRPr="00DC4A8C" w:rsidRDefault="005269FD" w:rsidP="005127A1">
            <w:pPr>
              <w:jc w:val="center"/>
              <w:rPr>
                <w:rFonts w:ascii="Verdana" w:hAnsi="Verdana"/>
                <w:bCs/>
                <w:sz w:val="22"/>
                <w:szCs w:val="22"/>
              </w:rPr>
            </w:pPr>
          </w:p>
        </w:tc>
      </w:tr>
      <w:tr w:rsidR="005269FD" w:rsidRPr="00DC4A8C" w14:paraId="008C820D" w14:textId="12E60637" w:rsidTr="002966CF">
        <w:tc>
          <w:tcPr>
            <w:tcW w:w="4860" w:type="dxa"/>
            <w:vAlign w:val="center"/>
          </w:tcPr>
          <w:p w14:paraId="6A9E5205" w14:textId="321B1C7C" w:rsidR="005269FD" w:rsidRPr="0046634F" w:rsidRDefault="005269FD" w:rsidP="005127A1">
            <w:pPr>
              <w:rPr>
                <w:rFonts w:ascii="Verdana" w:hAnsi="Verdana"/>
                <w:bCs/>
                <w:sz w:val="20"/>
                <w:szCs w:val="20"/>
              </w:rPr>
            </w:pPr>
            <w:r w:rsidRPr="0046634F">
              <w:rPr>
                <w:rFonts w:ascii="Verdana" w:hAnsi="Verdana"/>
                <w:bCs/>
                <w:sz w:val="20"/>
                <w:szCs w:val="20"/>
              </w:rPr>
              <w:t>ALES (K5)</w:t>
            </w:r>
          </w:p>
        </w:tc>
        <w:tc>
          <w:tcPr>
            <w:tcW w:w="1350" w:type="dxa"/>
            <w:vAlign w:val="center"/>
          </w:tcPr>
          <w:p w14:paraId="40A3F0A5"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ST</w:t>
            </w:r>
          </w:p>
        </w:tc>
        <w:tc>
          <w:tcPr>
            <w:tcW w:w="2340" w:type="dxa"/>
            <w:vAlign w:val="center"/>
          </w:tcPr>
          <w:p w14:paraId="6262BA28"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2.50%</w:t>
            </w:r>
          </w:p>
        </w:tc>
        <w:tc>
          <w:tcPr>
            <w:tcW w:w="1620" w:type="dxa"/>
            <w:vMerge/>
          </w:tcPr>
          <w:p w14:paraId="1D892CA5" w14:textId="78AB51CD" w:rsidR="005269FD" w:rsidRPr="00DC4A8C" w:rsidRDefault="005269FD" w:rsidP="005127A1">
            <w:pPr>
              <w:jc w:val="center"/>
              <w:rPr>
                <w:rFonts w:ascii="Verdana" w:hAnsi="Verdana"/>
                <w:bCs/>
                <w:sz w:val="22"/>
                <w:szCs w:val="22"/>
              </w:rPr>
            </w:pPr>
          </w:p>
        </w:tc>
      </w:tr>
      <w:tr w:rsidR="005269FD" w:rsidRPr="00DC4A8C" w14:paraId="380DAE83" w14:textId="3282866A" w:rsidTr="002966CF">
        <w:tc>
          <w:tcPr>
            <w:tcW w:w="4860" w:type="dxa"/>
            <w:vAlign w:val="center"/>
          </w:tcPr>
          <w:p w14:paraId="2965E751" w14:textId="17784923" w:rsidR="005269FD" w:rsidRPr="0046634F" w:rsidRDefault="005269FD" w:rsidP="005127A1">
            <w:pPr>
              <w:rPr>
                <w:rFonts w:ascii="Verdana" w:hAnsi="Verdana"/>
                <w:bCs/>
                <w:sz w:val="20"/>
                <w:szCs w:val="20"/>
              </w:rPr>
            </w:pPr>
            <w:r w:rsidRPr="0046634F">
              <w:rPr>
                <w:rFonts w:ascii="Verdana" w:hAnsi="Verdana"/>
                <w:bCs/>
                <w:sz w:val="20"/>
                <w:szCs w:val="20"/>
              </w:rPr>
              <w:t>SEIU-HCPA (P4, P7)</w:t>
            </w:r>
          </w:p>
        </w:tc>
        <w:tc>
          <w:tcPr>
            <w:tcW w:w="1350" w:type="dxa"/>
            <w:vAlign w:val="center"/>
          </w:tcPr>
          <w:p w14:paraId="3E859308"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ST</w:t>
            </w:r>
          </w:p>
        </w:tc>
        <w:tc>
          <w:tcPr>
            <w:tcW w:w="2340" w:type="dxa"/>
            <w:vAlign w:val="center"/>
          </w:tcPr>
          <w:p w14:paraId="667BD7AB"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2.50%</w:t>
            </w:r>
          </w:p>
        </w:tc>
        <w:tc>
          <w:tcPr>
            <w:tcW w:w="1620" w:type="dxa"/>
            <w:vMerge/>
          </w:tcPr>
          <w:p w14:paraId="546B6D7E" w14:textId="1F23F58C" w:rsidR="005269FD" w:rsidRPr="00DC4A8C" w:rsidRDefault="005269FD" w:rsidP="005127A1">
            <w:pPr>
              <w:jc w:val="center"/>
              <w:rPr>
                <w:rFonts w:ascii="Verdana" w:hAnsi="Verdana"/>
                <w:bCs/>
                <w:sz w:val="22"/>
                <w:szCs w:val="22"/>
              </w:rPr>
            </w:pPr>
          </w:p>
        </w:tc>
      </w:tr>
      <w:tr w:rsidR="005269FD" w:rsidRPr="00DC4A8C" w14:paraId="13390959" w14:textId="38546493" w:rsidTr="002966CF">
        <w:tc>
          <w:tcPr>
            <w:tcW w:w="4860" w:type="dxa"/>
            <w:vAlign w:val="center"/>
          </w:tcPr>
          <w:p w14:paraId="7FECA6EF" w14:textId="38FCFEAC" w:rsidR="005269FD" w:rsidRPr="0046634F" w:rsidRDefault="005269FD" w:rsidP="005127A1">
            <w:pPr>
              <w:rPr>
                <w:rFonts w:ascii="Verdana" w:hAnsi="Verdana"/>
                <w:bCs/>
                <w:sz w:val="20"/>
                <w:szCs w:val="20"/>
              </w:rPr>
            </w:pPr>
            <w:r w:rsidRPr="0046634F">
              <w:rPr>
                <w:rFonts w:ascii="Verdana" w:hAnsi="Verdana"/>
                <w:bCs/>
                <w:sz w:val="20"/>
                <w:szCs w:val="20"/>
              </w:rPr>
              <w:t>OPEIU (P5)</w:t>
            </w:r>
          </w:p>
        </w:tc>
        <w:tc>
          <w:tcPr>
            <w:tcW w:w="1350" w:type="dxa"/>
            <w:vAlign w:val="center"/>
          </w:tcPr>
          <w:p w14:paraId="3E3A29B3"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ST</w:t>
            </w:r>
          </w:p>
        </w:tc>
        <w:tc>
          <w:tcPr>
            <w:tcW w:w="2340" w:type="dxa"/>
            <w:vAlign w:val="center"/>
          </w:tcPr>
          <w:p w14:paraId="3D4B77A0"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2.50%</w:t>
            </w:r>
          </w:p>
        </w:tc>
        <w:tc>
          <w:tcPr>
            <w:tcW w:w="1620" w:type="dxa"/>
            <w:vMerge/>
          </w:tcPr>
          <w:p w14:paraId="18A3212A" w14:textId="40EA208B" w:rsidR="005269FD" w:rsidRPr="00DC4A8C" w:rsidRDefault="005269FD" w:rsidP="005127A1">
            <w:pPr>
              <w:jc w:val="center"/>
              <w:rPr>
                <w:rFonts w:ascii="Verdana" w:hAnsi="Verdana"/>
                <w:bCs/>
                <w:sz w:val="22"/>
                <w:szCs w:val="22"/>
              </w:rPr>
            </w:pPr>
          </w:p>
        </w:tc>
      </w:tr>
      <w:tr w:rsidR="005269FD" w:rsidRPr="00DC4A8C" w14:paraId="73CCE2C8" w14:textId="453BFFDB" w:rsidTr="002966CF">
        <w:tc>
          <w:tcPr>
            <w:tcW w:w="4860" w:type="dxa"/>
            <w:vAlign w:val="center"/>
          </w:tcPr>
          <w:p w14:paraId="0E28551B" w14:textId="2777E78C" w:rsidR="005269FD" w:rsidRPr="0046634F" w:rsidRDefault="005269FD" w:rsidP="005127A1">
            <w:pPr>
              <w:rPr>
                <w:rFonts w:ascii="Verdana" w:hAnsi="Verdana"/>
                <w:bCs/>
                <w:sz w:val="20"/>
                <w:szCs w:val="20"/>
              </w:rPr>
            </w:pPr>
            <w:r w:rsidRPr="0046634F">
              <w:rPr>
                <w:rFonts w:ascii="Verdana" w:hAnsi="Verdana"/>
                <w:bCs/>
                <w:sz w:val="20"/>
                <w:szCs w:val="20"/>
              </w:rPr>
              <w:t>PDA (T4, T5)</w:t>
            </w:r>
          </w:p>
        </w:tc>
        <w:tc>
          <w:tcPr>
            <w:tcW w:w="1350" w:type="dxa"/>
            <w:vAlign w:val="center"/>
          </w:tcPr>
          <w:p w14:paraId="3C34FF38"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DR</w:t>
            </w:r>
          </w:p>
        </w:tc>
        <w:tc>
          <w:tcPr>
            <w:tcW w:w="2340" w:type="dxa"/>
            <w:vAlign w:val="center"/>
          </w:tcPr>
          <w:p w14:paraId="3D1899B1" w14:textId="7F1EE1B5" w:rsidR="005269FD" w:rsidRPr="0046634F" w:rsidRDefault="005269FD" w:rsidP="005127A1">
            <w:pPr>
              <w:jc w:val="center"/>
              <w:rPr>
                <w:rFonts w:ascii="Verdana" w:hAnsi="Verdana"/>
                <w:bCs/>
                <w:sz w:val="20"/>
                <w:szCs w:val="20"/>
              </w:rPr>
            </w:pPr>
            <w:r w:rsidRPr="0046634F">
              <w:rPr>
                <w:rFonts w:ascii="Verdana" w:hAnsi="Verdana"/>
                <w:bCs/>
                <w:sz w:val="20"/>
                <w:szCs w:val="20"/>
              </w:rPr>
              <w:t>2.50%</w:t>
            </w:r>
            <w:r>
              <w:rPr>
                <w:rFonts w:ascii="Verdana" w:hAnsi="Verdana"/>
                <w:bCs/>
                <w:sz w:val="20"/>
                <w:szCs w:val="20"/>
              </w:rPr>
              <w:t xml:space="preserve"> &amp; 2.25%</w:t>
            </w:r>
          </w:p>
        </w:tc>
        <w:tc>
          <w:tcPr>
            <w:tcW w:w="1620" w:type="dxa"/>
            <w:vMerge/>
          </w:tcPr>
          <w:p w14:paraId="29D345DC" w14:textId="26D6B3D7" w:rsidR="005269FD" w:rsidRPr="00DC4A8C" w:rsidRDefault="005269FD" w:rsidP="005127A1">
            <w:pPr>
              <w:jc w:val="center"/>
              <w:rPr>
                <w:rFonts w:ascii="Verdana" w:hAnsi="Verdana"/>
                <w:bCs/>
                <w:sz w:val="22"/>
                <w:szCs w:val="22"/>
              </w:rPr>
            </w:pPr>
          </w:p>
        </w:tc>
      </w:tr>
      <w:tr w:rsidR="005269FD" w:rsidRPr="00DC4A8C" w14:paraId="497D2A4A" w14:textId="292BBF79" w:rsidTr="002966CF">
        <w:tc>
          <w:tcPr>
            <w:tcW w:w="4860" w:type="dxa"/>
            <w:vAlign w:val="center"/>
          </w:tcPr>
          <w:p w14:paraId="1624F770" w14:textId="58E166B3" w:rsidR="005269FD" w:rsidRPr="0046634F" w:rsidRDefault="005269FD" w:rsidP="005127A1">
            <w:pPr>
              <w:rPr>
                <w:rFonts w:ascii="Verdana" w:hAnsi="Verdana"/>
                <w:bCs/>
                <w:sz w:val="20"/>
                <w:szCs w:val="20"/>
              </w:rPr>
            </w:pPr>
            <w:r w:rsidRPr="0046634F">
              <w:rPr>
                <w:rFonts w:ascii="Verdana" w:hAnsi="Verdana"/>
                <w:bCs/>
                <w:sz w:val="20"/>
                <w:szCs w:val="20"/>
              </w:rPr>
              <w:t>SEIU-668 (F1, F4, F5)</w:t>
            </w:r>
          </w:p>
        </w:tc>
        <w:tc>
          <w:tcPr>
            <w:tcW w:w="1350" w:type="dxa"/>
            <w:vAlign w:val="center"/>
          </w:tcPr>
          <w:p w14:paraId="4D58437F"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ST</w:t>
            </w:r>
          </w:p>
        </w:tc>
        <w:tc>
          <w:tcPr>
            <w:tcW w:w="2340" w:type="dxa"/>
            <w:vAlign w:val="center"/>
          </w:tcPr>
          <w:p w14:paraId="12079F76"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2.50%</w:t>
            </w:r>
          </w:p>
        </w:tc>
        <w:tc>
          <w:tcPr>
            <w:tcW w:w="1620" w:type="dxa"/>
            <w:vMerge/>
          </w:tcPr>
          <w:p w14:paraId="0E5D416D" w14:textId="35603529" w:rsidR="005269FD" w:rsidRPr="00DC4A8C" w:rsidRDefault="005269FD" w:rsidP="005127A1">
            <w:pPr>
              <w:jc w:val="center"/>
              <w:rPr>
                <w:rFonts w:ascii="Verdana" w:hAnsi="Verdana"/>
                <w:bCs/>
                <w:sz w:val="22"/>
                <w:szCs w:val="22"/>
              </w:rPr>
            </w:pPr>
          </w:p>
        </w:tc>
      </w:tr>
      <w:tr w:rsidR="005269FD" w:rsidRPr="00DC4A8C" w14:paraId="26018BD1" w14:textId="2AA3BC7B" w:rsidTr="002966CF">
        <w:tc>
          <w:tcPr>
            <w:tcW w:w="4860" w:type="dxa"/>
            <w:vAlign w:val="center"/>
          </w:tcPr>
          <w:p w14:paraId="61CC2A1A" w14:textId="7C9A936F" w:rsidR="005269FD" w:rsidRPr="0046634F" w:rsidRDefault="005269FD" w:rsidP="005127A1">
            <w:pPr>
              <w:rPr>
                <w:rFonts w:ascii="Verdana" w:hAnsi="Verdana"/>
                <w:bCs/>
                <w:sz w:val="20"/>
                <w:szCs w:val="20"/>
              </w:rPr>
            </w:pPr>
            <w:r w:rsidRPr="00912284">
              <w:rPr>
                <w:rFonts w:ascii="Verdana" w:hAnsi="Verdana"/>
                <w:sz w:val="18"/>
                <w:szCs w:val="18"/>
              </w:rPr>
              <w:t>SEIU-Local 668, UC Referees Unit (I5)</w:t>
            </w:r>
          </w:p>
        </w:tc>
        <w:tc>
          <w:tcPr>
            <w:tcW w:w="1350" w:type="dxa"/>
            <w:vAlign w:val="center"/>
          </w:tcPr>
          <w:p w14:paraId="4C0063B3"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ST</w:t>
            </w:r>
          </w:p>
        </w:tc>
        <w:tc>
          <w:tcPr>
            <w:tcW w:w="2340" w:type="dxa"/>
            <w:vAlign w:val="center"/>
          </w:tcPr>
          <w:p w14:paraId="31D7270A"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2.50%</w:t>
            </w:r>
          </w:p>
        </w:tc>
        <w:tc>
          <w:tcPr>
            <w:tcW w:w="1620" w:type="dxa"/>
            <w:vMerge/>
          </w:tcPr>
          <w:p w14:paraId="668271E7" w14:textId="3C9EEA48" w:rsidR="005269FD" w:rsidRPr="00DC4A8C" w:rsidRDefault="005269FD" w:rsidP="005127A1">
            <w:pPr>
              <w:jc w:val="center"/>
              <w:rPr>
                <w:rFonts w:ascii="Verdana" w:hAnsi="Verdana"/>
                <w:bCs/>
                <w:sz w:val="22"/>
                <w:szCs w:val="22"/>
              </w:rPr>
            </w:pPr>
          </w:p>
        </w:tc>
      </w:tr>
      <w:tr w:rsidR="005269FD" w:rsidRPr="00DC4A8C" w14:paraId="7A69D732" w14:textId="3558A61A" w:rsidTr="002966CF">
        <w:tc>
          <w:tcPr>
            <w:tcW w:w="4860" w:type="dxa"/>
            <w:vAlign w:val="center"/>
          </w:tcPr>
          <w:p w14:paraId="245D9AF5" w14:textId="0B7C9656" w:rsidR="005269FD" w:rsidRPr="0046634F" w:rsidRDefault="005269FD" w:rsidP="005127A1">
            <w:pPr>
              <w:rPr>
                <w:rFonts w:ascii="Verdana" w:hAnsi="Verdana"/>
                <w:bCs/>
                <w:sz w:val="20"/>
                <w:szCs w:val="20"/>
              </w:rPr>
            </w:pPr>
            <w:r w:rsidRPr="0046634F">
              <w:rPr>
                <w:rFonts w:ascii="Verdana" w:hAnsi="Verdana"/>
                <w:bCs/>
                <w:sz w:val="20"/>
                <w:szCs w:val="20"/>
              </w:rPr>
              <w:t>NARC (G9)</w:t>
            </w:r>
          </w:p>
        </w:tc>
        <w:tc>
          <w:tcPr>
            <w:tcW w:w="1350" w:type="dxa"/>
            <w:vAlign w:val="center"/>
          </w:tcPr>
          <w:p w14:paraId="62A50DD5"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AC</w:t>
            </w:r>
          </w:p>
        </w:tc>
        <w:tc>
          <w:tcPr>
            <w:tcW w:w="2340" w:type="dxa"/>
            <w:vAlign w:val="center"/>
          </w:tcPr>
          <w:p w14:paraId="247011DB"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2.50%</w:t>
            </w:r>
          </w:p>
        </w:tc>
        <w:tc>
          <w:tcPr>
            <w:tcW w:w="1620" w:type="dxa"/>
            <w:vMerge/>
          </w:tcPr>
          <w:p w14:paraId="24E8FE9A" w14:textId="74EACBAC" w:rsidR="005269FD" w:rsidRPr="00DC4A8C" w:rsidRDefault="005269FD" w:rsidP="005127A1">
            <w:pPr>
              <w:jc w:val="center"/>
              <w:rPr>
                <w:rFonts w:ascii="Verdana" w:hAnsi="Verdana"/>
                <w:bCs/>
                <w:sz w:val="22"/>
                <w:szCs w:val="22"/>
              </w:rPr>
            </w:pPr>
          </w:p>
        </w:tc>
      </w:tr>
      <w:tr w:rsidR="005269FD" w:rsidRPr="00DC4A8C" w14:paraId="30EFB679" w14:textId="197C148B" w:rsidTr="002966CF">
        <w:tc>
          <w:tcPr>
            <w:tcW w:w="4860" w:type="dxa"/>
            <w:vAlign w:val="center"/>
          </w:tcPr>
          <w:p w14:paraId="497194CC" w14:textId="0720CB8C" w:rsidR="005269FD" w:rsidRPr="0046634F" w:rsidRDefault="005269FD" w:rsidP="005127A1">
            <w:pPr>
              <w:rPr>
                <w:rFonts w:ascii="Verdana" w:hAnsi="Verdana"/>
                <w:bCs/>
                <w:sz w:val="20"/>
                <w:szCs w:val="20"/>
              </w:rPr>
            </w:pPr>
            <w:r w:rsidRPr="0046634F">
              <w:rPr>
                <w:rFonts w:ascii="Verdana" w:hAnsi="Verdana"/>
                <w:bCs/>
                <w:sz w:val="20"/>
                <w:szCs w:val="20"/>
              </w:rPr>
              <w:t>CBA (Z4)</w:t>
            </w:r>
          </w:p>
        </w:tc>
        <w:tc>
          <w:tcPr>
            <w:tcW w:w="1350" w:type="dxa"/>
            <w:vAlign w:val="center"/>
          </w:tcPr>
          <w:p w14:paraId="5AA0E217"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ST</w:t>
            </w:r>
          </w:p>
        </w:tc>
        <w:tc>
          <w:tcPr>
            <w:tcW w:w="2340" w:type="dxa"/>
            <w:vAlign w:val="center"/>
          </w:tcPr>
          <w:p w14:paraId="67CCA556"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2.50%</w:t>
            </w:r>
          </w:p>
        </w:tc>
        <w:tc>
          <w:tcPr>
            <w:tcW w:w="1620" w:type="dxa"/>
            <w:vMerge/>
          </w:tcPr>
          <w:p w14:paraId="482CCD9F" w14:textId="4E7E34DD" w:rsidR="005269FD" w:rsidRPr="00DC4A8C" w:rsidRDefault="005269FD" w:rsidP="005127A1">
            <w:pPr>
              <w:jc w:val="center"/>
              <w:rPr>
                <w:rFonts w:ascii="Verdana" w:hAnsi="Verdana"/>
                <w:bCs/>
                <w:sz w:val="22"/>
                <w:szCs w:val="22"/>
              </w:rPr>
            </w:pPr>
          </w:p>
        </w:tc>
      </w:tr>
      <w:tr w:rsidR="005269FD" w:rsidRPr="00DC4A8C" w14:paraId="39F579CD" w14:textId="79D91E48" w:rsidTr="002966CF">
        <w:tc>
          <w:tcPr>
            <w:tcW w:w="4860" w:type="dxa"/>
            <w:vAlign w:val="center"/>
          </w:tcPr>
          <w:p w14:paraId="77381ED0" w14:textId="11C312B8" w:rsidR="005269FD" w:rsidRPr="0046634F" w:rsidRDefault="005269FD" w:rsidP="005127A1">
            <w:pPr>
              <w:rPr>
                <w:rFonts w:ascii="Verdana" w:hAnsi="Verdana"/>
                <w:bCs/>
                <w:sz w:val="20"/>
                <w:szCs w:val="20"/>
              </w:rPr>
            </w:pPr>
            <w:r w:rsidRPr="0046634F">
              <w:rPr>
                <w:rFonts w:ascii="Verdana" w:hAnsi="Verdana"/>
                <w:sz w:val="20"/>
                <w:szCs w:val="20"/>
              </w:rPr>
              <w:t xml:space="preserve">Management &amp; Non-represented </w:t>
            </w:r>
            <w:r w:rsidRPr="006B578C">
              <w:rPr>
                <w:rFonts w:ascii="Verdana" w:hAnsi="Verdana"/>
                <w:sz w:val="20"/>
                <w:szCs w:val="20"/>
              </w:rPr>
              <w:t>(</w:t>
            </w:r>
            <w:r w:rsidRPr="006B578C">
              <w:rPr>
                <w:rFonts w:ascii="Verdana" w:hAnsi="Verdana" w:cstheme="minorHAnsi"/>
                <w:sz w:val="20"/>
                <w:szCs w:val="20"/>
              </w:rPr>
              <w:t>98, 99, A3, B3, A5, B5, C3, D3, F3, G3, J3, K3, K6, L6, M3, N3, P3, R3, S3, S5)</w:t>
            </w:r>
          </w:p>
        </w:tc>
        <w:tc>
          <w:tcPr>
            <w:tcW w:w="1350" w:type="dxa"/>
            <w:vAlign w:val="center"/>
          </w:tcPr>
          <w:p w14:paraId="738E20CB"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ST</w:t>
            </w:r>
          </w:p>
        </w:tc>
        <w:tc>
          <w:tcPr>
            <w:tcW w:w="2340" w:type="dxa"/>
            <w:vAlign w:val="center"/>
          </w:tcPr>
          <w:p w14:paraId="716139DB"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2.50%</w:t>
            </w:r>
          </w:p>
        </w:tc>
        <w:tc>
          <w:tcPr>
            <w:tcW w:w="1620" w:type="dxa"/>
            <w:vMerge/>
          </w:tcPr>
          <w:p w14:paraId="196BA1FA" w14:textId="66351320" w:rsidR="005269FD" w:rsidRPr="00DC4A8C" w:rsidRDefault="005269FD" w:rsidP="005127A1">
            <w:pPr>
              <w:jc w:val="center"/>
              <w:rPr>
                <w:rFonts w:ascii="Verdana" w:hAnsi="Verdana"/>
                <w:bCs/>
                <w:sz w:val="22"/>
                <w:szCs w:val="22"/>
              </w:rPr>
            </w:pPr>
          </w:p>
        </w:tc>
      </w:tr>
      <w:tr w:rsidR="005269FD" w:rsidRPr="00DC4A8C" w14:paraId="0BA7B646" w14:textId="5131A400" w:rsidTr="002966CF">
        <w:trPr>
          <w:trHeight w:val="69"/>
        </w:trPr>
        <w:tc>
          <w:tcPr>
            <w:tcW w:w="4860" w:type="dxa"/>
            <w:vAlign w:val="center"/>
          </w:tcPr>
          <w:p w14:paraId="194E6F0A" w14:textId="13A8545F" w:rsidR="005269FD" w:rsidRPr="0046634F" w:rsidRDefault="005269FD" w:rsidP="005127A1">
            <w:pPr>
              <w:rPr>
                <w:rFonts w:ascii="Verdana" w:hAnsi="Verdana"/>
                <w:bCs/>
                <w:sz w:val="20"/>
                <w:szCs w:val="20"/>
              </w:rPr>
            </w:pPr>
            <w:r w:rsidRPr="0046634F">
              <w:rPr>
                <w:rFonts w:ascii="Verdana" w:hAnsi="Verdana"/>
                <w:sz w:val="20"/>
                <w:szCs w:val="20"/>
              </w:rPr>
              <w:t>Physician Management (</w:t>
            </w:r>
            <w:r w:rsidRPr="0046634F">
              <w:rPr>
                <w:rFonts w:ascii="Verdana" w:hAnsi="Verdana" w:cstheme="minorHAnsi"/>
                <w:sz w:val="20"/>
                <w:szCs w:val="20"/>
              </w:rPr>
              <w:t>T3)</w:t>
            </w:r>
          </w:p>
        </w:tc>
        <w:tc>
          <w:tcPr>
            <w:tcW w:w="1350" w:type="dxa"/>
            <w:vAlign w:val="center"/>
          </w:tcPr>
          <w:p w14:paraId="21F4D61D"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DR</w:t>
            </w:r>
          </w:p>
        </w:tc>
        <w:tc>
          <w:tcPr>
            <w:tcW w:w="2340" w:type="dxa"/>
            <w:vAlign w:val="center"/>
          </w:tcPr>
          <w:p w14:paraId="10544354" w14:textId="4D876F8E" w:rsidR="005269FD" w:rsidRPr="0046634F" w:rsidRDefault="005269FD" w:rsidP="005127A1">
            <w:pPr>
              <w:jc w:val="center"/>
              <w:rPr>
                <w:rFonts w:ascii="Verdana" w:hAnsi="Verdana"/>
                <w:bCs/>
                <w:sz w:val="20"/>
                <w:szCs w:val="20"/>
              </w:rPr>
            </w:pPr>
            <w:r w:rsidRPr="0046634F">
              <w:rPr>
                <w:rFonts w:ascii="Verdana" w:hAnsi="Verdana"/>
                <w:bCs/>
                <w:sz w:val="20"/>
                <w:szCs w:val="20"/>
              </w:rPr>
              <w:t>2.50%</w:t>
            </w:r>
            <w:r>
              <w:rPr>
                <w:rFonts w:ascii="Verdana" w:hAnsi="Verdana"/>
                <w:bCs/>
                <w:sz w:val="20"/>
                <w:szCs w:val="20"/>
              </w:rPr>
              <w:t>&amp; 2.25%</w:t>
            </w:r>
          </w:p>
        </w:tc>
        <w:tc>
          <w:tcPr>
            <w:tcW w:w="1620" w:type="dxa"/>
            <w:vMerge/>
          </w:tcPr>
          <w:p w14:paraId="786D65F8" w14:textId="2B98B8D1" w:rsidR="005269FD" w:rsidRPr="00DC4A8C" w:rsidRDefault="005269FD" w:rsidP="005127A1">
            <w:pPr>
              <w:jc w:val="center"/>
              <w:rPr>
                <w:rFonts w:ascii="Verdana" w:hAnsi="Verdana"/>
                <w:bCs/>
                <w:sz w:val="22"/>
                <w:szCs w:val="22"/>
              </w:rPr>
            </w:pPr>
          </w:p>
        </w:tc>
      </w:tr>
      <w:tr w:rsidR="005269FD" w:rsidRPr="00DC4A8C" w14:paraId="18FB4CEB" w14:textId="17EDD05C" w:rsidTr="002966CF">
        <w:tc>
          <w:tcPr>
            <w:tcW w:w="4860" w:type="dxa"/>
            <w:vAlign w:val="center"/>
          </w:tcPr>
          <w:p w14:paraId="3C085D38" w14:textId="511713B7" w:rsidR="005269FD" w:rsidRPr="0046634F" w:rsidRDefault="005269FD" w:rsidP="005127A1">
            <w:pPr>
              <w:rPr>
                <w:rFonts w:ascii="Verdana" w:hAnsi="Verdana"/>
                <w:bCs/>
                <w:sz w:val="20"/>
                <w:szCs w:val="20"/>
              </w:rPr>
            </w:pPr>
            <w:r w:rsidRPr="0046634F">
              <w:rPr>
                <w:rFonts w:ascii="Verdana" w:hAnsi="Verdana"/>
                <w:sz w:val="20"/>
                <w:szCs w:val="20"/>
              </w:rPr>
              <w:t>OGC Attorneys (</w:t>
            </w:r>
            <w:r w:rsidRPr="0046634F">
              <w:rPr>
                <w:rFonts w:ascii="Verdana" w:hAnsi="Verdana" w:cstheme="minorHAnsi"/>
                <w:sz w:val="20"/>
                <w:szCs w:val="20"/>
              </w:rPr>
              <w:t>A3)</w:t>
            </w:r>
          </w:p>
        </w:tc>
        <w:tc>
          <w:tcPr>
            <w:tcW w:w="1350" w:type="dxa"/>
            <w:vAlign w:val="center"/>
          </w:tcPr>
          <w:p w14:paraId="483CCA26"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AT</w:t>
            </w:r>
          </w:p>
        </w:tc>
        <w:tc>
          <w:tcPr>
            <w:tcW w:w="2340" w:type="dxa"/>
            <w:vAlign w:val="center"/>
          </w:tcPr>
          <w:p w14:paraId="7DDCC194"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2.50%</w:t>
            </w:r>
          </w:p>
        </w:tc>
        <w:tc>
          <w:tcPr>
            <w:tcW w:w="1620" w:type="dxa"/>
            <w:vMerge/>
          </w:tcPr>
          <w:p w14:paraId="195F173E" w14:textId="491961BD" w:rsidR="005269FD" w:rsidRPr="00DC4A8C" w:rsidRDefault="005269FD" w:rsidP="005127A1">
            <w:pPr>
              <w:jc w:val="center"/>
              <w:rPr>
                <w:rFonts w:ascii="Verdana" w:hAnsi="Verdana"/>
                <w:bCs/>
                <w:sz w:val="22"/>
                <w:szCs w:val="22"/>
              </w:rPr>
            </w:pPr>
          </w:p>
        </w:tc>
      </w:tr>
      <w:tr w:rsidR="005269FD" w:rsidRPr="00DC4A8C" w14:paraId="12E70B6E" w14:textId="700B5360" w:rsidTr="002966CF">
        <w:tc>
          <w:tcPr>
            <w:tcW w:w="4860" w:type="dxa"/>
            <w:vAlign w:val="center"/>
          </w:tcPr>
          <w:p w14:paraId="7BC29A7A" w14:textId="7C2163A2" w:rsidR="005269FD" w:rsidRPr="0046634F" w:rsidRDefault="005269FD" w:rsidP="005127A1">
            <w:pPr>
              <w:rPr>
                <w:rFonts w:ascii="Verdana" w:hAnsi="Verdana"/>
                <w:sz w:val="20"/>
                <w:szCs w:val="20"/>
              </w:rPr>
            </w:pPr>
            <w:r w:rsidRPr="0046634F">
              <w:rPr>
                <w:rFonts w:ascii="Verdana" w:hAnsi="Verdana"/>
                <w:sz w:val="20"/>
                <w:szCs w:val="20"/>
              </w:rPr>
              <w:t>CIVEA (</w:t>
            </w:r>
            <w:r w:rsidRPr="0046634F">
              <w:rPr>
                <w:rFonts w:ascii="Verdana" w:hAnsi="Verdana" w:cstheme="minorHAnsi"/>
                <w:sz w:val="20"/>
                <w:szCs w:val="20"/>
              </w:rPr>
              <w:t>E4, E7)</w:t>
            </w:r>
          </w:p>
        </w:tc>
        <w:tc>
          <w:tcPr>
            <w:tcW w:w="1350" w:type="dxa"/>
            <w:vAlign w:val="center"/>
          </w:tcPr>
          <w:p w14:paraId="5416019B"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ED</w:t>
            </w:r>
          </w:p>
        </w:tc>
        <w:tc>
          <w:tcPr>
            <w:tcW w:w="2340" w:type="dxa"/>
            <w:vAlign w:val="center"/>
          </w:tcPr>
          <w:p w14:paraId="56A4FF68" w14:textId="7D5C4033" w:rsidR="005269FD" w:rsidRPr="0046634F" w:rsidRDefault="005269FD" w:rsidP="005127A1">
            <w:pPr>
              <w:jc w:val="center"/>
              <w:rPr>
                <w:rFonts w:ascii="Verdana" w:hAnsi="Verdana"/>
                <w:bCs/>
                <w:sz w:val="20"/>
                <w:szCs w:val="20"/>
              </w:rPr>
            </w:pPr>
            <w:r>
              <w:rPr>
                <w:rFonts w:ascii="Verdana" w:hAnsi="Verdana"/>
                <w:bCs/>
                <w:sz w:val="20"/>
                <w:szCs w:val="20"/>
              </w:rPr>
              <w:t>-</w:t>
            </w:r>
          </w:p>
        </w:tc>
        <w:tc>
          <w:tcPr>
            <w:tcW w:w="1620" w:type="dxa"/>
            <w:vMerge/>
          </w:tcPr>
          <w:p w14:paraId="7D8A905E" w14:textId="18DEC5E1" w:rsidR="005269FD" w:rsidRPr="00DC4A8C" w:rsidRDefault="005269FD" w:rsidP="005127A1">
            <w:pPr>
              <w:jc w:val="center"/>
              <w:rPr>
                <w:rFonts w:ascii="Verdana" w:hAnsi="Verdana"/>
                <w:bCs/>
                <w:sz w:val="22"/>
                <w:szCs w:val="22"/>
              </w:rPr>
            </w:pPr>
          </w:p>
        </w:tc>
      </w:tr>
      <w:tr w:rsidR="005269FD" w:rsidRPr="00DC4A8C" w14:paraId="7C57FAF1" w14:textId="47D16826" w:rsidTr="002966CF">
        <w:tc>
          <w:tcPr>
            <w:tcW w:w="4860" w:type="dxa"/>
            <w:vAlign w:val="center"/>
          </w:tcPr>
          <w:p w14:paraId="44AE3BD9" w14:textId="1752C6F7" w:rsidR="005269FD" w:rsidRPr="0046634F" w:rsidRDefault="005269FD" w:rsidP="005127A1">
            <w:pPr>
              <w:rPr>
                <w:rFonts w:ascii="Verdana" w:hAnsi="Verdana"/>
                <w:sz w:val="20"/>
                <w:szCs w:val="20"/>
              </w:rPr>
            </w:pPr>
            <w:r w:rsidRPr="0046634F">
              <w:rPr>
                <w:rFonts w:ascii="Verdana" w:hAnsi="Verdana"/>
                <w:sz w:val="20"/>
                <w:szCs w:val="20"/>
              </w:rPr>
              <w:t>PSEA (</w:t>
            </w:r>
            <w:r w:rsidRPr="0046634F">
              <w:rPr>
                <w:rFonts w:ascii="Verdana" w:hAnsi="Verdana" w:cstheme="minorHAnsi"/>
                <w:sz w:val="20"/>
                <w:szCs w:val="20"/>
              </w:rPr>
              <w:t>S4)</w:t>
            </w:r>
          </w:p>
        </w:tc>
        <w:tc>
          <w:tcPr>
            <w:tcW w:w="1350" w:type="dxa"/>
            <w:vAlign w:val="center"/>
          </w:tcPr>
          <w:p w14:paraId="4BABBD3D"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ED</w:t>
            </w:r>
          </w:p>
        </w:tc>
        <w:tc>
          <w:tcPr>
            <w:tcW w:w="2340" w:type="dxa"/>
            <w:vAlign w:val="center"/>
          </w:tcPr>
          <w:p w14:paraId="6FADDF2F" w14:textId="5717D3DF" w:rsidR="005269FD" w:rsidRPr="0046634F" w:rsidRDefault="005269FD" w:rsidP="005127A1">
            <w:pPr>
              <w:jc w:val="center"/>
              <w:rPr>
                <w:rFonts w:ascii="Verdana" w:hAnsi="Verdana"/>
                <w:bCs/>
                <w:sz w:val="20"/>
                <w:szCs w:val="20"/>
              </w:rPr>
            </w:pPr>
            <w:r>
              <w:rPr>
                <w:rFonts w:ascii="Verdana" w:hAnsi="Verdana"/>
                <w:bCs/>
                <w:sz w:val="20"/>
                <w:szCs w:val="20"/>
              </w:rPr>
              <w:t>-</w:t>
            </w:r>
          </w:p>
        </w:tc>
        <w:tc>
          <w:tcPr>
            <w:tcW w:w="1620" w:type="dxa"/>
            <w:vMerge/>
          </w:tcPr>
          <w:p w14:paraId="47955957" w14:textId="58221C2B" w:rsidR="005269FD" w:rsidRPr="00DC4A8C" w:rsidRDefault="005269FD" w:rsidP="005127A1">
            <w:pPr>
              <w:jc w:val="center"/>
              <w:rPr>
                <w:rFonts w:ascii="Verdana" w:hAnsi="Verdana"/>
                <w:bCs/>
                <w:sz w:val="22"/>
                <w:szCs w:val="22"/>
              </w:rPr>
            </w:pPr>
          </w:p>
        </w:tc>
      </w:tr>
      <w:tr w:rsidR="005269FD" w:rsidRPr="00DC4A8C" w14:paraId="1F068F9B" w14:textId="479128C9" w:rsidTr="002966CF">
        <w:tc>
          <w:tcPr>
            <w:tcW w:w="4860" w:type="dxa"/>
            <w:vAlign w:val="center"/>
          </w:tcPr>
          <w:p w14:paraId="5642ECE8" w14:textId="2DD2A41A" w:rsidR="005269FD" w:rsidRPr="0046634F" w:rsidRDefault="005269FD" w:rsidP="005127A1">
            <w:pPr>
              <w:rPr>
                <w:rFonts w:ascii="Verdana" w:hAnsi="Verdana"/>
                <w:sz w:val="20"/>
                <w:szCs w:val="20"/>
              </w:rPr>
            </w:pPr>
            <w:r w:rsidRPr="0046634F">
              <w:rPr>
                <w:rFonts w:ascii="Verdana" w:hAnsi="Verdana"/>
                <w:sz w:val="20"/>
                <w:szCs w:val="20"/>
              </w:rPr>
              <w:t>UGSOA (</w:t>
            </w:r>
            <w:r w:rsidRPr="0046634F">
              <w:rPr>
                <w:rFonts w:ascii="Verdana" w:hAnsi="Verdana" w:cstheme="minorHAnsi"/>
                <w:sz w:val="20"/>
                <w:szCs w:val="20"/>
              </w:rPr>
              <w:t>R1, R2)</w:t>
            </w:r>
          </w:p>
        </w:tc>
        <w:tc>
          <w:tcPr>
            <w:tcW w:w="1350" w:type="dxa"/>
            <w:vAlign w:val="center"/>
          </w:tcPr>
          <w:p w14:paraId="42F2706F"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ST</w:t>
            </w:r>
          </w:p>
        </w:tc>
        <w:tc>
          <w:tcPr>
            <w:tcW w:w="2340" w:type="dxa"/>
            <w:vAlign w:val="center"/>
          </w:tcPr>
          <w:p w14:paraId="737D0A71"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2.50%</w:t>
            </w:r>
          </w:p>
        </w:tc>
        <w:tc>
          <w:tcPr>
            <w:tcW w:w="1620" w:type="dxa"/>
            <w:vMerge/>
          </w:tcPr>
          <w:p w14:paraId="26D67A1E" w14:textId="161DDFDE" w:rsidR="005269FD" w:rsidRPr="00DC4A8C" w:rsidRDefault="005269FD" w:rsidP="005127A1">
            <w:pPr>
              <w:jc w:val="center"/>
              <w:rPr>
                <w:rFonts w:ascii="Verdana" w:hAnsi="Verdana"/>
                <w:bCs/>
                <w:sz w:val="22"/>
                <w:szCs w:val="22"/>
              </w:rPr>
            </w:pPr>
          </w:p>
        </w:tc>
      </w:tr>
      <w:tr w:rsidR="005269FD" w:rsidRPr="00DC4A8C" w14:paraId="00E486EC" w14:textId="0D17953D" w:rsidTr="002966CF">
        <w:tc>
          <w:tcPr>
            <w:tcW w:w="4860" w:type="dxa"/>
            <w:vAlign w:val="center"/>
          </w:tcPr>
          <w:p w14:paraId="59BFFF34" w14:textId="06FA25C7" w:rsidR="005269FD" w:rsidRPr="0046634F" w:rsidRDefault="005269FD" w:rsidP="005127A1">
            <w:pPr>
              <w:rPr>
                <w:rFonts w:ascii="Verdana" w:hAnsi="Verdana"/>
                <w:sz w:val="20"/>
                <w:szCs w:val="20"/>
              </w:rPr>
            </w:pPr>
            <w:r w:rsidRPr="0046634F">
              <w:rPr>
                <w:rFonts w:ascii="Verdana" w:hAnsi="Verdana"/>
                <w:bCs/>
                <w:sz w:val="20"/>
                <w:szCs w:val="20"/>
              </w:rPr>
              <w:t>PUC Management (99, A3, A5, B3, B5, G3, Z3)</w:t>
            </w:r>
          </w:p>
        </w:tc>
        <w:tc>
          <w:tcPr>
            <w:tcW w:w="1350" w:type="dxa"/>
            <w:vAlign w:val="center"/>
          </w:tcPr>
          <w:p w14:paraId="7D135F4C"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UT</w:t>
            </w:r>
          </w:p>
        </w:tc>
        <w:tc>
          <w:tcPr>
            <w:tcW w:w="2340" w:type="dxa"/>
            <w:vAlign w:val="center"/>
          </w:tcPr>
          <w:p w14:paraId="722141C1" w14:textId="77777777" w:rsidR="005269FD" w:rsidRPr="0046634F" w:rsidRDefault="005269FD" w:rsidP="005127A1">
            <w:pPr>
              <w:jc w:val="center"/>
              <w:rPr>
                <w:rFonts w:ascii="Verdana" w:hAnsi="Verdana"/>
                <w:bCs/>
                <w:sz w:val="20"/>
                <w:szCs w:val="20"/>
              </w:rPr>
            </w:pPr>
            <w:r w:rsidRPr="0046634F">
              <w:rPr>
                <w:rFonts w:ascii="Verdana" w:hAnsi="Verdana"/>
                <w:bCs/>
                <w:sz w:val="20"/>
                <w:szCs w:val="20"/>
              </w:rPr>
              <w:t>2.50%</w:t>
            </w:r>
          </w:p>
        </w:tc>
        <w:tc>
          <w:tcPr>
            <w:tcW w:w="1620" w:type="dxa"/>
            <w:vMerge/>
          </w:tcPr>
          <w:p w14:paraId="5CC4EB72" w14:textId="19ABCC4D" w:rsidR="005269FD" w:rsidRPr="00DC4A8C" w:rsidRDefault="005269FD" w:rsidP="005127A1">
            <w:pPr>
              <w:jc w:val="center"/>
              <w:rPr>
                <w:rFonts w:ascii="Verdana" w:hAnsi="Verdana"/>
                <w:bCs/>
                <w:sz w:val="22"/>
                <w:szCs w:val="22"/>
              </w:rPr>
            </w:pPr>
          </w:p>
        </w:tc>
      </w:tr>
      <w:tr w:rsidR="005269FD" w:rsidRPr="00DC4A8C" w14:paraId="4D5E3A8C" w14:textId="77777777" w:rsidTr="002966CF">
        <w:tc>
          <w:tcPr>
            <w:tcW w:w="4860" w:type="dxa"/>
          </w:tcPr>
          <w:p w14:paraId="48EF328C" w14:textId="3589FC4E" w:rsidR="005269FD" w:rsidRPr="0046634F" w:rsidRDefault="005269FD" w:rsidP="009D780D">
            <w:pPr>
              <w:rPr>
                <w:rFonts w:ascii="Verdana" w:hAnsi="Verdana"/>
                <w:bCs/>
                <w:sz w:val="20"/>
                <w:szCs w:val="20"/>
              </w:rPr>
            </w:pPr>
            <w:r w:rsidRPr="00627D2A">
              <w:rPr>
                <w:rFonts w:ascii="Verdana" w:hAnsi="Verdana"/>
                <w:sz w:val="18"/>
                <w:szCs w:val="18"/>
              </w:rPr>
              <w:t>Corrections Management</w:t>
            </w:r>
            <w:r>
              <w:rPr>
                <w:rFonts w:ascii="Verdana" w:hAnsi="Verdana"/>
                <w:sz w:val="18"/>
                <w:szCs w:val="18"/>
              </w:rPr>
              <w:t xml:space="preserve"> (</w:t>
            </w:r>
            <w:r w:rsidRPr="00627D2A">
              <w:rPr>
                <w:rFonts w:ascii="Verdana" w:hAnsi="Verdana"/>
                <w:sz w:val="18"/>
                <w:szCs w:val="18"/>
              </w:rPr>
              <w:t>A3, F3, H3, J3, N3</w:t>
            </w:r>
            <w:r>
              <w:rPr>
                <w:rFonts w:ascii="Verdana" w:hAnsi="Verdana"/>
                <w:sz w:val="18"/>
                <w:szCs w:val="18"/>
              </w:rPr>
              <w:t>) *</w:t>
            </w:r>
          </w:p>
        </w:tc>
        <w:tc>
          <w:tcPr>
            <w:tcW w:w="1350" w:type="dxa"/>
            <w:vAlign w:val="center"/>
          </w:tcPr>
          <w:p w14:paraId="1B72FABB" w14:textId="3E1CE10A" w:rsidR="005269FD" w:rsidRPr="0046634F" w:rsidRDefault="005269FD" w:rsidP="009D780D">
            <w:pPr>
              <w:jc w:val="center"/>
              <w:rPr>
                <w:rFonts w:ascii="Verdana" w:hAnsi="Verdana"/>
                <w:bCs/>
                <w:sz w:val="20"/>
                <w:szCs w:val="20"/>
              </w:rPr>
            </w:pPr>
            <w:r>
              <w:rPr>
                <w:rFonts w:ascii="Verdana" w:hAnsi="Verdana"/>
                <w:sz w:val="18"/>
                <w:szCs w:val="18"/>
              </w:rPr>
              <w:t>CM</w:t>
            </w:r>
          </w:p>
        </w:tc>
        <w:tc>
          <w:tcPr>
            <w:tcW w:w="2340" w:type="dxa"/>
            <w:vAlign w:val="center"/>
          </w:tcPr>
          <w:p w14:paraId="7B21C235" w14:textId="7D2D2AF7" w:rsidR="005269FD" w:rsidRPr="0046634F" w:rsidRDefault="005269FD" w:rsidP="009D780D">
            <w:pPr>
              <w:jc w:val="center"/>
              <w:rPr>
                <w:rFonts w:ascii="Verdana" w:hAnsi="Verdana"/>
                <w:bCs/>
                <w:sz w:val="20"/>
                <w:szCs w:val="20"/>
              </w:rPr>
            </w:pPr>
            <w:r>
              <w:rPr>
                <w:rFonts w:ascii="Verdana" w:hAnsi="Verdana"/>
                <w:bCs/>
                <w:sz w:val="20"/>
                <w:szCs w:val="20"/>
              </w:rPr>
              <w:t>2.00%</w:t>
            </w:r>
          </w:p>
        </w:tc>
        <w:tc>
          <w:tcPr>
            <w:tcW w:w="1620" w:type="dxa"/>
            <w:vMerge/>
          </w:tcPr>
          <w:p w14:paraId="6643AD5A" w14:textId="77777777" w:rsidR="005269FD" w:rsidRPr="00DC4A8C" w:rsidRDefault="005269FD" w:rsidP="009D780D">
            <w:pPr>
              <w:jc w:val="center"/>
              <w:rPr>
                <w:rFonts w:ascii="Verdana" w:hAnsi="Verdana"/>
                <w:bCs/>
                <w:sz w:val="22"/>
                <w:szCs w:val="22"/>
              </w:rPr>
            </w:pPr>
          </w:p>
        </w:tc>
      </w:tr>
    </w:tbl>
    <w:p w14:paraId="1F21555E" w14:textId="07444BFC" w:rsidR="00DE5A31" w:rsidRDefault="00DE5A31" w:rsidP="006B578C">
      <w:pPr>
        <w:rPr>
          <w:rFonts w:ascii="Verdana" w:hAnsi="Verdana" w:cs="Verdana"/>
          <w:b/>
          <w:bCs/>
          <w:sz w:val="20"/>
          <w:szCs w:val="20"/>
          <w:u w:val="single"/>
        </w:rPr>
      </w:pPr>
    </w:p>
    <w:p w14:paraId="6223B798" w14:textId="28635562" w:rsidR="00E14BFF" w:rsidRPr="00E14BFF" w:rsidRDefault="00E14BFF" w:rsidP="006B578C">
      <w:pPr>
        <w:rPr>
          <w:rFonts w:ascii="Verdana" w:hAnsi="Verdana" w:cs="Verdana"/>
          <w:sz w:val="20"/>
          <w:szCs w:val="20"/>
        </w:rPr>
      </w:pPr>
      <w:r w:rsidRPr="002966CF">
        <w:rPr>
          <w:rFonts w:ascii="Verdana" w:hAnsi="Verdana" w:cs="Verdana"/>
          <w:b/>
          <w:bCs/>
          <w:sz w:val="20"/>
          <w:szCs w:val="20"/>
        </w:rPr>
        <w:t>*</w:t>
      </w:r>
      <w:r w:rsidR="000C3241" w:rsidRPr="002966CF">
        <w:rPr>
          <w:rFonts w:ascii="Verdana" w:hAnsi="Verdana" w:cs="Verdana"/>
          <w:b/>
          <w:bCs/>
          <w:sz w:val="20"/>
          <w:szCs w:val="20"/>
        </w:rPr>
        <w:t>NOTE:</w:t>
      </w:r>
      <w:r w:rsidR="000C3241" w:rsidRPr="005269FD">
        <w:rPr>
          <w:rFonts w:ascii="Verdana" w:hAnsi="Verdana" w:cs="Verdana"/>
          <w:b/>
          <w:bCs/>
          <w:sz w:val="20"/>
          <w:szCs w:val="20"/>
        </w:rPr>
        <w:t xml:space="preserve"> </w:t>
      </w:r>
      <w:r w:rsidRPr="00B3456A">
        <w:rPr>
          <w:rFonts w:ascii="Verdana" w:hAnsi="Verdana" w:cs="Verdana"/>
          <w:sz w:val="20"/>
          <w:szCs w:val="20"/>
        </w:rPr>
        <w:t xml:space="preserve">Corrections Management employees on the CM Pay Schedule will receive their General Pay Increase effective July 1, </w:t>
      </w:r>
      <w:r w:rsidR="00B3456A" w:rsidRPr="00B3456A">
        <w:rPr>
          <w:rFonts w:ascii="Verdana" w:hAnsi="Verdana" w:cs="Verdana"/>
          <w:sz w:val="20"/>
          <w:szCs w:val="20"/>
        </w:rPr>
        <w:t>2022,</w:t>
      </w:r>
      <w:r w:rsidR="00D23EC7">
        <w:rPr>
          <w:rFonts w:ascii="Verdana" w:hAnsi="Verdana" w:cs="Verdana"/>
          <w:sz w:val="20"/>
          <w:szCs w:val="20"/>
        </w:rPr>
        <w:t xml:space="preserve"> </w:t>
      </w:r>
      <w:proofErr w:type="gramStart"/>
      <w:r w:rsidR="00D23EC7">
        <w:rPr>
          <w:rFonts w:ascii="Verdana" w:hAnsi="Verdana" w:cs="Verdana"/>
          <w:sz w:val="20"/>
          <w:szCs w:val="20"/>
        </w:rPr>
        <w:t>in order</w:t>
      </w:r>
      <w:r w:rsidRPr="00B3456A">
        <w:rPr>
          <w:rFonts w:ascii="Verdana" w:hAnsi="Verdana" w:cs="Verdana"/>
          <w:sz w:val="20"/>
          <w:szCs w:val="20"/>
        </w:rPr>
        <w:t xml:space="preserve"> to</w:t>
      </w:r>
      <w:proofErr w:type="gramEnd"/>
      <w:r w:rsidRPr="00B3456A">
        <w:rPr>
          <w:rFonts w:ascii="Verdana" w:hAnsi="Verdana" w:cs="Verdana"/>
          <w:sz w:val="20"/>
          <w:szCs w:val="20"/>
        </w:rPr>
        <w:t xml:space="preserve"> provide equity with the </w:t>
      </w:r>
      <w:r w:rsidR="002966CF" w:rsidRPr="00B3456A">
        <w:rPr>
          <w:rFonts w:ascii="Verdana" w:hAnsi="Verdana" w:cs="Verdana"/>
          <w:sz w:val="20"/>
          <w:szCs w:val="20"/>
        </w:rPr>
        <w:t>rank-and-file</w:t>
      </w:r>
      <w:r w:rsidR="00B3456A" w:rsidRPr="00B3456A">
        <w:rPr>
          <w:rFonts w:ascii="Verdana" w:hAnsi="Verdana" w:cs="Verdana"/>
          <w:sz w:val="20"/>
          <w:szCs w:val="20"/>
        </w:rPr>
        <w:t xml:space="preserve"> employees represented by the Pennsylvania State Corrections Officers Association (PSCOA).</w:t>
      </w:r>
    </w:p>
    <w:p w14:paraId="13FBE3D9" w14:textId="5F29F5AF" w:rsidR="00E14BFF" w:rsidRDefault="00E14BFF" w:rsidP="006B578C">
      <w:pPr>
        <w:rPr>
          <w:rFonts w:ascii="Verdana" w:hAnsi="Verdana" w:cs="Verdana"/>
          <w:b/>
          <w:bCs/>
          <w:sz w:val="20"/>
          <w:szCs w:val="20"/>
          <w:u w:val="single"/>
        </w:rPr>
      </w:pPr>
    </w:p>
    <w:p w14:paraId="67C31130" w14:textId="5B9D8764" w:rsidR="005269FD" w:rsidRDefault="005269FD" w:rsidP="006B578C">
      <w:pPr>
        <w:rPr>
          <w:rFonts w:ascii="Verdana" w:hAnsi="Verdana" w:cs="Verdana"/>
          <w:b/>
          <w:bCs/>
          <w:sz w:val="20"/>
          <w:szCs w:val="20"/>
          <w:u w:val="single"/>
        </w:rPr>
      </w:pPr>
    </w:p>
    <w:p w14:paraId="455FF1E0" w14:textId="4C07B3E4" w:rsidR="005269FD" w:rsidRDefault="005269FD" w:rsidP="006B578C">
      <w:pPr>
        <w:rPr>
          <w:rFonts w:ascii="Verdana" w:hAnsi="Verdana" w:cs="Verdana"/>
          <w:b/>
          <w:bCs/>
          <w:sz w:val="20"/>
          <w:szCs w:val="20"/>
          <w:u w:val="single"/>
        </w:rPr>
      </w:pPr>
    </w:p>
    <w:p w14:paraId="5E8D0CDD" w14:textId="1A62DF9C" w:rsidR="005269FD" w:rsidRDefault="005269FD" w:rsidP="006B578C">
      <w:pPr>
        <w:rPr>
          <w:rFonts w:ascii="Verdana" w:hAnsi="Verdana" w:cs="Verdana"/>
          <w:b/>
          <w:bCs/>
          <w:sz w:val="20"/>
          <w:szCs w:val="20"/>
          <w:u w:val="single"/>
        </w:rPr>
      </w:pPr>
    </w:p>
    <w:p w14:paraId="5E291BDE" w14:textId="742C5C97" w:rsidR="005269FD" w:rsidRDefault="005269FD" w:rsidP="006B578C">
      <w:pPr>
        <w:rPr>
          <w:rFonts w:ascii="Verdana" w:hAnsi="Verdana" w:cs="Verdana"/>
          <w:b/>
          <w:bCs/>
          <w:sz w:val="20"/>
          <w:szCs w:val="20"/>
          <w:u w:val="single"/>
        </w:rPr>
      </w:pPr>
    </w:p>
    <w:p w14:paraId="64E8F827" w14:textId="77777777" w:rsidR="005269FD" w:rsidRDefault="005269FD" w:rsidP="006B578C">
      <w:pPr>
        <w:rPr>
          <w:rFonts w:ascii="Verdana" w:hAnsi="Verdana" w:cs="Verdana"/>
          <w:b/>
          <w:bCs/>
          <w:sz w:val="20"/>
          <w:szCs w:val="20"/>
          <w:u w:val="single"/>
        </w:rPr>
      </w:pPr>
    </w:p>
    <w:p w14:paraId="1451B6A3" w14:textId="5D9E5B4C" w:rsidR="006B578C" w:rsidRDefault="006B578C" w:rsidP="006B578C">
      <w:pPr>
        <w:rPr>
          <w:rFonts w:ascii="Verdana" w:hAnsi="Verdana" w:cs="Verdana"/>
          <w:b/>
          <w:bCs/>
          <w:sz w:val="20"/>
          <w:szCs w:val="20"/>
          <w:u w:val="single"/>
        </w:rPr>
      </w:pPr>
      <w:r>
        <w:rPr>
          <w:rFonts w:ascii="Verdana" w:hAnsi="Verdana" w:cs="Verdana"/>
          <w:b/>
          <w:bCs/>
          <w:sz w:val="20"/>
          <w:szCs w:val="20"/>
          <w:u w:val="single"/>
        </w:rPr>
        <w:lastRenderedPageBreak/>
        <w:t>One-time Lump Sum Payment</w:t>
      </w:r>
    </w:p>
    <w:p w14:paraId="27A3F58A" w14:textId="53B6F191" w:rsidR="00D23EC7" w:rsidRDefault="00592A25" w:rsidP="00E56507">
      <w:pPr>
        <w:rPr>
          <w:rFonts w:ascii="Verdana" w:hAnsi="Verdana" w:cs="Verdana"/>
          <w:sz w:val="20"/>
          <w:szCs w:val="20"/>
        </w:rPr>
      </w:pPr>
      <w:r>
        <w:rPr>
          <w:rFonts w:ascii="Verdana" w:hAnsi="Verdana" w:cs="Verdana"/>
          <w:sz w:val="20"/>
          <w:szCs w:val="20"/>
        </w:rPr>
        <w:t xml:space="preserve">Effective August 13, </w:t>
      </w:r>
      <w:r w:rsidR="00C5375B">
        <w:rPr>
          <w:rFonts w:ascii="Verdana" w:hAnsi="Verdana" w:cs="Verdana"/>
          <w:sz w:val="20"/>
          <w:szCs w:val="20"/>
        </w:rPr>
        <w:t>2022,</w:t>
      </w:r>
      <w:r>
        <w:rPr>
          <w:rFonts w:ascii="Verdana" w:hAnsi="Verdana" w:cs="Verdana"/>
          <w:sz w:val="20"/>
          <w:szCs w:val="20"/>
        </w:rPr>
        <w:t xml:space="preserve"> </w:t>
      </w:r>
      <w:r w:rsidR="00DE5A31">
        <w:rPr>
          <w:rFonts w:ascii="Verdana" w:hAnsi="Verdana" w:cs="Verdana"/>
          <w:sz w:val="20"/>
          <w:szCs w:val="20"/>
        </w:rPr>
        <w:t xml:space="preserve">eligible employees will receive a $200 one-time lump sum payment according to the </w:t>
      </w:r>
      <w:r w:rsidR="005951C9">
        <w:rPr>
          <w:rFonts w:ascii="Verdana" w:hAnsi="Verdana" w:cs="Verdana"/>
          <w:sz w:val="20"/>
          <w:szCs w:val="20"/>
        </w:rPr>
        <w:t>schedule below. Employees must have been in an active employment status as of August 13, 2022</w:t>
      </w:r>
      <w:r w:rsidR="00D23EC7">
        <w:rPr>
          <w:rFonts w:ascii="Verdana" w:hAnsi="Verdana" w:cs="Verdana"/>
          <w:sz w:val="20"/>
          <w:szCs w:val="20"/>
        </w:rPr>
        <w:t>,</w:t>
      </w:r>
      <w:r w:rsidR="005951C9">
        <w:rPr>
          <w:rFonts w:ascii="Verdana" w:hAnsi="Verdana" w:cs="Verdana"/>
          <w:sz w:val="20"/>
          <w:szCs w:val="20"/>
        </w:rPr>
        <w:t xml:space="preserve"> to receive the payment. Employees hired on or after August 14, 2022, are ineligible from receiving the cash payment.</w:t>
      </w:r>
      <w:r w:rsidR="00DE5A31">
        <w:rPr>
          <w:rFonts w:ascii="Verdana" w:hAnsi="Verdana" w:cs="Verdana"/>
          <w:sz w:val="20"/>
          <w:szCs w:val="20"/>
        </w:rPr>
        <w:t xml:space="preserve"> </w:t>
      </w:r>
    </w:p>
    <w:p w14:paraId="3214A244" w14:textId="77777777" w:rsidR="005269FD" w:rsidRDefault="005269FD" w:rsidP="00E56507">
      <w:pPr>
        <w:rPr>
          <w:rFonts w:ascii="Verdana" w:hAnsi="Verdana" w:cs="Verdana"/>
          <w:sz w:val="20"/>
          <w:szCs w:val="20"/>
        </w:rPr>
      </w:pPr>
    </w:p>
    <w:p w14:paraId="3B47C717" w14:textId="5E42C485" w:rsidR="00D23EC7" w:rsidRPr="002526B6" w:rsidRDefault="00D23EC7" w:rsidP="00D23EC7">
      <w:pPr>
        <w:rPr>
          <w:rFonts w:ascii="Verdana" w:hAnsi="Verdana" w:cs="Verdana"/>
          <w:sz w:val="20"/>
          <w:szCs w:val="20"/>
        </w:rPr>
      </w:pPr>
      <w:r>
        <w:rPr>
          <w:rFonts w:ascii="Verdana" w:hAnsi="Verdana" w:cs="Verdana"/>
          <w:sz w:val="20"/>
          <w:szCs w:val="20"/>
        </w:rPr>
        <w:t xml:space="preserve">The $200 one-time lump sum payment should be treated as any other standard general pay increase or longevity increment. Employees who were on leave without pay (LWOP) effective August 13, 2022, were excluded from the </w:t>
      </w:r>
      <w:r w:rsidR="002966CF">
        <w:rPr>
          <w:rFonts w:ascii="Verdana" w:hAnsi="Verdana" w:cs="Verdana"/>
          <w:sz w:val="20"/>
          <w:szCs w:val="20"/>
        </w:rPr>
        <w:t>payment,</w:t>
      </w:r>
      <w:r>
        <w:rPr>
          <w:rFonts w:ascii="Verdana" w:hAnsi="Verdana" w:cs="Verdana"/>
          <w:sz w:val="20"/>
          <w:szCs w:val="20"/>
        </w:rPr>
        <w:t xml:space="preserve"> and should receive the payment upon return to active pay status. Please submit an E-PAR to the HR Service Center as needed for returning employees.</w:t>
      </w:r>
    </w:p>
    <w:p w14:paraId="71A64FD6" w14:textId="252613D7" w:rsidR="006B578C" w:rsidRDefault="006B578C" w:rsidP="00E56507">
      <w:pPr>
        <w:rPr>
          <w:rFonts w:ascii="Verdana" w:hAnsi="Verdana" w:cs="Verdana"/>
          <w:b/>
          <w:bCs/>
          <w:sz w:val="20"/>
          <w:szCs w:val="20"/>
          <w:u w:val="single"/>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0"/>
        <w:gridCol w:w="1350"/>
        <w:gridCol w:w="1800"/>
      </w:tblGrid>
      <w:tr w:rsidR="00DE5A31" w:rsidRPr="00DC4A8C" w14:paraId="22687362" w14:textId="77777777" w:rsidTr="002966CF">
        <w:tc>
          <w:tcPr>
            <w:tcW w:w="7020" w:type="dxa"/>
            <w:vAlign w:val="center"/>
          </w:tcPr>
          <w:p w14:paraId="39A9AE32" w14:textId="77777777" w:rsidR="00DE5A31" w:rsidRPr="0046634F" w:rsidRDefault="00DE5A31" w:rsidP="00E26C58">
            <w:pPr>
              <w:jc w:val="center"/>
              <w:rPr>
                <w:rFonts w:ascii="Verdana" w:hAnsi="Verdana"/>
                <w:b/>
                <w:sz w:val="20"/>
                <w:szCs w:val="20"/>
              </w:rPr>
            </w:pPr>
            <w:r w:rsidRPr="0046634F">
              <w:rPr>
                <w:rFonts w:ascii="Verdana" w:hAnsi="Verdana"/>
                <w:b/>
                <w:sz w:val="20"/>
                <w:szCs w:val="20"/>
              </w:rPr>
              <w:t>Contract Name and Bargaining Units</w:t>
            </w:r>
          </w:p>
        </w:tc>
        <w:tc>
          <w:tcPr>
            <w:tcW w:w="1350" w:type="dxa"/>
            <w:vAlign w:val="center"/>
          </w:tcPr>
          <w:p w14:paraId="3D8C9340" w14:textId="77777777" w:rsidR="00DE5A31" w:rsidRPr="0046634F" w:rsidRDefault="00DE5A31" w:rsidP="00E26C58">
            <w:pPr>
              <w:jc w:val="center"/>
              <w:rPr>
                <w:rFonts w:ascii="Verdana" w:hAnsi="Verdana"/>
                <w:b/>
                <w:sz w:val="20"/>
                <w:szCs w:val="20"/>
              </w:rPr>
            </w:pPr>
            <w:r w:rsidRPr="0046634F">
              <w:rPr>
                <w:rFonts w:ascii="Verdana" w:hAnsi="Verdana"/>
                <w:b/>
                <w:sz w:val="20"/>
                <w:szCs w:val="20"/>
              </w:rPr>
              <w:t>Pay Scale</w:t>
            </w:r>
          </w:p>
        </w:tc>
        <w:tc>
          <w:tcPr>
            <w:tcW w:w="1800" w:type="dxa"/>
            <w:vAlign w:val="center"/>
          </w:tcPr>
          <w:p w14:paraId="15D18859" w14:textId="77777777" w:rsidR="00DE5A31" w:rsidRPr="00DC4A8C" w:rsidRDefault="00DE5A31" w:rsidP="00E26C58">
            <w:pPr>
              <w:jc w:val="center"/>
              <w:rPr>
                <w:rFonts w:ascii="Verdana" w:hAnsi="Verdana"/>
                <w:b/>
                <w:sz w:val="22"/>
                <w:szCs w:val="22"/>
              </w:rPr>
            </w:pPr>
            <w:r w:rsidRPr="00137538">
              <w:rPr>
                <w:rFonts w:ascii="Verdana" w:hAnsi="Verdana"/>
                <w:b/>
                <w:sz w:val="20"/>
                <w:szCs w:val="20"/>
              </w:rPr>
              <w:t>Pay Date(s)</w:t>
            </w:r>
          </w:p>
        </w:tc>
      </w:tr>
      <w:tr w:rsidR="00DE5A31" w:rsidRPr="00DC4A8C" w14:paraId="30D40C9E" w14:textId="77777777" w:rsidTr="002966CF">
        <w:trPr>
          <w:trHeight w:val="458"/>
        </w:trPr>
        <w:tc>
          <w:tcPr>
            <w:tcW w:w="7020" w:type="dxa"/>
            <w:vAlign w:val="center"/>
          </w:tcPr>
          <w:p w14:paraId="1C1F4128" w14:textId="69E7BEE0" w:rsidR="00DE5A31" w:rsidRPr="0046634F" w:rsidRDefault="00DE5A31" w:rsidP="00E26C58">
            <w:pPr>
              <w:rPr>
                <w:rFonts w:ascii="Verdana" w:hAnsi="Verdana"/>
                <w:bCs/>
                <w:sz w:val="20"/>
                <w:szCs w:val="20"/>
              </w:rPr>
            </w:pPr>
            <w:r w:rsidRPr="0046634F">
              <w:rPr>
                <w:rFonts w:ascii="Verdana" w:hAnsi="Verdana"/>
                <w:bCs/>
                <w:sz w:val="20"/>
                <w:szCs w:val="20"/>
              </w:rPr>
              <w:t>AFSCME (</w:t>
            </w:r>
            <w:r w:rsidRPr="0046634F">
              <w:rPr>
                <w:rFonts w:ascii="Verdana" w:hAnsi="Verdana"/>
                <w:sz w:val="20"/>
                <w:szCs w:val="20"/>
              </w:rPr>
              <w:t>A1, A4, B1, B4, G1, G4, J1, N1, A2, B2, G2, G5, J2, N2, 61, 64, 65)</w:t>
            </w:r>
          </w:p>
        </w:tc>
        <w:tc>
          <w:tcPr>
            <w:tcW w:w="1350" w:type="dxa"/>
            <w:vAlign w:val="center"/>
          </w:tcPr>
          <w:p w14:paraId="76136B1A" w14:textId="77777777" w:rsidR="00DE5A31" w:rsidRPr="0046634F" w:rsidRDefault="00DE5A31" w:rsidP="00E26C58">
            <w:pPr>
              <w:jc w:val="center"/>
              <w:rPr>
                <w:rFonts w:ascii="Verdana" w:hAnsi="Verdana"/>
                <w:bCs/>
                <w:sz w:val="20"/>
                <w:szCs w:val="20"/>
              </w:rPr>
            </w:pPr>
            <w:r w:rsidRPr="0046634F">
              <w:rPr>
                <w:rFonts w:ascii="Verdana" w:hAnsi="Verdana"/>
                <w:bCs/>
                <w:sz w:val="20"/>
                <w:szCs w:val="20"/>
              </w:rPr>
              <w:t>ST</w:t>
            </w:r>
          </w:p>
        </w:tc>
        <w:tc>
          <w:tcPr>
            <w:tcW w:w="1800" w:type="dxa"/>
            <w:vMerge w:val="restart"/>
            <w:vAlign w:val="center"/>
          </w:tcPr>
          <w:p w14:paraId="00038299" w14:textId="77777777" w:rsidR="00DE5A31" w:rsidRDefault="00DE5A31" w:rsidP="00E26C58">
            <w:pPr>
              <w:pStyle w:val="NoSpacing"/>
              <w:jc w:val="center"/>
              <w:rPr>
                <w:rFonts w:ascii="Verdana" w:hAnsi="Verdana"/>
                <w:b/>
                <w:sz w:val="20"/>
                <w:szCs w:val="20"/>
              </w:rPr>
            </w:pPr>
            <w:r>
              <w:rPr>
                <w:rFonts w:ascii="Verdana" w:hAnsi="Verdana"/>
                <w:b/>
                <w:sz w:val="20"/>
                <w:szCs w:val="20"/>
              </w:rPr>
              <w:t>Z1/Z2</w:t>
            </w:r>
          </w:p>
          <w:p w14:paraId="21B5E3FA" w14:textId="77777777" w:rsidR="00DE5A31" w:rsidRPr="007054B6" w:rsidRDefault="00DE5A31" w:rsidP="00E26C58">
            <w:pPr>
              <w:pStyle w:val="NoSpacing"/>
              <w:jc w:val="center"/>
              <w:rPr>
                <w:rFonts w:ascii="Verdana" w:hAnsi="Verdana"/>
                <w:bCs/>
                <w:sz w:val="20"/>
                <w:szCs w:val="20"/>
              </w:rPr>
            </w:pPr>
            <w:r w:rsidRPr="007054B6">
              <w:rPr>
                <w:rFonts w:ascii="Verdana" w:hAnsi="Verdana"/>
                <w:bCs/>
                <w:sz w:val="20"/>
                <w:szCs w:val="20"/>
              </w:rPr>
              <w:t>0</w:t>
            </w:r>
            <w:r>
              <w:rPr>
                <w:rFonts w:ascii="Verdana" w:hAnsi="Verdana"/>
                <w:bCs/>
                <w:sz w:val="20"/>
                <w:szCs w:val="20"/>
              </w:rPr>
              <w:t>9</w:t>
            </w:r>
            <w:r w:rsidRPr="007054B6">
              <w:rPr>
                <w:rFonts w:ascii="Verdana" w:hAnsi="Verdana"/>
                <w:bCs/>
                <w:sz w:val="20"/>
                <w:szCs w:val="20"/>
              </w:rPr>
              <w:t>/</w:t>
            </w:r>
            <w:r>
              <w:rPr>
                <w:rFonts w:ascii="Verdana" w:hAnsi="Verdana"/>
                <w:bCs/>
                <w:sz w:val="20"/>
                <w:szCs w:val="20"/>
              </w:rPr>
              <w:t>02</w:t>
            </w:r>
            <w:r w:rsidRPr="007054B6">
              <w:rPr>
                <w:rFonts w:ascii="Verdana" w:hAnsi="Verdana"/>
                <w:bCs/>
                <w:sz w:val="20"/>
                <w:szCs w:val="20"/>
              </w:rPr>
              <w:t>/202</w:t>
            </w:r>
            <w:r>
              <w:rPr>
                <w:rFonts w:ascii="Verdana" w:hAnsi="Verdana"/>
                <w:bCs/>
                <w:sz w:val="20"/>
                <w:szCs w:val="20"/>
              </w:rPr>
              <w:t>2</w:t>
            </w:r>
          </w:p>
          <w:p w14:paraId="59F7B0BB" w14:textId="77777777" w:rsidR="00DE5A31" w:rsidRDefault="00DE5A31" w:rsidP="00E26C58">
            <w:pPr>
              <w:pStyle w:val="NoSpacing"/>
              <w:jc w:val="center"/>
              <w:rPr>
                <w:rFonts w:ascii="Verdana" w:hAnsi="Verdana"/>
                <w:b/>
                <w:sz w:val="20"/>
                <w:szCs w:val="20"/>
              </w:rPr>
            </w:pPr>
          </w:p>
          <w:p w14:paraId="0E43E578" w14:textId="77777777" w:rsidR="00DE5A31" w:rsidRDefault="00DE5A31" w:rsidP="00E26C58">
            <w:pPr>
              <w:pStyle w:val="NoSpacing"/>
              <w:jc w:val="center"/>
              <w:rPr>
                <w:rFonts w:ascii="Verdana" w:hAnsi="Verdana"/>
                <w:b/>
                <w:sz w:val="20"/>
                <w:szCs w:val="20"/>
              </w:rPr>
            </w:pPr>
            <w:r>
              <w:rPr>
                <w:rFonts w:ascii="Verdana" w:hAnsi="Verdana"/>
                <w:b/>
                <w:sz w:val="20"/>
                <w:szCs w:val="20"/>
              </w:rPr>
              <w:t>Z3</w:t>
            </w:r>
          </w:p>
          <w:p w14:paraId="5DC6DB33" w14:textId="77777777" w:rsidR="00DE5A31" w:rsidRPr="00DC4A8C" w:rsidRDefault="00DE5A31" w:rsidP="00E26C58">
            <w:pPr>
              <w:jc w:val="center"/>
              <w:rPr>
                <w:rFonts w:ascii="Verdana" w:hAnsi="Verdana"/>
                <w:bCs/>
                <w:sz w:val="22"/>
                <w:szCs w:val="22"/>
              </w:rPr>
            </w:pPr>
            <w:r w:rsidRPr="007054B6">
              <w:rPr>
                <w:rFonts w:ascii="Verdana" w:hAnsi="Verdana"/>
                <w:bCs/>
                <w:sz w:val="20"/>
                <w:szCs w:val="20"/>
              </w:rPr>
              <w:t>0</w:t>
            </w:r>
            <w:r>
              <w:rPr>
                <w:rFonts w:ascii="Verdana" w:hAnsi="Verdana"/>
                <w:bCs/>
                <w:sz w:val="20"/>
                <w:szCs w:val="20"/>
              </w:rPr>
              <w:t>9</w:t>
            </w:r>
            <w:r w:rsidRPr="007054B6">
              <w:rPr>
                <w:rFonts w:ascii="Verdana" w:hAnsi="Verdana"/>
                <w:bCs/>
                <w:sz w:val="20"/>
                <w:szCs w:val="20"/>
              </w:rPr>
              <w:t>/</w:t>
            </w:r>
            <w:r>
              <w:rPr>
                <w:rFonts w:ascii="Verdana" w:hAnsi="Verdana"/>
                <w:bCs/>
                <w:sz w:val="20"/>
                <w:szCs w:val="20"/>
              </w:rPr>
              <w:t>09</w:t>
            </w:r>
            <w:r w:rsidRPr="007054B6">
              <w:rPr>
                <w:rFonts w:ascii="Verdana" w:hAnsi="Verdana"/>
                <w:bCs/>
                <w:sz w:val="20"/>
                <w:szCs w:val="20"/>
              </w:rPr>
              <w:t>/202</w:t>
            </w:r>
            <w:r>
              <w:rPr>
                <w:rFonts w:ascii="Verdana" w:hAnsi="Verdana"/>
                <w:bCs/>
                <w:sz w:val="20"/>
                <w:szCs w:val="20"/>
              </w:rPr>
              <w:t>2</w:t>
            </w:r>
          </w:p>
        </w:tc>
      </w:tr>
      <w:tr w:rsidR="00DE5A31" w:rsidRPr="00DC4A8C" w14:paraId="492F34B5" w14:textId="77777777" w:rsidTr="002966CF">
        <w:tc>
          <w:tcPr>
            <w:tcW w:w="7020" w:type="dxa"/>
            <w:vAlign w:val="center"/>
          </w:tcPr>
          <w:p w14:paraId="22BE6270" w14:textId="77777777" w:rsidR="00DE5A31" w:rsidRPr="0046634F" w:rsidRDefault="00DE5A31" w:rsidP="00E26C58">
            <w:pPr>
              <w:rPr>
                <w:rFonts w:ascii="Verdana" w:hAnsi="Verdana"/>
                <w:bCs/>
                <w:sz w:val="20"/>
                <w:szCs w:val="20"/>
              </w:rPr>
            </w:pPr>
            <w:r w:rsidRPr="0046634F">
              <w:rPr>
                <w:rFonts w:ascii="Verdana" w:hAnsi="Verdana"/>
                <w:bCs/>
                <w:sz w:val="20"/>
                <w:szCs w:val="20"/>
              </w:rPr>
              <w:t>AFSCME (</w:t>
            </w:r>
            <w:r w:rsidRPr="0046634F">
              <w:rPr>
                <w:rFonts w:ascii="Verdana" w:hAnsi="Verdana"/>
                <w:sz w:val="20"/>
                <w:szCs w:val="20"/>
              </w:rPr>
              <w:t>G2, G4, G5)</w:t>
            </w:r>
          </w:p>
        </w:tc>
        <w:tc>
          <w:tcPr>
            <w:tcW w:w="1350" w:type="dxa"/>
            <w:vAlign w:val="center"/>
          </w:tcPr>
          <w:p w14:paraId="7CD318B5" w14:textId="77777777" w:rsidR="00DE5A31" w:rsidRPr="0046634F" w:rsidRDefault="00DE5A31" w:rsidP="00E26C58">
            <w:pPr>
              <w:jc w:val="center"/>
              <w:rPr>
                <w:rFonts w:ascii="Verdana" w:hAnsi="Verdana"/>
                <w:bCs/>
                <w:sz w:val="20"/>
                <w:szCs w:val="20"/>
              </w:rPr>
            </w:pPr>
            <w:r w:rsidRPr="0046634F">
              <w:rPr>
                <w:rFonts w:ascii="Verdana" w:hAnsi="Verdana"/>
                <w:bCs/>
                <w:sz w:val="20"/>
                <w:szCs w:val="20"/>
              </w:rPr>
              <w:t>AC</w:t>
            </w:r>
          </w:p>
        </w:tc>
        <w:tc>
          <w:tcPr>
            <w:tcW w:w="1800" w:type="dxa"/>
            <w:vMerge/>
          </w:tcPr>
          <w:p w14:paraId="2230E789" w14:textId="77777777" w:rsidR="00DE5A31" w:rsidRPr="00DC4A8C" w:rsidRDefault="00DE5A31" w:rsidP="00E26C58">
            <w:pPr>
              <w:jc w:val="center"/>
              <w:rPr>
                <w:rFonts w:ascii="Verdana" w:hAnsi="Verdana"/>
                <w:bCs/>
                <w:sz w:val="22"/>
                <w:szCs w:val="22"/>
              </w:rPr>
            </w:pPr>
          </w:p>
        </w:tc>
      </w:tr>
      <w:tr w:rsidR="00DE5A31" w:rsidRPr="00DC4A8C" w14:paraId="735E1C2A" w14:textId="77777777" w:rsidTr="002966CF">
        <w:tc>
          <w:tcPr>
            <w:tcW w:w="7020" w:type="dxa"/>
            <w:vAlign w:val="center"/>
          </w:tcPr>
          <w:p w14:paraId="3305D79A" w14:textId="77777777" w:rsidR="00DE5A31" w:rsidRPr="0046634F" w:rsidRDefault="00DE5A31" w:rsidP="00E26C58">
            <w:pPr>
              <w:rPr>
                <w:rFonts w:ascii="Verdana" w:hAnsi="Verdana"/>
                <w:bCs/>
                <w:sz w:val="20"/>
                <w:szCs w:val="20"/>
              </w:rPr>
            </w:pPr>
            <w:r w:rsidRPr="0046634F">
              <w:rPr>
                <w:rFonts w:ascii="Verdana" w:hAnsi="Verdana"/>
                <w:bCs/>
                <w:sz w:val="20"/>
                <w:szCs w:val="20"/>
              </w:rPr>
              <w:t>FOSCEP (C4, C5)</w:t>
            </w:r>
          </w:p>
        </w:tc>
        <w:tc>
          <w:tcPr>
            <w:tcW w:w="1350" w:type="dxa"/>
            <w:vAlign w:val="center"/>
          </w:tcPr>
          <w:p w14:paraId="022CEC3E" w14:textId="77777777" w:rsidR="00DE5A31" w:rsidRPr="0046634F" w:rsidRDefault="00DE5A31" w:rsidP="00E26C58">
            <w:pPr>
              <w:jc w:val="center"/>
              <w:rPr>
                <w:rFonts w:ascii="Verdana" w:hAnsi="Verdana"/>
                <w:bCs/>
                <w:sz w:val="20"/>
                <w:szCs w:val="20"/>
              </w:rPr>
            </w:pPr>
            <w:r w:rsidRPr="0046634F">
              <w:rPr>
                <w:rFonts w:ascii="Verdana" w:hAnsi="Verdana"/>
                <w:bCs/>
                <w:sz w:val="20"/>
                <w:szCs w:val="20"/>
              </w:rPr>
              <w:t>ST</w:t>
            </w:r>
          </w:p>
        </w:tc>
        <w:tc>
          <w:tcPr>
            <w:tcW w:w="1800" w:type="dxa"/>
            <w:vMerge/>
          </w:tcPr>
          <w:p w14:paraId="01534A82" w14:textId="77777777" w:rsidR="00DE5A31" w:rsidRPr="00DC4A8C" w:rsidRDefault="00DE5A31" w:rsidP="00E26C58">
            <w:pPr>
              <w:jc w:val="center"/>
              <w:rPr>
                <w:rFonts w:ascii="Verdana" w:hAnsi="Verdana"/>
                <w:bCs/>
                <w:sz w:val="22"/>
                <w:szCs w:val="22"/>
              </w:rPr>
            </w:pPr>
          </w:p>
        </w:tc>
      </w:tr>
      <w:tr w:rsidR="00DE5A31" w:rsidRPr="00DC4A8C" w14:paraId="3EB8CB46" w14:textId="77777777" w:rsidTr="002966CF">
        <w:tc>
          <w:tcPr>
            <w:tcW w:w="7020" w:type="dxa"/>
            <w:vAlign w:val="center"/>
          </w:tcPr>
          <w:p w14:paraId="7C6B6746" w14:textId="77777777" w:rsidR="00DE5A31" w:rsidRPr="0046634F" w:rsidRDefault="00DE5A31" w:rsidP="00E26C58">
            <w:pPr>
              <w:rPr>
                <w:rFonts w:ascii="Verdana" w:hAnsi="Verdana"/>
                <w:bCs/>
                <w:sz w:val="20"/>
                <w:szCs w:val="20"/>
              </w:rPr>
            </w:pPr>
            <w:r w:rsidRPr="0046634F">
              <w:rPr>
                <w:rFonts w:ascii="Verdana" w:hAnsi="Verdana"/>
                <w:bCs/>
                <w:sz w:val="20"/>
                <w:szCs w:val="20"/>
              </w:rPr>
              <w:t>FOP-Capitol Police (L4)</w:t>
            </w:r>
          </w:p>
        </w:tc>
        <w:tc>
          <w:tcPr>
            <w:tcW w:w="1350" w:type="dxa"/>
            <w:vAlign w:val="center"/>
          </w:tcPr>
          <w:p w14:paraId="3F65E316" w14:textId="77777777" w:rsidR="00DE5A31" w:rsidRPr="0046634F" w:rsidRDefault="00DE5A31" w:rsidP="00E26C58">
            <w:pPr>
              <w:jc w:val="center"/>
              <w:rPr>
                <w:rFonts w:ascii="Verdana" w:hAnsi="Verdana"/>
                <w:bCs/>
                <w:sz w:val="20"/>
                <w:szCs w:val="20"/>
              </w:rPr>
            </w:pPr>
            <w:r w:rsidRPr="0046634F">
              <w:rPr>
                <w:rFonts w:ascii="Verdana" w:hAnsi="Verdana"/>
                <w:bCs/>
                <w:sz w:val="20"/>
                <w:szCs w:val="20"/>
              </w:rPr>
              <w:t>CP</w:t>
            </w:r>
          </w:p>
        </w:tc>
        <w:tc>
          <w:tcPr>
            <w:tcW w:w="1800" w:type="dxa"/>
            <w:vMerge/>
          </w:tcPr>
          <w:p w14:paraId="112E77DB" w14:textId="77777777" w:rsidR="00DE5A31" w:rsidRPr="00DC4A8C" w:rsidRDefault="00DE5A31" w:rsidP="00E26C58">
            <w:pPr>
              <w:jc w:val="center"/>
              <w:rPr>
                <w:rFonts w:ascii="Verdana" w:hAnsi="Verdana"/>
                <w:bCs/>
                <w:sz w:val="22"/>
                <w:szCs w:val="22"/>
              </w:rPr>
            </w:pPr>
          </w:p>
        </w:tc>
      </w:tr>
      <w:tr w:rsidR="00DE5A31" w:rsidRPr="00DC4A8C" w14:paraId="1BCAFDBD" w14:textId="77777777" w:rsidTr="002966CF">
        <w:tc>
          <w:tcPr>
            <w:tcW w:w="7020" w:type="dxa"/>
            <w:vAlign w:val="center"/>
          </w:tcPr>
          <w:p w14:paraId="525B230B" w14:textId="77777777" w:rsidR="00DE5A31" w:rsidRPr="0046634F" w:rsidRDefault="00DE5A31" w:rsidP="00E26C58">
            <w:pPr>
              <w:rPr>
                <w:rFonts w:ascii="Verdana" w:hAnsi="Verdana"/>
                <w:bCs/>
                <w:sz w:val="20"/>
                <w:szCs w:val="20"/>
              </w:rPr>
            </w:pPr>
            <w:r w:rsidRPr="0046634F">
              <w:rPr>
                <w:rFonts w:ascii="Verdana" w:hAnsi="Verdana"/>
                <w:bCs/>
                <w:sz w:val="20"/>
                <w:szCs w:val="20"/>
              </w:rPr>
              <w:t>PLEA (K4)</w:t>
            </w:r>
          </w:p>
        </w:tc>
        <w:tc>
          <w:tcPr>
            <w:tcW w:w="1350" w:type="dxa"/>
            <w:vAlign w:val="center"/>
          </w:tcPr>
          <w:p w14:paraId="0D5C40A7" w14:textId="77777777" w:rsidR="00DE5A31" w:rsidRPr="0046634F" w:rsidRDefault="00DE5A31" w:rsidP="00E26C58">
            <w:pPr>
              <w:jc w:val="center"/>
              <w:rPr>
                <w:rFonts w:ascii="Verdana" w:hAnsi="Verdana"/>
                <w:bCs/>
                <w:sz w:val="20"/>
                <w:szCs w:val="20"/>
              </w:rPr>
            </w:pPr>
            <w:r w:rsidRPr="0046634F">
              <w:rPr>
                <w:rFonts w:ascii="Verdana" w:hAnsi="Verdana"/>
                <w:bCs/>
                <w:sz w:val="20"/>
                <w:szCs w:val="20"/>
              </w:rPr>
              <w:t>ST</w:t>
            </w:r>
          </w:p>
        </w:tc>
        <w:tc>
          <w:tcPr>
            <w:tcW w:w="1800" w:type="dxa"/>
            <w:vMerge/>
          </w:tcPr>
          <w:p w14:paraId="5CBB62D2" w14:textId="77777777" w:rsidR="00DE5A31" w:rsidRPr="00DC4A8C" w:rsidRDefault="00DE5A31" w:rsidP="00E26C58">
            <w:pPr>
              <w:jc w:val="center"/>
              <w:rPr>
                <w:rFonts w:ascii="Verdana" w:hAnsi="Verdana"/>
                <w:bCs/>
                <w:sz w:val="22"/>
                <w:szCs w:val="22"/>
              </w:rPr>
            </w:pPr>
          </w:p>
        </w:tc>
      </w:tr>
      <w:tr w:rsidR="00DE5A31" w:rsidRPr="00DC4A8C" w14:paraId="0157780C" w14:textId="77777777" w:rsidTr="002966CF">
        <w:tc>
          <w:tcPr>
            <w:tcW w:w="7020" w:type="dxa"/>
            <w:vAlign w:val="center"/>
          </w:tcPr>
          <w:p w14:paraId="55750144" w14:textId="77777777" w:rsidR="00DE5A31" w:rsidRPr="0046634F" w:rsidRDefault="00DE5A31" w:rsidP="00E26C58">
            <w:pPr>
              <w:rPr>
                <w:rFonts w:ascii="Verdana" w:hAnsi="Verdana"/>
                <w:bCs/>
                <w:sz w:val="20"/>
                <w:szCs w:val="20"/>
              </w:rPr>
            </w:pPr>
            <w:r w:rsidRPr="0046634F">
              <w:rPr>
                <w:rFonts w:ascii="Verdana" w:hAnsi="Verdana"/>
                <w:bCs/>
                <w:sz w:val="20"/>
                <w:szCs w:val="20"/>
              </w:rPr>
              <w:t>ALES (K5)</w:t>
            </w:r>
          </w:p>
        </w:tc>
        <w:tc>
          <w:tcPr>
            <w:tcW w:w="1350" w:type="dxa"/>
            <w:vAlign w:val="center"/>
          </w:tcPr>
          <w:p w14:paraId="04BE8418" w14:textId="77777777" w:rsidR="00DE5A31" w:rsidRPr="0046634F" w:rsidRDefault="00DE5A31" w:rsidP="00E26C58">
            <w:pPr>
              <w:jc w:val="center"/>
              <w:rPr>
                <w:rFonts w:ascii="Verdana" w:hAnsi="Verdana"/>
                <w:bCs/>
                <w:sz w:val="20"/>
                <w:szCs w:val="20"/>
              </w:rPr>
            </w:pPr>
            <w:r w:rsidRPr="0046634F">
              <w:rPr>
                <w:rFonts w:ascii="Verdana" w:hAnsi="Verdana"/>
                <w:bCs/>
                <w:sz w:val="20"/>
                <w:szCs w:val="20"/>
              </w:rPr>
              <w:t>ST</w:t>
            </w:r>
          </w:p>
        </w:tc>
        <w:tc>
          <w:tcPr>
            <w:tcW w:w="1800" w:type="dxa"/>
            <w:vMerge/>
          </w:tcPr>
          <w:p w14:paraId="37B04BC4" w14:textId="77777777" w:rsidR="00DE5A31" w:rsidRPr="00DC4A8C" w:rsidRDefault="00DE5A31" w:rsidP="00E26C58">
            <w:pPr>
              <w:jc w:val="center"/>
              <w:rPr>
                <w:rFonts w:ascii="Verdana" w:hAnsi="Verdana"/>
                <w:bCs/>
                <w:sz w:val="22"/>
                <w:szCs w:val="22"/>
              </w:rPr>
            </w:pPr>
          </w:p>
        </w:tc>
      </w:tr>
      <w:tr w:rsidR="00DE5A31" w:rsidRPr="00DC4A8C" w14:paraId="74764637" w14:textId="77777777" w:rsidTr="002966CF">
        <w:tc>
          <w:tcPr>
            <w:tcW w:w="7020" w:type="dxa"/>
            <w:vAlign w:val="center"/>
          </w:tcPr>
          <w:p w14:paraId="13A50FAC" w14:textId="66528D19" w:rsidR="00DE5A31" w:rsidRPr="0046634F" w:rsidRDefault="00DE5A31" w:rsidP="00E26C58">
            <w:pPr>
              <w:rPr>
                <w:rFonts w:ascii="Verdana" w:hAnsi="Verdana"/>
                <w:bCs/>
                <w:sz w:val="20"/>
                <w:szCs w:val="20"/>
              </w:rPr>
            </w:pPr>
            <w:r w:rsidRPr="0046634F">
              <w:rPr>
                <w:rFonts w:ascii="Verdana" w:hAnsi="Verdana"/>
                <w:bCs/>
                <w:sz w:val="20"/>
                <w:szCs w:val="20"/>
              </w:rPr>
              <w:t>SEIU-HCPA (P4)</w:t>
            </w:r>
          </w:p>
        </w:tc>
        <w:tc>
          <w:tcPr>
            <w:tcW w:w="1350" w:type="dxa"/>
            <w:vAlign w:val="center"/>
          </w:tcPr>
          <w:p w14:paraId="3E56EC83" w14:textId="77777777" w:rsidR="00DE5A31" w:rsidRPr="0046634F" w:rsidRDefault="00DE5A31" w:rsidP="00E26C58">
            <w:pPr>
              <w:jc w:val="center"/>
              <w:rPr>
                <w:rFonts w:ascii="Verdana" w:hAnsi="Verdana"/>
                <w:bCs/>
                <w:sz w:val="20"/>
                <w:szCs w:val="20"/>
              </w:rPr>
            </w:pPr>
            <w:r w:rsidRPr="0046634F">
              <w:rPr>
                <w:rFonts w:ascii="Verdana" w:hAnsi="Verdana"/>
                <w:bCs/>
                <w:sz w:val="20"/>
                <w:szCs w:val="20"/>
              </w:rPr>
              <w:t>ST</w:t>
            </w:r>
          </w:p>
        </w:tc>
        <w:tc>
          <w:tcPr>
            <w:tcW w:w="1800" w:type="dxa"/>
            <w:vMerge/>
          </w:tcPr>
          <w:p w14:paraId="03BC9394" w14:textId="77777777" w:rsidR="00DE5A31" w:rsidRPr="00DC4A8C" w:rsidRDefault="00DE5A31" w:rsidP="00E26C58">
            <w:pPr>
              <w:jc w:val="center"/>
              <w:rPr>
                <w:rFonts w:ascii="Verdana" w:hAnsi="Verdana"/>
                <w:bCs/>
                <w:sz w:val="22"/>
                <w:szCs w:val="22"/>
              </w:rPr>
            </w:pPr>
          </w:p>
        </w:tc>
      </w:tr>
      <w:tr w:rsidR="00DE5A31" w:rsidRPr="00DC4A8C" w14:paraId="5951F9B6" w14:textId="77777777" w:rsidTr="002966CF">
        <w:tc>
          <w:tcPr>
            <w:tcW w:w="7020" w:type="dxa"/>
            <w:vAlign w:val="center"/>
          </w:tcPr>
          <w:p w14:paraId="7870A7AF" w14:textId="77777777" w:rsidR="00DE5A31" w:rsidRPr="0046634F" w:rsidRDefault="00DE5A31" w:rsidP="00E26C58">
            <w:pPr>
              <w:rPr>
                <w:rFonts w:ascii="Verdana" w:hAnsi="Verdana"/>
                <w:bCs/>
                <w:sz w:val="20"/>
                <w:szCs w:val="20"/>
              </w:rPr>
            </w:pPr>
            <w:r w:rsidRPr="0046634F">
              <w:rPr>
                <w:rFonts w:ascii="Verdana" w:hAnsi="Verdana"/>
                <w:bCs/>
                <w:sz w:val="20"/>
                <w:szCs w:val="20"/>
              </w:rPr>
              <w:t>OPEIU (P5)</w:t>
            </w:r>
          </w:p>
        </w:tc>
        <w:tc>
          <w:tcPr>
            <w:tcW w:w="1350" w:type="dxa"/>
            <w:vAlign w:val="center"/>
          </w:tcPr>
          <w:p w14:paraId="14DDE095" w14:textId="77777777" w:rsidR="00DE5A31" w:rsidRPr="0046634F" w:rsidRDefault="00DE5A31" w:rsidP="00E26C58">
            <w:pPr>
              <w:jc w:val="center"/>
              <w:rPr>
                <w:rFonts w:ascii="Verdana" w:hAnsi="Verdana"/>
                <w:bCs/>
                <w:sz w:val="20"/>
                <w:szCs w:val="20"/>
              </w:rPr>
            </w:pPr>
            <w:r w:rsidRPr="0046634F">
              <w:rPr>
                <w:rFonts w:ascii="Verdana" w:hAnsi="Verdana"/>
                <w:bCs/>
                <w:sz w:val="20"/>
                <w:szCs w:val="20"/>
              </w:rPr>
              <w:t>ST</w:t>
            </w:r>
          </w:p>
        </w:tc>
        <w:tc>
          <w:tcPr>
            <w:tcW w:w="1800" w:type="dxa"/>
            <w:vMerge/>
          </w:tcPr>
          <w:p w14:paraId="250559C7" w14:textId="77777777" w:rsidR="00DE5A31" w:rsidRPr="00DC4A8C" w:rsidRDefault="00DE5A31" w:rsidP="00E26C58">
            <w:pPr>
              <w:jc w:val="center"/>
              <w:rPr>
                <w:rFonts w:ascii="Verdana" w:hAnsi="Verdana"/>
                <w:bCs/>
                <w:sz w:val="22"/>
                <w:szCs w:val="22"/>
              </w:rPr>
            </w:pPr>
          </w:p>
        </w:tc>
      </w:tr>
      <w:tr w:rsidR="00DE5A31" w:rsidRPr="00DC4A8C" w14:paraId="77F3E3CE" w14:textId="77777777" w:rsidTr="002966CF">
        <w:tc>
          <w:tcPr>
            <w:tcW w:w="7020" w:type="dxa"/>
            <w:vAlign w:val="center"/>
          </w:tcPr>
          <w:p w14:paraId="38E5B3D4" w14:textId="77777777" w:rsidR="00DE5A31" w:rsidRPr="0046634F" w:rsidRDefault="00DE5A31" w:rsidP="00E26C58">
            <w:pPr>
              <w:rPr>
                <w:rFonts w:ascii="Verdana" w:hAnsi="Verdana"/>
                <w:bCs/>
                <w:sz w:val="20"/>
                <w:szCs w:val="20"/>
              </w:rPr>
            </w:pPr>
            <w:r w:rsidRPr="0046634F">
              <w:rPr>
                <w:rFonts w:ascii="Verdana" w:hAnsi="Verdana"/>
                <w:bCs/>
                <w:sz w:val="20"/>
                <w:szCs w:val="20"/>
              </w:rPr>
              <w:t>PDA (T4, T5)</w:t>
            </w:r>
          </w:p>
        </w:tc>
        <w:tc>
          <w:tcPr>
            <w:tcW w:w="1350" w:type="dxa"/>
            <w:vAlign w:val="center"/>
          </w:tcPr>
          <w:p w14:paraId="5F309764" w14:textId="77777777" w:rsidR="00DE5A31" w:rsidRPr="0046634F" w:rsidRDefault="00DE5A31" w:rsidP="00E26C58">
            <w:pPr>
              <w:jc w:val="center"/>
              <w:rPr>
                <w:rFonts w:ascii="Verdana" w:hAnsi="Verdana"/>
                <w:bCs/>
                <w:sz w:val="20"/>
                <w:szCs w:val="20"/>
              </w:rPr>
            </w:pPr>
            <w:r w:rsidRPr="0046634F">
              <w:rPr>
                <w:rFonts w:ascii="Verdana" w:hAnsi="Verdana"/>
                <w:bCs/>
                <w:sz w:val="20"/>
                <w:szCs w:val="20"/>
              </w:rPr>
              <w:t>DR</w:t>
            </w:r>
          </w:p>
        </w:tc>
        <w:tc>
          <w:tcPr>
            <w:tcW w:w="1800" w:type="dxa"/>
            <w:vMerge/>
          </w:tcPr>
          <w:p w14:paraId="1B647547" w14:textId="77777777" w:rsidR="00DE5A31" w:rsidRPr="00DC4A8C" w:rsidRDefault="00DE5A31" w:rsidP="00E26C58">
            <w:pPr>
              <w:jc w:val="center"/>
              <w:rPr>
                <w:rFonts w:ascii="Verdana" w:hAnsi="Verdana"/>
                <w:bCs/>
                <w:sz w:val="22"/>
                <w:szCs w:val="22"/>
              </w:rPr>
            </w:pPr>
          </w:p>
        </w:tc>
      </w:tr>
      <w:tr w:rsidR="00DE5A31" w:rsidRPr="00DC4A8C" w14:paraId="479C3C39" w14:textId="77777777" w:rsidTr="002966CF">
        <w:tc>
          <w:tcPr>
            <w:tcW w:w="7020" w:type="dxa"/>
            <w:vAlign w:val="center"/>
          </w:tcPr>
          <w:p w14:paraId="62774CD2" w14:textId="77777777" w:rsidR="00DE5A31" w:rsidRPr="0046634F" w:rsidRDefault="00DE5A31" w:rsidP="00E26C58">
            <w:pPr>
              <w:rPr>
                <w:rFonts w:ascii="Verdana" w:hAnsi="Verdana"/>
                <w:bCs/>
                <w:sz w:val="20"/>
                <w:szCs w:val="20"/>
              </w:rPr>
            </w:pPr>
            <w:r w:rsidRPr="0046634F">
              <w:rPr>
                <w:rFonts w:ascii="Verdana" w:hAnsi="Verdana"/>
                <w:bCs/>
                <w:sz w:val="20"/>
                <w:szCs w:val="20"/>
              </w:rPr>
              <w:t>SEIU-668 (F1, F4, F5)</w:t>
            </w:r>
          </w:p>
        </w:tc>
        <w:tc>
          <w:tcPr>
            <w:tcW w:w="1350" w:type="dxa"/>
            <w:vAlign w:val="center"/>
          </w:tcPr>
          <w:p w14:paraId="15CAFF37" w14:textId="77777777" w:rsidR="00DE5A31" w:rsidRPr="0046634F" w:rsidRDefault="00DE5A31" w:rsidP="00E26C58">
            <w:pPr>
              <w:jc w:val="center"/>
              <w:rPr>
                <w:rFonts w:ascii="Verdana" w:hAnsi="Verdana"/>
                <w:bCs/>
                <w:sz w:val="20"/>
                <w:szCs w:val="20"/>
              </w:rPr>
            </w:pPr>
            <w:r w:rsidRPr="0046634F">
              <w:rPr>
                <w:rFonts w:ascii="Verdana" w:hAnsi="Verdana"/>
                <w:bCs/>
                <w:sz w:val="20"/>
                <w:szCs w:val="20"/>
              </w:rPr>
              <w:t>ST</w:t>
            </w:r>
          </w:p>
        </w:tc>
        <w:tc>
          <w:tcPr>
            <w:tcW w:w="1800" w:type="dxa"/>
            <w:vMerge/>
          </w:tcPr>
          <w:p w14:paraId="64AFCEC5" w14:textId="77777777" w:rsidR="00DE5A31" w:rsidRPr="00DC4A8C" w:rsidRDefault="00DE5A31" w:rsidP="00E26C58">
            <w:pPr>
              <w:jc w:val="center"/>
              <w:rPr>
                <w:rFonts w:ascii="Verdana" w:hAnsi="Verdana"/>
                <w:bCs/>
                <w:sz w:val="22"/>
                <w:szCs w:val="22"/>
              </w:rPr>
            </w:pPr>
          </w:p>
        </w:tc>
      </w:tr>
      <w:tr w:rsidR="00DE5A31" w:rsidRPr="00DC4A8C" w14:paraId="7C202EE1" w14:textId="77777777" w:rsidTr="002966CF">
        <w:tc>
          <w:tcPr>
            <w:tcW w:w="7020" w:type="dxa"/>
            <w:vAlign w:val="center"/>
          </w:tcPr>
          <w:p w14:paraId="4FBF3CAF" w14:textId="77777777" w:rsidR="00DE5A31" w:rsidRPr="0046634F" w:rsidRDefault="00DE5A31" w:rsidP="00E26C58">
            <w:pPr>
              <w:rPr>
                <w:rFonts w:ascii="Verdana" w:hAnsi="Verdana"/>
                <w:bCs/>
                <w:sz w:val="20"/>
                <w:szCs w:val="20"/>
              </w:rPr>
            </w:pPr>
            <w:r w:rsidRPr="0046634F">
              <w:rPr>
                <w:rFonts w:ascii="Verdana" w:hAnsi="Verdana"/>
                <w:bCs/>
                <w:sz w:val="20"/>
                <w:szCs w:val="20"/>
              </w:rPr>
              <w:t>SEIU-Referees (I5)</w:t>
            </w:r>
          </w:p>
        </w:tc>
        <w:tc>
          <w:tcPr>
            <w:tcW w:w="1350" w:type="dxa"/>
            <w:vAlign w:val="center"/>
          </w:tcPr>
          <w:p w14:paraId="7687E794" w14:textId="77777777" w:rsidR="00DE5A31" w:rsidRPr="0046634F" w:rsidRDefault="00DE5A31" w:rsidP="00E26C58">
            <w:pPr>
              <w:jc w:val="center"/>
              <w:rPr>
                <w:rFonts w:ascii="Verdana" w:hAnsi="Verdana"/>
                <w:bCs/>
                <w:sz w:val="20"/>
                <w:szCs w:val="20"/>
              </w:rPr>
            </w:pPr>
            <w:r w:rsidRPr="0046634F">
              <w:rPr>
                <w:rFonts w:ascii="Verdana" w:hAnsi="Verdana"/>
                <w:bCs/>
                <w:sz w:val="20"/>
                <w:szCs w:val="20"/>
              </w:rPr>
              <w:t>ST</w:t>
            </w:r>
          </w:p>
        </w:tc>
        <w:tc>
          <w:tcPr>
            <w:tcW w:w="1800" w:type="dxa"/>
            <w:vMerge/>
          </w:tcPr>
          <w:p w14:paraId="6327777F" w14:textId="77777777" w:rsidR="00DE5A31" w:rsidRPr="00DC4A8C" w:rsidRDefault="00DE5A31" w:rsidP="00E26C58">
            <w:pPr>
              <w:jc w:val="center"/>
              <w:rPr>
                <w:rFonts w:ascii="Verdana" w:hAnsi="Verdana"/>
                <w:bCs/>
                <w:sz w:val="22"/>
                <w:szCs w:val="22"/>
              </w:rPr>
            </w:pPr>
          </w:p>
        </w:tc>
      </w:tr>
      <w:tr w:rsidR="00DE5A31" w:rsidRPr="00DC4A8C" w14:paraId="5E798F03" w14:textId="77777777" w:rsidTr="002966CF">
        <w:tc>
          <w:tcPr>
            <w:tcW w:w="7020" w:type="dxa"/>
            <w:vAlign w:val="center"/>
          </w:tcPr>
          <w:p w14:paraId="79B37595" w14:textId="77777777" w:rsidR="00DE5A31" w:rsidRPr="0046634F" w:rsidRDefault="00DE5A31" w:rsidP="00E26C58">
            <w:pPr>
              <w:rPr>
                <w:rFonts w:ascii="Verdana" w:hAnsi="Verdana"/>
                <w:bCs/>
                <w:sz w:val="20"/>
                <w:szCs w:val="20"/>
              </w:rPr>
            </w:pPr>
            <w:r w:rsidRPr="0046634F">
              <w:rPr>
                <w:rFonts w:ascii="Verdana" w:hAnsi="Verdana"/>
                <w:bCs/>
                <w:sz w:val="20"/>
                <w:szCs w:val="20"/>
              </w:rPr>
              <w:t>NARC (G9)</w:t>
            </w:r>
          </w:p>
        </w:tc>
        <w:tc>
          <w:tcPr>
            <w:tcW w:w="1350" w:type="dxa"/>
            <w:vAlign w:val="center"/>
          </w:tcPr>
          <w:p w14:paraId="74B2BB1A" w14:textId="77777777" w:rsidR="00DE5A31" w:rsidRPr="0046634F" w:rsidRDefault="00DE5A31" w:rsidP="00E26C58">
            <w:pPr>
              <w:jc w:val="center"/>
              <w:rPr>
                <w:rFonts w:ascii="Verdana" w:hAnsi="Verdana"/>
                <w:bCs/>
                <w:sz w:val="20"/>
                <w:szCs w:val="20"/>
              </w:rPr>
            </w:pPr>
            <w:r w:rsidRPr="0046634F">
              <w:rPr>
                <w:rFonts w:ascii="Verdana" w:hAnsi="Verdana"/>
                <w:bCs/>
                <w:sz w:val="20"/>
                <w:szCs w:val="20"/>
              </w:rPr>
              <w:t>AC</w:t>
            </w:r>
          </w:p>
        </w:tc>
        <w:tc>
          <w:tcPr>
            <w:tcW w:w="1800" w:type="dxa"/>
            <w:vMerge/>
          </w:tcPr>
          <w:p w14:paraId="08F5F30A" w14:textId="77777777" w:rsidR="00DE5A31" w:rsidRPr="00DC4A8C" w:rsidRDefault="00DE5A31" w:rsidP="00E26C58">
            <w:pPr>
              <w:jc w:val="center"/>
              <w:rPr>
                <w:rFonts w:ascii="Verdana" w:hAnsi="Verdana"/>
                <w:bCs/>
                <w:sz w:val="22"/>
                <w:szCs w:val="22"/>
              </w:rPr>
            </w:pPr>
          </w:p>
        </w:tc>
      </w:tr>
      <w:tr w:rsidR="00DE5A31" w:rsidRPr="00DC4A8C" w14:paraId="6EAB4B3F" w14:textId="77777777" w:rsidTr="002966CF">
        <w:tc>
          <w:tcPr>
            <w:tcW w:w="7020" w:type="dxa"/>
            <w:vAlign w:val="center"/>
          </w:tcPr>
          <w:p w14:paraId="787051C2" w14:textId="77777777" w:rsidR="00DE5A31" w:rsidRPr="0046634F" w:rsidRDefault="00DE5A31" w:rsidP="00E26C58">
            <w:pPr>
              <w:rPr>
                <w:rFonts w:ascii="Verdana" w:hAnsi="Verdana"/>
                <w:bCs/>
                <w:sz w:val="20"/>
                <w:szCs w:val="20"/>
              </w:rPr>
            </w:pPr>
            <w:r w:rsidRPr="0046634F">
              <w:rPr>
                <w:rFonts w:ascii="Verdana" w:hAnsi="Verdana"/>
                <w:bCs/>
                <w:sz w:val="20"/>
                <w:szCs w:val="20"/>
              </w:rPr>
              <w:t>CBA (Z4)</w:t>
            </w:r>
          </w:p>
        </w:tc>
        <w:tc>
          <w:tcPr>
            <w:tcW w:w="1350" w:type="dxa"/>
            <w:vAlign w:val="center"/>
          </w:tcPr>
          <w:p w14:paraId="07FD805B" w14:textId="77777777" w:rsidR="00DE5A31" w:rsidRPr="0046634F" w:rsidRDefault="00DE5A31" w:rsidP="00E26C58">
            <w:pPr>
              <w:jc w:val="center"/>
              <w:rPr>
                <w:rFonts w:ascii="Verdana" w:hAnsi="Verdana"/>
                <w:bCs/>
                <w:sz w:val="20"/>
                <w:szCs w:val="20"/>
              </w:rPr>
            </w:pPr>
            <w:r w:rsidRPr="0046634F">
              <w:rPr>
                <w:rFonts w:ascii="Verdana" w:hAnsi="Verdana"/>
                <w:bCs/>
                <w:sz w:val="20"/>
                <w:szCs w:val="20"/>
              </w:rPr>
              <w:t>ST</w:t>
            </w:r>
          </w:p>
        </w:tc>
        <w:tc>
          <w:tcPr>
            <w:tcW w:w="1800" w:type="dxa"/>
            <w:vMerge/>
          </w:tcPr>
          <w:p w14:paraId="7D102012" w14:textId="77777777" w:rsidR="00DE5A31" w:rsidRPr="00DC4A8C" w:rsidRDefault="00DE5A31" w:rsidP="00E26C58">
            <w:pPr>
              <w:jc w:val="center"/>
              <w:rPr>
                <w:rFonts w:ascii="Verdana" w:hAnsi="Verdana"/>
                <w:bCs/>
                <w:sz w:val="22"/>
                <w:szCs w:val="22"/>
              </w:rPr>
            </w:pPr>
          </w:p>
        </w:tc>
      </w:tr>
      <w:tr w:rsidR="00DE5A31" w:rsidRPr="00DC4A8C" w14:paraId="0AE20FBF" w14:textId="77777777" w:rsidTr="002966CF">
        <w:tc>
          <w:tcPr>
            <w:tcW w:w="7020" w:type="dxa"/>
            <w:vAlign w:val="center"/>
          </w:tcPr>
          <w:p w14:paraId="3C72A1B4" w14:textId="32862318" w:rsidR="00DE5A31" w:rsidRPr="0046634F" w:rsidRDefault="00DE5A31" w:rsidP="00E26C58">
            <w:pPr>
              <w:rPr>
                <w:rFonts w:ascii="Verdana" w:hAnsi="Verdana"/>
                <w:bCs/>
                <w:sz w:val="20"/>
                <w:szCs w:val="20"/>
              </w:rPr>
            </w:pPr>
            <w:r w:rsidRPr="0046634F">
              <w:rPr>
                <w:rFonts w:ascii="Verdana" w:hAnsi="Verdana"/>
                <w:sz w:val="20"/>
                <w:szCs w:val="20"/>
              </w:rPr>
              <w:t xml:space="preserve">Management &amp; Non-represented </w:t>
            </w:r>
            <w:r w:rsidRPr="006B578C">
              <w:rPr>
                <w:rFonts w:ascii="Verdana" w:hAnsi="Verdana"/>
                <w:sz w:val="20"/>
                <w:szCs w:val="20"/>
              </w:rPr>
              <w:t>(</w:t>
            </w:r>
            <w:r w:rsidRPr="006B578C">
              <w:rPr>
                <w:rFonts w:ascii="Verdana" w:hAnsi="Verdana" w:cstheme="minorHAnsi"/>
                <w:sz w:val="20"/>
                <w:szCs w:val="20"/>
              </w:rPr>
              <w:t>99, A3, B3, A5, B5, C3, D3, F3, G3, J3, K3, K6, L6, M3, N3, P3, R3, S3, S5)</w:t>
            </w:r>
          </w:p>
        </w:tc>
        <w:tc>
          <w:tcPr>
            <w:tcW w:w="1350" w:type="dxa"/>
            <w:vAlign w:val="center"/>
          </w:tcPr>
          <w:p w14:paraId="14B24CF0" w14:textId="77777777" w:rsidR="00DE5A31" w:rsidRPr="0046634F" w:rsidRDefault="00DE5A31" w:rsidP="00E26C58">
            <w:pPr>
              <w:jc w:val="center"/>
              <w:rPr>
                <w:rFonts w:ascii="Verdana" w:hAnsi="Verdana"/>
                <w:bCs/>
                <w:sz w:val="20"/>
                <w:szCs w:val="20"/>
              </w:rPr>
            </w:pPr>
            <w:r w:rsidRPr="0046634F">
              <w:rPr>
                <w:rFonts w:ascii="Verdana" w:hAnsi="Verdana"/>
                <w:bCs/>
                <w:sz w:val="20"/>
                <w:szCs w:val="20"/>
              </w:rPr>
              <w:t>ST</w:t>
            </w:r>
          </w:p>
        </w:tc>
        <w:tc>
          <w:tcPr>
            <w:tcW w:w="1800" w:type="dxa"/>
            <w:vMerge/>
          </w:tcPr>
          <w:p w14:paraId="4D6A87A1" w14:textId="77777777" w:rsidR="00DE5A31" w:rsidRPr="00DC4A8C" w:rsidRDefault="00DE5A31" w:rsidP="00E26C58">
            <w:pPr>
              <w:jc w:val="center"/>
              <w:rPr>
                <w:rFonts w:ascii="Verdana" w:hAnsi="Verdana"/>
                <w:bCs/>
                <w:sz w:val="22"/>
                <w:szCs w:val="22"/>
              </w:rPr>
            </w:pPr>
          </w:p>
        </w:tc>
      </w:tr>
      <w:tr w:rsidR="00DE5A31" w:rsidRPr="00DC4A8C" w14:paraId="5DA26D9B" w14:textId="77777777" w:rsidTr="002966CF">
        <w:trPr>
          <w:trHeight w:val="69"/>
        </w:trPr>
        <w:tc>
          <w:tcPr>
            <w:tcW w:w="7020" w:type="dxa"/>
            <w:vAlign w:val="center"/>
          </w:tcPr>
          <w:p w14:paraId="1D82C737" w14:textId="77777777" w:rsidR="00DE5A31" w:rsidRPr="0046634F" w:rsidRDefault="00DE5A31" w:rsidP="00E26C58">
            <w:pPr>
              <w:rPr>
                <w:rFonts w:ascii="Verdana" w:hAnsi="Verdana"/>
                <w:bCs/>
                <w:sz w:val="20"/>
                <w:szCs w:val="20"/>
              </w:rPr>
            </w:pPr>
            <w:r w:rsidRPr="0046634F">
              <w:rPr>
                <w:rFonts w:ascii="Verdana" w:hAnsi="Verdana"/>
                <w:sz w:val="20"/>
                <w:szCs w:val="20"/>
              </w:rPr>
              <w:t>Physician Management (</w:t>
            </w:r>
            <w:r w:rsidRPr="0046634F">
              <w:rPr>
                <w:rFonts w:ascii="Verdana" w:hAnsi="Verdana" w:cstheme="minorHAnsi"/>
                <w:sz w:val="20"/>
                <w:szCs w:val="20"/>
              </w:rPr>
              <w:t>T3)</w:t>
            </w:r>
          </w:p>
        </w:tc>
        <w:tc>
          <w:tcPr>
            <w:tcW w:w="1350" w:type="dxa"/>
            <w:vAlign w:val="center"/>
          </w:tcPr>
          <w:p w14:paraId="3D213EA1" w14:textId="77777777" w:rsidR="00DE5A31" w:rsidRPr="0046634F" w:rsidRDefault="00DE5A31" w:rsidP="00E26C58">
            <w:pPr>
              <w:jc w:val="center"/>
              <w:rPr>
                <w:rFonts w:ascii="Verdana" w:hAnsi="Verdana"/>
                <w:bCs/>
                <w:sz w:val="20"/>
                <w:szCs w:val="20"/>
              </w:rPr>
            </w:pPr>
            <w:r w:rsidRPr="0046634F">
              <w:rPr>
                <w:rFonts w:ascii="Verdana" w:hAnsi="Verdana"/>
                <w:bCs/>
                <w:sz w:val="20"/>
                <w:szCs w:val="20"/>
              </w:rPr>
              <w:t>DR</w:t>
            </w:r>
          </w:p>
        </w:tc>
        <w:tc>
          <w:tcPr>
            <w:tcW w:w="1800" w:type="dxa"/>
            <w:vMerge/>
          </w:tcPr>
          <w:p w14:paraId="692222EB" w14:textId="77777777" w:rsidR="00DE5A31" w:rsidRPr="00DC4A8C" w:rsidRDefault="00DE5A31" w:rsidP="00E26C58">
            <w:pPr>
              <w:jc w:val="center"/>
              <w:rPr>
                <w:rFonts w:ascii="Verdana" w:hAnsi="Verdana"/>
                <w:bCs/>
                <w:sz w:val="22"/>
                <w:szCs w:val="22"/>
              </w:rPr>
            </w:pPr>
          </w:p>
        </w:tc>
      </w:tr>
      <w:tr w:rsidR="00DE5A31" w:rsidRPr="00DC4A8C" w14:paraId="4A4E4073" w14:textId="77777777" w:rsidTr="002966CF">
        <w:tc>
          <w:tcPr>
            <w:tcW w:w="7020" w:type="dxa"/>
            <w:vAlign w:val="center"/>
          </w:tcPr>
          <w:p w14:paraId="3B53C427" w14:textId="621238B0" w:rsidR="00DE5A31" w:rsidRPr="0046634F" w:rsidRDefault="00DE5A31" w:rsidP="00E26C58">
            <w:pPr>
              <w:rPr>
                <w:rFonts w:ascii="Verdana" w:hAnsi="Verdana"/>
                <w:bCs/>
                <w:sz w:val="20"/>
                <w:szCs w:val="20"/>
              </w:rPr>
            </w:pPr>
            <w:r w:rsidRPr="0046634F">
              <w:rPr>
                <w:rFonts w:ascii="Verdana" w:hAnsi="Verdana"/>
                <w:sz w:val="20"/>
                <w:szCs w:val="20"/>
              </w:rPr>
              <w:t>OGC Attorneys (</w:t>
            </w:r>
            <w:r w:rsidRPr="0046634F">
              <w:rPr>
                <w:rFonts w:ascii="Verdana" w:hAnsi="Verdana" w:cstheme="minorHAnsi"/>
                <w:sz w:val="20"/>
                <w:szCs w:val="20"/>
              </w:rPr>
              <w:t>A3)</w:t>
            </w:r>
          </w:p>
        </w:tc>
        <w:tc>
          <w:tcPr>
            <w:tcW w:w="1350" w:type="dxa"/>
            <w:vAlign w:val="center"/>
          </w:tcPr>
          <w:p w14:paraId="1798D4C7" w14:textId="77777777" w:rsidR="00DE5A31" w:rsidRPr="0046634F" w:rsidRDefault="00DE5A31" w:rsidP="00E26C58">
            <w:pPr>
              <w:jc w:val="center"/>
              <w:rPr>
                <w:rFonts w:ascii="Verdana" w:hAnsi="Verdana"/>
                <w:bCs/>
                <w:sz w:val="20"/>
                <w:szCs w:val="20"/>
              </w:rPr>
            </w:pPr>
            <w:r w:rsidRPr="0046634F">
              <w:rPr>
                <w:rFonts w:ascii="Verdana" w:hAnsi="Verdana"/>
                <w:bCs/>
                <w:sz w:val="20"/>
                <w:szCs w:val="20"/>
              </w:rPr>
              <w:t>AT</w:t>
            </w:r>
          </w:p>
        </w:tc>
        <w:tc>
          <w:tcPr>
            <w:tcW w:w="1800" w:type="dxa"/>
            <w:vMerge/>
          </w:tcPr>
          <w:p w14:paraId="65716576" w14:textId="77777777" w:rsidR="00DE5A31" w:rsidRPr="00DC4A8C" w:rsidRDefault="00DE5A31" w:rsidP="00E26C58">
            <w:pPr>
              <w:jc w:val="center"/>
              <w:rPr>
                <w:rFonts w:ascii="Verdana" w:hAnsi="Verdana"/>
                <w:bCs/>
                <w:sz w:val="22"/>
                <w:szCs w:val="22"/>
              </w:rPr>
            </w:pPr>
          </w:p>
        </w:tc>
      </w:tr>
      <w:tr w:rsidR="00DE5A31" w:rsidRPr="00DC4A8C" w14:paraId="0E3B998B" w14:textId="77777777" w:rsidTr="002966CF">
        <w:tc>
          <w:tcPr>
            <w:tcW w:w="7020" w:type="dxa"/>
            <w:vAlign w:val="center"/>
          </w:tcPr>
          <w:p w14:paraId="7B59CDCE" w14:textId="77777777" w:rsidR="00DE5A31" w:rsidRPr="0046634F" w:rsidRDefault="00DE5A31" w:rsidP="00E26C58">
            <w:pPr>
              <w:rPr>
                <w:rFonts w:ascii="Verdana" w:hAnsi="Verdana"/>
                <w:sz w:val="20"/>
                <w:szCs w:val="20"/>
              </w:rPr>
            </w:pPr>
            <w:r w:rsidRPr="0046634F">
              <w:rPr>
                <w:rFonts w:ascii="Verdana" w:hAnsi="Verdana"/>
                <w:sz w:val="20"/>
                <w:szCs w:val="20"/>
              </w:rPr>
              <w:t>UGSOA (</w:t>
            </w:r>
            <w:r w:rsidRPr="0046634F">
              <w:rPr>
                <w:rFonts w:ascii="Verdana" w:hAnsi="Verdana" w:cstheme="minorHAnsi"/>
                <w:sz w:val="20"/>
                <w:szCs w:val="20"/>
              </w:rPr>
              <w:t>R1, R2)</w:t>
            </w:r>
          </w:p>
        </w:tc>
        <w:tc>
          <w:tcPr>
            <w:tcW w:w="1350" w:type="dxa"/>
            <w:vAlign w:val="center"/>
          </w:tcPr>
          <w:p w14:paraId="3F3964ED" w14:textId="77777777" w:rsidR="00DE5A31" w:rsidRPr="0046634F" w:rsidRDefault="00DE5A31" w:rsidP="00E26C58">
            <w:pPr>
              <w:jc w:val="center"/>
              <w:rPr>
                <w:rFonts w:ascii="Verdana" w:hAnsi="Verdana"/>
                <w:bCs/>
                <w:sz w:val="20"/>
                <w:szCs w:val="20"/>
              </w:rPr>
            </w:pPr>
            <w:r w:rsidRPr="0046634F">
              <w:rPr>
                <w:rFonts w:ascii="Verdana" w:hAnsi="Verdana"/>
                <w:bCs/>
                <w:sz w:val="20"/>
                <w:szCs w:val="20"/>
              </w:rPr>
              <w:t>ST</w:t>
            </w:r>
          </w:p>
        </w:tc>
        <w:tc>
          <w:tcPr>
            <w:tcW w:w="1800" w:type="dxa"/>
            <w:vMerge/>
          </w:tcPr>
          <w:p w14:paraId="3E2E3888" w14:textId="77777777" w:rsidR="00DE5A31" w:rsidRPr="00DC4A8C" w:rsidRDefault="00DE5A31" w:rsidP="00E26C58">
            <w:pPr>
              <w:jc w:val="center"/>
              <w:rPr>
                <w:rFonts w:ascii="Verdana" w:hAnsi="Verdana"/>
                <w:bCs/>
                <w:sz w:val="22"/>
                <w:szCs w:val="22"/>
              </w:rPr>
            </w:pPr>
          </w:p>
        </w:tc>
      </w:tr>
      <w:tr w:rsidR="00DE5A31" w:rsidRPr="00DC4A8C" w14:paraId="3EE8701D" w14:textId="77777777" w:rsidTr="002966CF">
        <w:tc>
          <w:tcPr>
            <w:tcW w:w="7020" w:type="dxa"/>
            <w:vAlign w:val="center"/>
          </w:tcPr>
          <w:p w14:paraId="1F7E1EB3" w14:textId="77777777" w:rsidR="00DE5A31" w:rsidRPr="0046634F" w:rsidRDefault="00DE5A31" w:rsidP="00E26C58">
            <w:pPr>
              <w:rPr>
                <w:rFonts w:ascii="Verdana" w:hAnsi="Verdana"/>
                <w:sz w:val="20"/>
                <w:szCs w:val="20"/>
              </w:rPr>
            </w:pPr>
            <w:r w:rsidRPr="0046634F">
              <w:rPr>
                <w:rFonts w:ascii="Verdana" w:hAnsi="Verdana"/>
                <w:bCs/>
                <w:sz w:val="20"/>
                <w:szCs w:val="20"/>
              </w:rPr>
              <w:t>PUC Management (99, A3, A5, B3, B5, G3, Z3)</w:t>
            </w:r>
          </w:p>
        </w:tc>
        <w:tc>
          <w:tcPr>
            <w:tcW w:w="1350" w:type="dxa"/>
            <w:vAlign w:val="center"/>
          </w:tcPr>
          <w:p w14:paraId="446C6B28" w14:textId="77777777" w:rsidR="00DE5A31" w:rsidRPr="0046634F" w:rsidRDefault="00DE5A31" w:rsidP="00E26C58">
            <w:pPr>
              <w:jc w:val="center"/>
              <w:rPr>
                <w:rFonts w:ascii="Verdana" w:hAnsi="Verdana"/>
                <w:bCs/>
                <w:sz w:val="20"/>
                <w:szCs w:val="20"/>
              </w:rPr>
            </w:pPr>
            <w:r w:rsidRPr="0046634F">
              <w:rPr>
                <w:rFonts w:ascii="Verdana" w:hAnsi="Verdana"/>
                <w:bCs/>
                <w:sz w:val="20"/>
                <w:szCs w:val="20"/>
              </w:rPr>
              <w:t>UT</w:t>
            </w:r>
          </w:p>
        </w:tc>
        <w:tc>
          <w:tcPr>
            <w:tcW w:w="1800" w:type="dxa"/>
            <w:vMerge/>
          </w:tcPr>
          <w:p w14:paraId="0DD1A660" w14:textId="77777777" w:rsidR="00DE5A31" w:rsidRPr="00DC4A8C" w:rsidRDefault="00DE5A31" w:rsidP="00E26C58">
            <w:pPr>
              <w:jc w:val="center"/>
              <w:rPr>
                <w:rFonts w:ascii="Verdana" w:hAnsi="Verdana"/>
                <w:bCs/>
                <w:sz w:val="22"/>
                <w:szCs w:val="22"/>
              </w:rPr>
            </w:pPr>
          </w:p>
        </w:tc>
      </w:tr>
    </w:tbl>
    <w:p w14:paraId="0F8E63F4" w14:textId="57E6D954" w:rsidR="002E2C64" w:rsidRDefault="002E2C64" w:rsidP="00E56507">
      <w:pPr>
        <w:rPr>
          <w:rFonts w:ascii="Verdana" w:hAnsi="Verdana" w:cs="Verdana"/>
          <w:b/>
          <w:bCs/>
          <w:sz w:val="20"/>
          <w:szCs w:val="20"/>
          <w:u w:val="single"/>
        </w:rPr>
      </w:pPr>
    </w:p>
    <w:p w14:paraId="0F446DD8" w14:textId="4F369F7B" w:rsidR="00876A41" w:rsidRDefault="00876A41" w:rsidP="00E56507">
      <w:pPr>
        <w:rPr>
          <w:rFonts w:ascii="Verdana" w:hAnsi="Verdana" w:cs="Verdana"/>
          <w:b/>
          <w:bCs/>
          <w:sz w:val="20"/>
          <w:szCs w:val="20"/>
          <w:u w:val="single"/>
        </w:rPr>
      </w:pPr>
    </w:p>
    <w:p w14:paraId="15EADD1D" w14:textId="4E4CC174" w:rsidR="008E05EF" w:rsidRDefault="004F2264" w:rsidP="00E56507">
      <w:pPr>
        <w:rPr>
          <w:rFonts w:ascii="Verdana" w:hAnsi="Verdana" w:cs="Verdana"/>
          <w:b/>
          <w:bCs/>
          <w:sz w:val="20"/>
          <w:szCs w:val="20"/>
          <w:u w:val="single"/>
        </w:rPr>
      </w:pPr>
      <w:r w:rsidRPr="00175E9F">
        <w:rPr>
          <w:rFonts w:ascii="Verdana" w:hAnsi="Verdana" w:cs="Verdana"/>
          <w:b/>
          <w:bCs/>
          <w:sz w:val="20"/>
          <w:szCs w:val="20"/>
          <w:u w:val="single"/>
        </w:rPr>
        <w:t>Longevity/Annual Increments</w:t>
      </w:r>
    </w:p>
    <w:p w14:paraId="4634504B" w14:textId="77777777" w:rsidR="005951C9" w:rsidRDefault="0038272A" w:rsidP="00E56507">
      <w:pPr>
        <w:rPr>
          <w:rFonts w:ascii="Verdana" w:hAnsi="Verdana" w:cs="Verdana"/>
          <w:bCs/>
          <w:sz w:val="20"/>
          <w:szCs w:val="20"/>
        </w:rPr>
      </w:pPr>
      <w:r>
        <w:rPr>
          <w:rFonts w:ascii="Verdana" w:hAnsi="Verdana" w:cs="Verdana"/>
          <w:bCs/>
          <w:sz w:val="20"/>
          <w:szCs w:val="20"/>
        </w:rPr>
        <w:t xml:space="preserve">Effective </w:t>
      </w:r>
      <w:r w:rsidR="006B578C">
        <w:rPr>
          <w:rFonts w:ascii="Verdana" w:hAnsi="Verdana" w:cs="Verdana"/>
          <w:bCs/>
          <w:sz w:val="20"/>
          <w:szCs w:val="20"/>
        </w:rPr>
        <w:t>August</w:t>
      </w:r>
      <w:r w:rsidR="00556777">
        <w:rPr>
          <w:rFonts w:ascii="Verdana" w:hAnsi="Verdana" w:cs="Verdana"/>
          <w:bCs/>
          <w:sz w:val="20"/>
          <w:szCs w:val="20"/>
        </w:rPr>
        <w:t xml:space="preserve"> 13</w:t>
      </w:r>
      <w:r w:rsidR="00876A41">
        <w:rPr>
          <w:rFonts w:ascii="Verdana" w:hAnsi="Verdana" w:cs="Verdana"/>
          <w:bCs/>
          <w:sz w:val="20"/>
          <w:szCs w:val="20"/>
        </w:rPr>
        <w:t>, 2022,</w:t>
      </w:r>
      <w:r>
        <w:rPr>
          <w:rFonts w:ascii="Verdana" w:hAnsi="Verdana" w:cs="Verdana"/>
          <w:bCs/>
          <w:sz w:val="20"/>
          <w:szCs w:val="20"/>
        </w:rPr>
        <w:t xml:space="preserve"> </w:t>
      </w:r>
      <w:r w:rsidR="00F41EEE">
        <w:rPr>
          <w:rFonts w:ascii="Verdana" w:hAnsi="Verdana" w:cs="Verdana"/>
          <w:bCs/>
          <w:sz w:val="20"/>
          <w:szCs w:val="20"/>
        </w:rPr>
        <w:t>eligible employees will receive a longevity</w:t>
      </w:r>
      <w:r w:rsidR="00E14BFF">
        <w:rPr>
          <w:rFonts w:ascii="Verdana" w:hAnsi="Verdana" w:cs="Verdana"/>
          <w:bCs/>
          <w:sz w:val="20"/>
          <w:szCs w:val="20"/>
        </w:rPr>
        <w:t>/service</w:t>
      </w:r>
      <w:r w:rsidR="00F41EEE">
        <w:rPr>
          <w:rFonts w:ascii="Verdana" w:hAnsi="Verdana" w:cs="Verdana"/>
          <w:bCs/>
          <w:sz w:val="20"/>
          <w:szCs w:val="20"/>
        </w:rPr>
        <w:t xml:space="preserve"> increment</w:t>
      </w:r>
      <w:r w:rsidR="009C5977">
        <w:rPr>
          <w:rFonts w:ascii="Verdana" w:hAnsi="Verdana" w:cs="Verdana"/>
          <w:bCs/>
          <w:sz w:val="20"/>
          <w:szCs w:val="20"/>
        </w:rPr>
        <w:t xml:space="preserve"> or longevity cash payment</w:t>
      </w:r>
      <w:r w:rsidR="00F41EEE">
        <w:rPr>
          <w:rFonts w:ascii="Verdana" w:hAnsi="Verdana" w:cs="Verdana"/>
          <w:bCs/>
          <w:sz w:val="20"/>
          <w:szCs w:val="20"/>
        </w:rPr>
        <w:t xml:space="preserve"> according to the </w:t>
      </w:r>
      <w:r w:rsidR="005951C9">
        <w:rPr>
          <w:rFonts w:ascii="Verdana" w:hAnsi="Verdana" w:cs="Verdana"/>
          <w:bCs/>
          <w:sz w:val="20"/>
          <w:szCs w:val="20"/>
        </w:rPr>
        <w:t>schedule below. As a reminder, the continuous employment eligibility requirement was waived for this longevity increase. E</w:t>
      </w:r>
      <w:r w:rsidR="005951C9">
        <w:rPr>
          <w:rFonts w:ascii="Verdana" w:hAnsi="Verdana" w:cs="Verdana"/>
          <w:sz w:val="20"/>
          <w:szCs w:val="20"/>
        </w:rPr>
        <w:t>mployees must have been in an active employment status as of August 13, 2022, to receive the increase. Employees hired on or after August 14, 2022, are ineligible from receiving the longevity increase.</w:t>
      </w:r>
      <w:r w:rsidR="005951C9">
        <w:rPr>
          <w:rFonts w:ascii="Verdana" w:hAnsi="Verdana" w:cs="Verdana"/>
          <w:bCs/>
          <w:sz w:val="20"/>
          <w:szCs w:val="20"/>
        </w:rPr>
        <w:t xml:space="preserve">  </w:t>
      </w:r>
      <w:r w:rsidR="00F41EEE">
        <w:rPr>
          <w:rFonts w:ascii="Verdana" w:hAnsi="Verdana" w:cs="Verdana"/>
          <w:bCs/>
          <w:sz w:val="20"/>
          <w:szCs w:val="20"/>
        </w:rPr>
        <w:t xml:space="preserve"> </w:t>
      </w:r>
    </w:p>
    <w:p w14:paraId="4D758DE2" w14:textId="77777777" w:rsidR="005951C9" w:rsidRDefault="005951C9" w:rsidP="00E56507">
      <w:pPr>
        <w:rPr>
          <w:rFonts w:ascii="Verdana" w:hAnsi="Verdana" w:cs="Verdana"/>
          <w:bCs/>
          <w:sz w:val="20"/>
          <w:szCs w:val="20"/>
        </w:rPr>
      </w:pPr>
    </w:p>
    <w:p w14:paraId="6E315708" w14:textId="338BC75E" w:rsidR="0038272A" w:rsidRPr="0038272A" w:rsidRDefault="00D23EC7" w:rsidP="00E56507">
      <w:pPr>
        <w:rPr>
          <w:rFonts w:ascii="Verdana" w:hAnsi="Verdana" w:cs="Verdana"/>
          <w:bCs/>
          <w:sz w:val="20"/>
          <w:szCs w:val="20"/>
        </w:rPr>
      </w:pPr>
      <w:r>
        <w:rPr>
          <w:rFonts w:ascii="Verdana" w:hAnsi="Verdana" w:cs="Verdana"/>
          <w:bCs/>
          <w:sz w:val="20"/>
          <w:szCs w:val="20"/>
        </w:rPr>
        <w:t xml:space="preserve">Seasonal LIHEAP employees </w:t>
      </w:r>
      <w:r w:rsidR="00A116EA">
        <w:rPr>
          <w:rFonts w:ascii="Verdana" w:hAnsi="Verdana" w:cs="Verdana"/>
          <w:bCs/>
          <w:sz w:val="20"/>
          <w:szCs w:val="20"/>
        </w:rPr>
        <w:t>within the Department of Human Services are eligible for the</w:t>
      </w:r>
      <w:r>
        <w:rPr>
          <w:rFonts w:ascii="Verdana" w:hAnsi="Verdana" w:cs="Verdana"/>
          <w:bCs/>
          <w:sz w:val="20"/>
          <w:szCs w:val="20"/>
        </w:rPr>
        <w:t xml:space="preserve"> longevity </w:t>
      </w:r>
      <w:r w:rsidR="00A116EA">
        <w:rPr>
          <w:rFonts w:ascii="Verdana" w:hAnsi="Verdana" w:cs="Verdana"/>
          <w:bCs/>
          <w:sz w:val="20"/>
          <w:szCs w:val="20"/>
        </w:rPr>
        <w:t>increase</w:t>
      </w:r>
      <w:r>
        <w:rPr>
          <w:rFonts w:ascii="Verdana" w:hAnsi="Verdana" w:cs="Verdana"/>
          <w:bCs/>
          <w:sz w:val="20"/>
          <w:szCs w:val="20"/>
        </w:rPr>
        <w:t xml:space="preserve"> upon return to active pay status. Typically, LIHEAP employees must work 1950 hours to be eligible for their first longevity increment. Since the continuous employment eligibility requirement was waived for this longevity increase, LIHEAP employees should receive the in</w:t>
      </w:r>
      <w:r w:rsidR="00A116EA">
        <w:rPr>
          <w:rFonts w:ascii="Verdana" w:hAnsi="Verdana" w:cs="Verdana"/>
          <w:bCs/>
          <w:sz w:val="20"/>
          <w:szCs w:val="20"/>
        </w:rPr>
        <w:t>crement</w:t>
      </w:r>
      <w:r>
        <w:rPr>
          <w:rFonts w:ascii="Verdana" w:hAnsi="Verdana" w:cs="Verdana"/>
          <w:bCs/>
          <w:sz w:val="20"/>
          <w:szCs w:val="20"/>
        </w:rPr>
        <w:t xml:space="preserve"> when returned to active pay status.</w:t>
      </w:r>
    </w:p>
    <w:p w14:paraId="75E4C244" w14:textId="1B4041C9" w:rsidR="00684947" w:rsidRDefault="00684947" w:rsidP="00684947">
      <w:pPr>
        <w:rPr>
          <w:rFonts w:ascii="Verdana" w:hAnsi="Verdana" w:cs="Verdana"/>
          <w:b/>
          <w:bCs/>
          <w:sz w:val="20"/>
          <w:szCs w:val="20"/>
          <w:u w:val="single"/>
        </w:rPr>
      </w:pPr>
    </w:p>
    <w:p w14:paraId="0B28890D" w14:textId="392023E0" w:rsidR="005269FD" w:rsidRDefault="005269FD" w:rsidP="00684947">
      <w:pPr>
        <w:rPr>
          <w:rFonts w:ascii="Verdana" w:hAnsi="Verdana" w:cs="Verdana"/>
          <w:b/>
          <w:bCs/>
          <w:sz w:val="20"/>
          <w:szCs w:val="20"/>
          <w:u w:val="single"/>
        </w:rPr>
      </w:pPr>
    </w:p>
    <w:p w14:paraId="210D1361" w14:textId="77777777" w:rsidR="005269FD" w:rsidRDefault="005269FD" w:rsidP="00684947">
      <w:pPr>
        <w:rPr>
          <w:rFonts w:ascii="Verdana" w:hAnsi="Verdana" w:cs="Verdana"/>
          <w:b/>
          <w:bCs/>
          <w:sz w:val="20"/>
          <w:szCs w:val="20"/>
          <w:u w:val="single"/>
        </w:rPr>
      </w:pPr>
    </w:p>
    <w:p w14:paraId="505FE17D" w14:textId="77777777" w:rsidR="00C5375B" w:rsidRDefault="00C5375B" w:rsidP="00684947">
      <w:pPr>
        <w:rPr>
          <w:rFonts w:ascii="Verdana" w:hAnsi="Verdana" w:cs="Verdana"/>
          <w:b/>
          <w:bCs/>
          <w:sz w:val="20"/>
          <w:szCs w:val="20"/>
          <w:u w:val="single"/>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1350"/>
        <w:gridCol w:w="2160"/>
        <w:gridCol w:w="1620"/>
      </w:tblGrid>
      <w:tr w:rsidR="00A116EA" w:rsidRPr="00137538" w14:paraId="53694AB9" w14:textId="77777777" w:rsidTr="00A116EA">
        <w:trPr>
          <w:trHeight w:val="323"/>
        </w:trPr>
        <w:tc>
          <w:tcPr>
            <w:tcW w:w="5040" w:type="dxa"/>
            <w:shd w:val="clear" w:color="auto" w:fill="auto"/>
          </w:tcPr>
          <w:p w14:paraId="63FDAE5A" w14:textId="77777777" w:rsidR="00A116EA" w:rsidRPr="00137538" w:rsidRDefault="00A116EA" w:rsidP="00505CED">
            <w:pPr>
              <w:pStyle w:val="NoSpacing"/>
              <w:rPr>
                <w:rFonts w:ascii="Verdana" w:hAnsi="Verdana"/>
                <w:b/>
                <w:sz w:val="20"/>
                <w:szCs w:val="20"/>
              </w:rPr>
            </w:pPr>
            <w:r w:rsidRPr="00137538">
              <w:rPr>
                <w:rFonts w:ascii="Verdana" w:hAnsi="Verdana"/>
                <w:b/>
                <w:sz w:val="20"/>
                <w:szCs w:val="20"/>
              </w:rPr>
              <w:lastRenderedPageBreak/>
              <w:t>Contract Name &amp; Bargaining Units</w:t>
            </w:r>
          </w:p>
        </w:tc>
        <w:tc>
          <w:tcPr>
            <w:tcW w:w="1350" w:type="dxa"/>
            <w:shd w:val="clear" w:color="auto" w:fill="auto"/>
          </w:tcPr>
          <w:p w14:paraId="16169215" w14:textId="77777777" w:rsidR="00A116EA" w:rsidRPr="00137538" w:rsidRDefault="00A116EA" w:rsidP="00505CED">
            <w:pPr>
              <w:pStyle w:val="NoSpacing"/>
              <w:jc w:val="center"/>
              <w:rPr>
                <w:rFonts w:ascii="Verdana" w:hAnsi="Verdana"/>
                <w:b/>
                <w:sz w:val="20"/>
                <w:szCs w:val="20"/>
              </w:rPr>
            </w:pPr>
            <w:r w:rsidRPr="00137538">
              <w:rPr>
                <w:rFonts w:ascii="Verdana" w:hAnsi="Verdana"/>
                <w:b/>
                <w:sz w:val="20"/>
                <w:szCs w:val="20"/>
              </w:rPr>
              <w:t>Pay Scale</w:t>
            </w:r>
          </w:p>
        </w:tc>
        <w:tc>
          <w:tcPr>
            <w:tcW w:w="2160" w:type="dxa"/>
          </w:tcPr>
          <w:p w14:paraId="3ADBA55A" w14:textId="78F6881D" w:rsidR="00A116EA" w:rsidRPr="00E374A8" w:rsidRDefault="00A116EA" w:rsidP="00505CED">
            <w:pPr>
              <w:pStyle w:val="NoSpacing"/>
              <w:jc w:val="center"/>
              <w:rPr>
                <w:rFonts w:ascii="Verdana" w:hAnsi="Verdana"/>
                <w:b/>
                <w:sz w:val="20"/>
                <w:szCs w:val="20"/>
              </w:rPr>
            </w:pPr>
            <w:r w:rsidRPr="00E374A8">
              <w:rPr>
                <w:rFonts w:ascii="Verdana" w:hAnsi="Verdana"/>
                <w:b/>
                <w:sz w:val="20"/>
                <w:szCs w:val="20"/>
              </w:rPr>
              <w:t>Effective Date(s)</w:t>
            </w:r>
          </w:p>
        </w:tc>
        <w:tc>
          <w:tcPr>
            <w:tcW w:w="1620" w:type="dxa"/>
          </w:tcPr>
          <w:p w14:paraId="1763315C" w14:textId="77777777" w:rsidR="00A116EA" w:rsidRPr="00137538" w:rsidRDefault="00A116EA" w:rsidP="00505CED">
            <w:pPr>
              <w:pStyle w:val="NoSpacing"/>
              <w:jc w:val="center"/>
              <w:rPr>
                <w:rFonts w:ascii="Verdana" w:hAnsi="Verdana"/>
                <w:b/>
                <w:sz w:val="20"/>
                <w:szCs w:val="20"/>
              </w:rPr>
            </w:pPr>
            <w:r w:rsidRPr="00137538">
              <w:rPr>
                <w:rFonts w:ascii="Verdana" w:hAnsi="Verdana"/>
                <w:b/>
                <w:sz w:val="20"/>
                <w:szCs w:val="20"/>
              </w:rPr>
              <w:t>Pay Date(s)</w:t>
            </w:r>
          </w:p>
        </w:tc>
      </w:tr>
      <w:tr w:rsidR="00A116EA" w:rsidRPr="00137538" w14:paraId="083A43B2" w14:textId="77777777" w:rsidTr="00A116EA">
        <w:trPr>
          <w:trHeight w:val="323"/>
        </w:trPr>
        <w:tc>
          <w:tcPr>
            <w:tcW w:w="5040" w:type="dxa"/>
            <w:shd w:val="clear" w:color="auto" w:fill="auto"/>
          </w:tcPr>
          <w:p w14:paraId="09646CCF" w14:textId="6957EA9A" w:rsidR="00A116EA" w:rsidRPr="00B624B8" w:rsidRDefault="00A116EA" w:rsidP="00FA5890">
            <w:pPr>
              <w:pStyle w:val="NoSpacing"/>
              <w:rPr>
                <w:rFonts w:ascii="Verdana" w:hAnsi="Verdana"/>
                <w:sz w:val="18"/>
                <w:szCs w:val="18"/>
              </w:rPr>
            </w:pPr>
            <w:r>
              <w:rPr>
                <w:rFonts w:ascii="Verdana" w:hAnsi="Verdana"/>
                <w:sz w:val="18"/>
                <w:szCs w:val="18"/>
              </w:rPr>
              <w:t>AFSCME (</w:t>
            </w:r>
            <w:r w:rsidRPr="00627D2A">
              <w:rPr>
                <w:rFonts w:ascii="Verdana" w:hAnsi="Verdana"/>
                <w:sz w:val="18"/>
                <w:szCs w:val="18"/>
              </w:rPr>
              <w:t>A1, A4, B1, B4, G1, G4, J1, N1, A2, B2, G2, G5, J2, N2, 61, 64, 65, W1, W2, W4, W5, W7, W8, W9</w:t>
            </w:r>
            <w:r w:rsidRPr="00912284">
              <w:rPr>
                <w:rFonts w:ascii="Verdana" w:hAnsi="Verdana"/>
                <w:sz w:val="18"/>
                <w:szCs w:val="18"/>
              </w:rPr>
              <w:t>)</w:t>
            </w:r>
          </w:p>
        </w:tc>
        <w:tc>
          <w:tcPr>
            <w:tcW w:w="1350" w:type="dxa"/>
            <w:shd w:val="clear" w:color="auto" w:fill="auto"/>
            <w:vAlign w:val="center"/>
          </w:tcPr>
          <w:p w14:paraId="6CAEED41" w14:textId="77777777" w:rsidR="00A116EA" w:rsidRPr="00912284" w:rsidRDefault="00A116EA" w:rsidP="00FA5890">
            <w:pPr>
              <w:pStyle w:val="NoSpacing"/>
              <w:jc w:val="center"/>
              <w:rPr>
                <w:rFonts w:ascii="Verdana" w:hAnsi="Verdana"/>
                <w:sz w:val="18"/>
                <w:szCs w:val="18"/>
              </w:rPr>
            </w:pPr>
            <w:r w:rsidRPr="00912284">
              <w:rPr>
                <w:rFonts w:ascii="Verdana" w:hAnsi="Verdana"/>
                <w:sz w:val="18"/>
                <w:szCs w:val="18"/>
              </w:rPr>
              <w:t>ST</w:t>
            </w:r>
          </w:p>
        </w:tc>
        <w:tc>
          <w:tcPr>
            <w:tcW w:w="2160" w:type="dxa"/>
            <w:vMerge w:val="restart"/>
            <w:vAlign w:val="center"/>
          </w:tcPr>
          <w:p w14:paraId="4FCFBC5B" w14:textId="2CCD7F43" w:rsidR="00A116EA" w:rsidRPr="00E374A8" w:rsidRDefault="00A116EA" w:rsidP="00FA5890">
            <w:pPr>
              <w:pStyle w:val="NoSpacing"/>
              <w:jc w:val="center"/>
              <w:rPr>
                <w:rFonts w:ascii="Verdana" w:hAnsi="Verdana"/>
                <w:b/>
                <w:sz w:val="20"/>
                <w:szCs w:val="20"/>
              </w:rPr>
            </w:pPr>
            <w:r w:rsidRPr="00E374A8">
              <w:rPr>
                <w:rFonts w:ascii="Verdana" w:hAnsi="Verdana"/>
                <w:b/>
                <w:sz w:val="20"/>
                <w:szCs w:val="20"/>
              </w:rPr>
              <w:t>All Pay Areas</w:t>
            </w:r>
          </w:p>
          <w:p w14:paraId="34023191" w14:textId="6297E59C" w:rsidR="00A116EA" w:rsidRPr="00E374A8" w:rsidRDefault="00A116EA" w:rsidP="00FA5890">
            <w:pPr>
              <w:pStyle w:val="NoSpacing"/>
              <w:jc w:val="center"/>
              <w:rPr>
                <w:rFonts w:ascii="Verdana" w:hAnsi="Verdana"/>
                <w:sz w:val="20"/>
                <w:szCs w:val="20"/>
              </w:rPr>
            </w:pPr>
            <w:r w:rsidRPr="00E374A8">
              <w:rPr>
                <w:rFonts w:ascii="Verdana" w:hAnsi="Verdana"/>
                <w:sz w:val="20"/>
                <w:szCs w:val="20"/>
              </w:rPr>
              <w:t>08/13/2022</w:t>
            </w:r>
          </w:p>
        </w:tc>
        <w:tc>
          <w:tcPr>
            <w:tcW w:w="1620" w:type="dxa"/>
            <w:vMerge w:val="restart"/>
            <w:vAlign w:val="center"/>
          </w:tcPr>
          <w:p w14:paraId="31C8F267" w14:textId="77777777" w:rsidR="00A116EA" w:rsidRDefault="00A116EA" w:rsidP="00FA5890">
            <w:pPr>
              <w:pStyle w:val="NoSpacing"/>
              <w:jc w:val="center"/>
              <w:rPr>
                <w:rFonts w:ascii="Verdana" w:hAnsi="Verdana"/>
                <w:b/>
                <w:sz w:val="20"/>
                <w:szCs w:val="20"/>
              </w:rPr>
            </w:pPr>
            <w:r>
              <w:rPr>
                <w:rFonts w:ascii="Verdana" w:hAnsi="Verdana"/>
                <w:b/>
                <w:sz w:val="20"/>
                <w:szCs w:val="20"/>
              </w:rPr>
              <w:t>Z1/Z2</w:t>
            </w:r>
          </w:p>
          <w:p w14:paraId="05082613" w14:textId="77777777" w:rsidR="00A116EA" w:rsidRPr="007054B6" w:rsidRDefault="00A116EA" w:rsidP="00FA5890">
            <w:pPr>
              <w:pStyle w:val="NoSpacing"/>
              <w:jc w:val="center"/>
              <w:rPr>
                <w:rFonts w:ascii="Verdana" w:hAnsi="Verdana"/>
                <w:bCs/>
                <w:sz w:val="20"/>
                <w:szCs w:val="20"/>
              </w:rPr>
            </w:pPr>
            <w:r w:rsidRPr="007054B6">
              <w:rPr>
                <w:rFonts w:ascii="Verdana" w:hAnsi="Verdana"/>
                <w:bCs/>
                <w:sz w:val="20"/>
                <w:szCs w:val="20"/>
              </w:rPr>
              <w:t>0</w:t>
            </w:r>
            <w:r>
              <w:rPr>
                <w:rFonts w:ascii="Verdana" w:hAnsi="Verdana"/>
                <w:bCs/>
                <w:sz w:val="20"/>
                <w:szCs w:val="20"/>
              </w:rPr>
              <w:t>9</w:t>
            </w:r>
            <w:r w:rsidRPr="007054B6">
              <w:rPr>
                <w:rFonts w:ascii="Verdana" w:hAnsi="Verdana"/>
                <w:bCs/>
                <w:sz w:val="20"/>
                <w:szCs w:val="20"/>
              </w:rPr>
              <w:t>/</w:t>
            </w:r>
            <w:r>
              <w:rPr>
                <w:rFonts w:ascii="Verdana" w:hAnsi="Verdana"/>
                <w:bCs/>
                <w:sz w:val="20"/>
                <w:szCs w:val="20"/>
              </w:rPr>
              <w:t>02</w:t>
            </w:r>
            <w:r w:rsidRPr="007054B6">
              <w:rPr>
                <w:rFonts w:ascii="Verdana" w:hAnsi="Verdana"/>
                <w:bCs/>
                <w:sz w:val="20"/>
                <w:szCs w:val="20"/>
              </w:rPr>
              <w:t>/202</w:t>
            </w:r>
            <w:r>
              <w:rPr>
                <w:rFonts w:ascii="Verdana" w:hAnsi="Verdana"/>
                <w:bCs/>
                <w:sz w:val="20"/>
                <w:szCs w:val="20"/>
              </w:rPr>
              <w:t>2</w:t>
            </w:r>
          </w:p>
          <w:p w14:paraId="24A95369" w14:textId="77777777" w:rsidR="00A116EA" w:rsidRDefault="00A116EA" w:rsidP="00FA5890">
            <w:pPr>
              <w:pStyle w:val="NoSpacing"/>
              <w:jc w:val="center"/>
              <w:rPr>
                <w:rFonts w:ascii="Verdana" w:hAnsi="Verdana"/>
                <w:b/>
                <w:sz w:val="20"/>
                <w:szCs w:val="20"/>
              </w:rPr>
            </w:pPr>
          </w:p>
          <w:p w14:paraId="6190B9F1" w14:textId="0EF1B8F1" w:rsidR="00A116EA" w:rsidRPr="00137538" w:rsidRDefault="00A116EA" w:rsidP="00FA5890">
            <w:pPr>
              <w:pStyle w:val="NoSpacing"/>
              <w:jc w:val="center"/>
              <w:rPr>
                <w:rFonts w:ascii="Verdana" w:hAnsi="Verdana"/>
                <w:sz w:val="20"/>
                <w:szCs w:val="20"/>
              </w:rPr>
            </w:pPr>
            <w:r>
              <w:rPr>
                <w:rFonts w:ascii="Verdana" w:hAnsi="Verdana"/>
                <w:b/>
                <w:sz w:val="20"/>
                <w:szCs w:val="20"/>
              </w:rPr>
              <w:t xml:space="preserve">Z3 </w:t>
            </w:r>
            <w:r w:rsidRPr="007054B6">
              <w:rPr>
                <w:rFonts w:ascii="Verdana" w:hAnsi="Verdana"/>
                <w:bCs/>
                <w:sz w:val="20"/>
                <w:szCs w:val="20"/>
              </w:rPr>
              <w:t>0</w:t>
            </w:r>
            <w:r>
              <w:rPr>
                <w:rFonts w:ascii="Verdana" w:hAnsi="Verdana"/>
                <w:bCs/>
                <w:sz w:val="20"/>
                <w:szCs w:val="20"/>
              </w:rPr>
              <w:t>9</w:t>
            </w:r>
            <w:r w:rsidRPr="007054B6">
              <w:rPr>
                <w:rFonts w:ascii="Verdana" w:hAnsi="Verdana"/>
                <w:bCs/>
                <w:sz w:val="20"/>
                <w:szCs w:val="20"/>
              </w:rPr>
              <w:t>/</w:t>
            </w:r>
            <w:r>
              <w:rPr>
                <w:rFonts w:ascii="Verdana" w:hAnsi="Verdana"/>
                <w:bCs/>
                <w:sz w:val="20"/>
                <w:szCs w:val="20"/>
              </w:rPr>
              <w:t>09</w:t>
            </w:r>
            <w:r w:rsidRPr="007054B6">
              <w:rPr>
                <w:rFonts w:ascii="Verdana" w:hAnsi="Verdana"/>
                <w:bCs/>
                <w:sz w:val="20"/>
                <w:szCs w:val="20"/>
              </w:rPr>
              <w:t>/202</w:t>
            </w:r>
            <w:r>
              <w:rPr>
                <w:rFonts w:ascii="Verdana" w:hAnsi="Verdana"/>
                <w:bCs/>
                <w:sz w:val="20"/>
                <w:szCs w:val="20"/>
              </w:rPr>
              <w:t>2</w:t>
            </w:r>
          </w:p>
        </w:tc>
      </w:tr>
      <w:tr w:rsidR="00A116EA" w:rsidRPr="00137538" w14:paraId="03BC0E20" w14:textId="77777777" w:rsidTr="00A116EA">
        <w:trPr>
          <w:trHeight w:val="253"/>
        </w:trPr>
        <w:tc>
          <w:tcPr>
            <w:tcW w:w="5040" w:type="dxa"/>
            <w:shd w:val="clear" w:color="auto" w:fill="auto"/>
          </w:tcPr>
          <w:p w14:paraId="3E43C1C8" w14:textId="77777777" w:rsidR="00A116EA" w:rsidRPr="00B624B8" w:rsidRDefault="00A116EA" w:rsidP="00505CED">
            <w:pPr>
              <w:pStyle w:val="NoSpacing"/>
              <w:rPr>
                <w:rFonts w:ascii="Verdana" w:hAnsi="Verdana"/>
                <w:sz w:val="18"/>
                <w:szCs w:val="18"/>
              </w:rPr>
            </w:pPr>
            <w:r>
              <w:rPr>
                <w:rFonts w:ascii="Verdana" w:hAnsi="Verdana"/>
                <w:sz w:val="18"/>
                <w:szCs w:val="18"/>
              </w:rPr>
              <w:t>AFSCME (G2, G4, G5)</w:t>
            </w:r>
          </w:p>
        </w:tc>
        <w:tc>
          <w:tcPr>
            <w:tcW w:w="1350" w:type="dxa"/>
            <w:shd w:val="clear" w:color="auto" w:fill="auto"/>
            <w:vAlign w:val="center"/>
          </w:tcPr>
          <w:p w14:paraId="486DDF63" w14:textId="77777777" w:rsidR="00A116EA" w:rsidRPr="00912284" w:rsidRDefault="00A116EA" w:rsidP="00505CED">
            <w:pPr>
              <w:pStyle w:val="NoSpacing"/>
              <w:jc w:val="center"/>
              <w:rPr>
                <w:rFonts w:ascii="Verdana" w:hAnsi="Verdana"/>
                <w:sz w:val="18"/>
                <w:szCs w:val="18"/>
              </w:rPr>
            </w:pPr>
            <w:r w:rsidRPr="00912284">
              <w:rPr>
                <w:rFonts w:ascii="Verdana" w:hAnsi="Verdana"/>
                <w:sz w:val="18"/>
                <w:szCs w:val="18"/>
              </w:rPr>
              <w:t>AC</w:t>
            </w:r>
          </w:p>
        </w:tc>
        <w:tc>
          <w:tcPr>
            <w:tcW w:w="2160" w:type="dxa"/>
            <w:vMerge/>
          </w:tcPr>
          <w:p w14:paraId="6B946C18" w14:textId="77777777" w:rsidR="00A116EA" w:rsidRPr="00137538" w:rsidRDefault="00A116EA" w:rsidP="00505CED">
            <w:pPr>
              <w:pStyle w:val="NoSpacing"/>
              <w:jc w:val="center"/>
              <w:rPr>
                <w:rFonts w:ascii="Verdana" w:hAnsi="Verdana"/>
                <w:b/>
                <w:sz w:val="20"/>
                <w:szCs w:val="20"/>
              </w:rPr>
            </w:pPr>
          </w:p>
        </w:tc>
        <w:tc>
          <w:tcPr>
            <w:tcW w:w="1620" w:type="dxa"/>
            <w:vMerge/>
            <w:vAlign w:val="center"/>
          </w:tcPr>
          <w:p w14:paraId="3803C57D" w14:textId="77777777" w:rsidR="00A116EA" w:rsidRPr="00137538" w:rsidRDefault="00A116EA" w:rsidP="00505CED">
            <w:pPr>
              <w:pStyle w:val="NoSpacing"/>
              <w:jc w:val="center"/>
              <w:rPr>
                <w:rFonts w:ascii="Verdana" w:hAnsi="Verdana"/>
                <w:b/>
                <w:sz w:val="20"/>
                <w:szCs w:val="20"/>
              </w:rPr>
            </w:pPr>
          </w:p>
        </w:tc>
      </w:tr>
      <w:tr w:rsidR="00A116EA" w:rsidRPr="00137538" w14:paraId="2BA7F2A7" w14:textId="77777777" w:rsidTr="00A116EA">
        <w:trPr>
          <w:trHeight w:val="253"/>
        </w:trPr>
        <w:tc>
          <w:tcPr>
            <w:tcW w:w="5040" w:type="dxa"/>
            <w:shd w:val="clear" w:color="auto" w:fill="auto"/>
          </w:tcPr>
          <w:p w14:paraId="3AB1C6DD" w14:textId="50399B94" w:rsidR="00A116EA" w:rsidRDefault="00A116EA" w:rsidP="00627D2A">
            <w:pPr>
              <w:pStyle w:val="NoSpacing"/>
              <w:rPr>
                <w:rFonts w:ascii="Verdana" w:hAnsi="Verdana"/>
                <w:sz w:val="18"/>
                <w:szCs w:val="18"/>
              </w:rPr>
            </w:pPr>
            <w:r>
              <w:rPr>
                <w:rFonts w:ascii="Verdana" w:hAnsi="Verdana"/>
                <w:sz w:val="18"/>
                <w:szCs w:val="18"/>
              </w:rPr>
              <w:t>FOSCEP (C4, C5)</w:t>
            </w:r>
          </w:p>
        </w:tc>
        <w:tc>
          <w:tcPr>
            <w:tcW w:w="1350" w:type="dxa"/>
            <w:shd w:val="clear" w:color="auto" w:fill="auto"/>
            <w:vAlign w:val="center"/>
          </w:tcPr>
          <w:p w14:paraId="5126EB5E" w14:textId="4D126464" w:rsidR="00A116EA" w:rsidRPr="00912284" w:rsidRDefault="00A116EA" w:rsidP="00627D2A">
            <w:pPr>
              <w:pStyle w:val="NoSpacing"/>
              <w:jc w:val="center"/>
              <w:rPr>
                <w:rFonts w:ascii="Verdana" w:hAnsi="Verdana"/>
                <w:sz w:val="18"/>
                <w:szCs w:val="18"/>
              </w:rPr>
            </w:pPr>
            <w:r w:rsidRPr="00912284">
              <w:rPr>
                <w:rFonts w:ascii="Verdana" w:hAnsi="Verdana"/>
                <w:sz w:val="18"/>
                <w:szCs w:val="18"/>
              </w:rPr>
              <w:t>ST</w:t>
            </w:r>
          </w:p>
        </w:tc>
        <w:tc>
          <w:tcPr>
            <w:tcW w:w="2160" w:type="dxa"/>
            <w:vMerge/>
          </w:tcPr>
          <w:p w14:paraId="3E65D058" w14:textId="77777777" w:rsidR="00A116EA" w:rsidRPr="00137538" w:rsidRDefault="00A116EA" w:rsidP="00627D2A">
            <w:pPr>
              <w:pStyle w:val="NoSpacing"/>
              <w:jc w:val="center"/>
              <w:rPr>
                <w:rFonts w:ascii="Verdana" w:hAnsi="Verdana"/>
                <w:b/>
                <w:sz w:val="20"/>
                <w:szCs w:val="20"/>
              </w:rPr>
            </w:pPr>
          </w:p>
        </w:tc>
        <w:tc>
          <w:tcPr>
            <w:tcW w:w="1620" w:type="dxa"/>
            <w:vMerge/>
            <w:vAlign w:val="center"/>
          </w:tcPr>
          <w:p w14:paraId="62F6A86B" w14:textId="77777777" w:rsidR="00A116EA" w:rsidRPr="00137538" w:rsidRDefault="00A116EA" w:rsidP="00627D2A">
            <w:pPr>
              <w:pStyle w:val="NoSpacing"/>
              <w:jc w:val="center"/>
              <w:rPr>
                <w:rFonts w:ascii="Verdana" w:hAnsi="Verdana"/>
                <w:b/>
                <w:sz w:val="20"/>
                <w:szCs w:val="20"/>
              </w:rPr>
            </w:pPr>
          </w:p>
        </w:tc>
      </w:tr>
      <w:tr w:rsidR="00A116EA" w:rsidRPr="00137538" w14:paraId="22DAE1B9" w14:textId="77777777" w:rsidTr="00A116EA">
        <w:trPr>
          <w:trHeight w:val="253"/>
        </w:trPr>
        <w:tc>
          <w:tcPr>
            <w:tcW w:w="5040" w:type="dxa"/>
            <w:shd w:val="clear" w:color="auto" w:fill="auto"/>
          </w:tcPr>
          <w:p w14:paraId="53516C6B" w14:textId="71237F3F" w:rsidR="00A116EA" w:rsidRDefault="00A116EA" w:rsidP="00627D2A">
            <w:pPr>
              <w:pStyle w:val="NoSpacing"/>
              <w:rPr>
                <w:rFonts w:ascii="Verdana" w:hAnsi="Verdana"/>
                <w:sz w:val="18"/>
                <w:szCs w:val="18"/>
              </w:rPr>
            </w:pPr>
            <w:r>
              <w:rPr>
                <w:rFonts w:ascii="Verdana" w:hAnsi="Verdana"/>
                <w:sz w:val="18"/>
                <w:szCs w:val="18"/>
              </w:rPr>
              <w:t>NARC (G9)</w:t>
            </w:r>
          </w:p>
        </w:tc>
        <w:tc>
          <w:tcPr>
            <w:tcW w:w="1350" w:type="dxa"/>
            <w:shd w:val="clear" w:color="auto" w:fill="auto"/>
            <w:vAlign w:val="center"/>
          </w:tcPr>
          <w:p w14:paraId="75B92F7E" w14:textId="79D5955C" w:rsidR="00A116EA" w:rsidRPr="00912284" w:rsidRDefault="00A116EA" w:rsidP="00627D2A">
            <w:pPr>
              <w:pStyle w:val="NoSpacing"/>
              <w:jc w:val="center"/>
              <w:rPr>
                <w:rFonts w:ascii="Verdana" w:hAnsi="Verdana"/>
                <w:sz w:val="18"/>
                <w:szCs w:val="18"/>
              </w:rPr>
            </w:pPr>
            <w:r w:rsidRPr="00912284">
              <w:rPr>
                <w:rFonts w:ascii="Verdana" w:hAnsi="Verdana"/>
                <w:sz w:val="18"/>
                <w:szCs w:val="18"/>
              </w:rPr>
              <w:t>AC</w:t>
            </w:r>
          </w:p>
        </w:tc>
        <w:tc>
          <w:tcPr>
            <w:tcW w:w="2160" w:type="dxa"/>
            <w:vMerge/>
            <w:vAlign w:val="center"/>
          </w:tcPr>
          <w:p w14:paraId="6540AF6E" w14:textId="77777777" w:rsidR="00A116EA" w:rsidRPr="00137538" w:rsidRDefault="00A116EA" w:rsidP="00627D2A">
            <w:pPr>
              <w:pStyle w:val="NoSpacing"/>
              <w:jc w:val="center"/>
              <w:rPr>
                <w:rFonts w:ascii="Verdana" w:hAnsi="Verdana"/>
                <w:b/>
                <w:sz w:val="20"/>
                <w:szCs w:val="20"/>
              </w:rPr>
            </w:pPr>
          </w:p>
        </w:tc>
        <w:tc>
          <w:tcPr>
            <w:tcW w:w="1620" w:type="dxa"/>
            <w:vMerge/>
          </w:tcPr>
          <w:p w14:paraId="7D96F250" w14:textId="77777777" w:rsidR="00A116EA" w:rsidRPr="00137538" w:rsidRDefault="00A116EA" w:rsidP="00627D2A">
            <w:pPr>
              <w:pStyle w:val="NoSpacing"/>
              <w:jc w:val="center"/>
              <w:rPr>
                <w:rFonts w:ascii="Verdana" w:hAnsi="Verdana"/>
                <w:b/>
                <w:sz w:val="20"/>
                <w:szCs w:val="20"/>
              </w:rPr>
            </w:pPr>
          </w:p>
        </w:tc>
      </w:tr>
      <w:tr w:rsidR="00A116EA" w:rsidRPr="00137538" w14:paraId="79D00EFD" w14:textId="77777777" w:rsidTr="00A116EA">
        <w:trPr>
          <w:trHeight w:val="253"/>
        </w:trPr>
        <w:tc>
          <w:tcPr>
            <w:tcW w:w="5040" w:type="dxa"/>
            <w:shd w:val="clear" w:color="auto" w:fill="auto"/>
          </w:tcPr>
          <w:p w14:paraId="57C0F110" w14:textId="7EDE8F80" w:rsidR="00A116EA" w:rsidRDefault="00A116EA" w:rsidP="00627D2A">
            <w:pPr>
              <w:pStyle w:val="NoSpacing"/>
              <w:rPr>
                <w:rFonts w:ascii="Verdana" w:hAnsi="Verdana"/>
                <w:sz w:val="18"/>
                <w:szCs w:val="18"/>
              </w:rPr>
            </w:pPr>
            <w:r>
              <w:rPr>
                <w:rFonts w:ascii="Verdana" w:hAnsi="Verdana"/>
                <w:sz w:val="18"/>
                <w:szCs w:val="18"/>
              </w:rPr>
              <w:t>OGC Attorneys (A3)</w:t>
            </w:r>
          </w:p>
        </w:tc>
        <w:tc>
          <w:tcPr>
            <w:tcW w:w="1350" w:type="dxa"/>
            <w:shd w:val="clear" w:color="auto" w:fill="auto"/>
            <w:vAlign w:val="center"/>
          </w:tcPr>
          <w:p w14:paraId="1FECDF50" w14:textId="3B341304" w:rsidR="00A116EA" w:rsidRPr="00912284" w:rsidRDefault="00A116EA" w:rsidP="00627D2A">
            <w:pPr>
              <w:pStyle w:val="NoSpacing"/>
              <w:jc w:val="center"/>
              <w:rPr>
                <w:rFonts w:ascii="Verdana" w:hAnsi="Verdana"/>
                <w:sz w:val="18"/>
                <w:szCs w:val="18"/>
              </w:rPr>
            </w:pPr>
            <w:r w:rsidRPr="00912284">
              <w:rPr>
                <w:rFonts w:ascii="Verdana" w:hAnsi="Verdana"/>
                <w:sz w:val="18"/>
                <w:szCs w:val="18"/>
              </w:rPr>
              <w:t>AT</w:t>
            </w:r>
          </w:p>
        </w:tc>
        <w:tc>
          <w:tcPr>
            <w:tcW w:w="2160" w:type="dxa"/>
            <w:vMerge/>
            <w:vAlign w:val="center"/>
          </w:tcPr>
          <w:p w14:paraId="6FEE85C4" w14:textId="77777777" w:rsidR="00A116EA" w:rsidRPr="00137538" w:rsidRDefault="00A116EA" w:rsidP="00627D2A">
            <w:pPr>
              <w:pStyle w:val="NoSpacing"/>
              <w:jc w:val="center"/>
              <w:rPr>
                <w:rFonts w:ascii="Verdana" w:hAnsi="Verdana"/>
                <w:b/>
                <w:sz w:val="20"/>
                <w:szCs w:val="20"/>
              </w:rPr>
            </w:pPr>
          </w:p>
        </w:tc>
        <w:tc>
          <w:tcPr>
            <w:tcW w:w="1620" w:type="dxa"/>
            <w:vMerge/>
          </w:tcPr>
          <w:p w14:paraId="2C8EB55A" w14:textId="77777777" w:rsidR="00A116EA" w:rsidRPr="00137538" w:rsidRDefault="00A116EA" w:rsidP="00627D2A">
            <w:pPr>
              <w:pStyle w:val="NoSpacing"/>
              <w:jc w:val="center"/>
              <w:rPr>
                <w:rFonts w:ascii="Verdana" w:hAnsi="Verdana"/>
                <w:b/>
                <w:sz w:val="20"/>
                <w:szCs w:val="20"/>
              </w:rPr>
            </w:pPr>
          </w:p>
        </w:tc>
      </w:tr>
      <w:tr w:rsidR="00A116EA" w:rsidRPr="00137538" w14:paraId="5F20E556" w14:textId="77777777" w:rsidTr="00A116EA">
        <w:trPr>
          <w:trHeight w:val="253"/>
        </w:trPr>
        <w:tc>
          <w:tcPr>
            <w:tcW w:w="5040" w:type="dxa"/>
            <w:shd w:val="clear" w:color="auto" w:fill="auto"/>
          </w:tcPr>
          <w:p w14:paraId="4E53B775" w14:textId="131D89E1" w:rsidR="00A116EA" w:rsidRDefault="00A116EA" w:rsidP="00627D2A">
            <w:pPr>
              <w:pStyle w:val="NoSpacing"/>
              <w:rPr>
                <w:rFonts w:ascii="Verdana" w:hAnsi="Verdana"/>
                <w:sz w:val="18"/>
                <w:szCs w:val="18"/>
              </w:rPr>
            </w:pPr>
            <w:r>
              <w:rPr>
                <w:rFonts w:ascii="Verdana" w:hAnsi="Verdana"/>
                <w:sz w:val="18"/>
                <w:szCs w:val="18"/>
              </w:rPr>
              <w:t>PLEA (K4)</w:t>
            </w:r>
          </w:p>
        </w:tc>
        <w:tc>
          <w:tcPr>
            <w:tcW w:w="1350" w:type="dxa"/>
            <w:shd w:val="clear" w:color="auto" w:fill="auto"/>
            <w:vAlign w:val="center"/>
          </w:tcPr>
          <w:p w14:paraId="7CB1D865" w14:textId="6F3F2CFD" w:rsidR="00A116EA" w:rsidRPr="00912284" w:rsidRDefault="00A116EA" w:rsidP="00627D2A">
            <w:pPr>
              <w:pStyle w:val="NoSpacing"/>
              <w:jc w:val="center"/>
              <w:rPr>
                <w:rFonts w:ascii="Verdana" w:hAnsi="Verdana"/>
                <w:sz w:val="18"/>
                <w:szCs w:val="18"/>
              </w:rPr>
            </w:pPr>
            <w:r w:rsidRPr="00912284">
              <w:rPr>
                <w:rFonts w:ascii="Verdana" w:hAnsi="Verdana"/>
                <w:sz w:val="18"/>
                <w:szCs w:val="18"/>
              </w:rPr>
              <w:t>ST</w:t>
            </w:r>
          </w:p>
        </w:tc>
        <w:tc>
          <w:tcPr>
            <w:tcW w:w="2160" w:type="dxa"/>
            <w:vMerge/>
            <w:vAlign w:val="center"/>
          </w:tcPr>
          <w:p w14:paraId="7C66022E" w14:textId="77777777" w:rsidR="00A116EA" w:rsidRPr="00137538" w:rsidRDefault="00A116EA" w:rsidP="00627D2A">
            <w:pPr>
              <w:pStyle w:val="NoSpacing"/>
              <w:jc w:val="center"/>
              <w:rPr>
                <w:rFonts w:ascii="Verdana" w:hAnsi="Verdana"/>
                <w:b/>
                <w:sz w:val="20"/>
                <w:szCs w:val="20"/>
              </w:rPr>
            </w:pPr>
          </w:p>
        </w:tc>
        <w:tc>
          <w:tcPr>
            <w:tcW w:w="1620" w:type="dxa"/>
            <w:vMerge/>
          </w:tcPr>
          <w:p w14:paraId="706EA0EF" w14:textId="77777777" w:rsidR="00A116EA" w:rsidRPr="00137538" w:rsidRDefault="00A116EA" w:rsidP="00627D2A">
            <w:pPr>
              <w:pStyle w:val="NoSpacing"/>
              <w:jc w:val="center"/>
              <w:rPr>
                <w:rFonts w:ascii="Verdana" w:hAnsi="Verdana"/>
                <w:b/>
                <w:sz w:val="20"/>
                <w:szCs w:val="20"/>
              </w:rPr>
            </w:pPr>
          </w:p>
        </w:tc>
      </w:tr>
      <w:tr w:rsidR="00A116EA" w:rsidRPr="00137538" w14:paraId="465490B9" w14:textId="77777777" w:rsidTr="00A116EA">
        <w:trPr>
          <w:trHeight w:val="253"/>
        </w:trPr>
        <w:tc>
          <w:tcPr>
            <w:tcW w:w="5040" w:type="dxa"/>
            <w:shd w:val="clear" w:color="auto" w:fill="auto"/>
          </w:tcPr>
          <w:p w14:paraId="7EA0FA8B" w14:textId="52261B18" w:rsidR="00A116EA" w:rsidRDefault="00A116EA" w:rsidP="00627D2A">
            <w:pPr>
              <w:pStyle w:val="NoSpacing"/>
              <w:rPr>
                <w:rFonts w:ascii="Verdana" w:hAnsi="Verdana"/>
                <w:sz w:val="18"/>
                <w:szCs w:val="18"/>
              </w:rPr>
            </w:pPr>
            <w:r>
              <w:rPr>
                <w:rFonts w:ascii="Verdana" w:hAnsi="Verdana"/>
                <w:sz w:val="18"/>
                <w:szCs w:val="18"/>
              </w:rPr>
              <w:t>ALES (K5)</w:t>
            </w:r>
          </w:p>
        </w:tc>
        <w:tc>
          <w:tcPr>
            <w:tcW w:w="1350" w:type="dxa"/>
            <w:shd w:val="clear" w:color="auto" w:fill="auto"/>
            <w:vAlign w:val="center"/>
          </w:tcPr>
          <w:p w14:paraId="00B8AD4C" w14:textId="47D414E7" w:rsidR="00A116EA" w:rsidRPr="00912284" w:rsidRDefault="00A116EA" w:rsidP="00627D2A">
            <w:pPr>
              <w:pStyle w:val="NoSpacing"/>
              <w:jc w:val="center"/>
              <w:rPr>
                <w:rFonts w:ascii="Verdana" w:hAnsi="Verdana"/>
                <w:sz w:val="18"/>
                <w:szCs w:val="18"/>
              </w:rPr>
            </w:pPr>
            <w:r w:rsidRPr="00912284">
              <w:rPr>
                <w:rFonts w:ascii="Verdana" w:hAnsi="Verdana"/>
                <w:sz w:val="18"/>
                <w:szCs w:val="18"/>
              </w:rPr>
              <w:t>ST</w:t>
            </w:r>
          </w:p>
        </w:tc>
        <w:tc>
          <w:tcPr>
            <w:tcW w:w="2160" w:type="dxa"/>
            <w:vMerge/>
          </w:tcPr>
          <w:p w14:paraId="00A5DCAC" w14:textId="77777777" w:rsidR="00A116EA" w:rsidRPr="00137538" w:rsidRDefault="00A116EA" w:rsidP="00627D2A">
            <w:pPr>
              <w:pStyle w:val="NoSpacing"/>
              <w:jc w:val="center"/>
              <w:rPr>
                <w:rFonts w:ascii="Verdana" w:hAnsi="Verdana"/>
                <w:b/>
                <w:sz w:val="20"/>
                <w:szCs w:val="20"/>
              </w:rPr>
            </w:pPr>
          </w:p>
        </w:tc>
        <w:tc>
          <w:tcPr>
            <w:tcW w:w="1620" w:type="dxa"/>
            <w:vMerge/>
          </w:tcPr>
          <w:p w14:paraId="760F5C4B" w14:textId="77777777" w:rsidR="00A116EA" w:rsidRPr="00137538" w:rsidRDefault="00A116EA" w:rsidP="00627D2A">
            <w:pPr>
              <w:pStyle w:val="NoSpacing"/>
              <w:jc w:val="center"/>
              <w:rPr>
                <w:rFonts w:ascii="Verdana" w:hAnsi="Verdana"/>
                <w:b/>
                <w:sz w:val="20"/>
                <w:szCs w:val="20"/>
              </w:rPr>
            </w:pPr>
          </w:p>
        </w:tc>
      </w:tr>
      <w:tr w:rsidR="00A116EA" w:rsidRPr="00137538" w14:paraId="4C0FD422" w14:textId="77777777" w:rsidTr="00A116EA">
        <w:trPr>
          <w:trHeight w:val="253"/>
        </w:trPr>
        <w:tc>
          <w:tcPr>
            <w:tcW w:w="5040" w:type="dxa"/>
            <w:shd w:val="clear" w:color="auto" w:fill="auto"/>
          </w:tcPr>
          <w:p w14:paraId="1AE2FE59" w14:textId="08BDC6EC" w:rsidR="00A116EA" w:rsidRDefault="00A116EA" w:rsidP="00627D2A">
            <w:pPr>
              <w:pStyle w:val="NoSpacing"/>
              <w:rPr>
                <w:rFonts w:ascii="Verdana" w:hAnsi="Verdana"/>
                <w:sz w:val="18"/>
                <w:szCs w:val="18"/>
              </w:rPr>
            </w:pPr>
            <w:r w:rsidRPr="00627D2A">
              <w:rPr>
                <w:rFonts w:ascii="Verdana" w:hAnsi="Verdana"/>
                <w:sz w:val="18"/>
                <w:szCs w:val="18"/>
              </w:rPr>
              <w:t>Game Commission</w:t>
            </w:r>
            <w:r>
              <w:rPr>
                <w:rFonts w:ascii="Verdana" w:hAnsi="Verdana"/>
                <w:sz w:val="18"/>
                <w:szCs w:val="18"/>
              </w:rPr>
              <w:t xml:space="preserve"> (K8)</w:t>
            </w:r>
          </w:p>
        </w:tc>
        <w:tc>
          <w:tcPr>
            <w:tcW w:w="1350" w:type="dxa"/>
            <w:shd w:val="clear" w:color="auto" w:fill="auto"/>
            <w:vAlign w:val="center"/>
          </w:tcPr>
          <w:p w14:paraId="11445222" w14:textId="4DDB47D6" w:rsidR="00A116EA" w:rsidRPr="00912284" w:rsidRDefault="00A116EA" w:rsidP="00627D2A">
            <w:pPr>
              <w:pStyle w:val="NoSpacing"/>
              <w:jc w:val="center"/>
              <w:rPr>
                <w:rFonts w:ascii="Verdana" w:hAnsi="Verdana"/>
                <w:sz w:val="18"/>
                <w:szCs w:val="18"/>
              </w:rPr>
            </w:pPr>
            <w:r>
              <w:rPr>
                <w:rFonts w:ascii="Verdana" w:hAnsi="Verdana"/>
                <w:sz w:val="18"/>
                <w:szCs w:val="18"/>
              </w:rPr>
              <w:t>GO</w:t>
            </w:r>
          </w:p>
        </w:tc>
        <w:tc>
          <w:tcPr>
            <w:tcW w:w="2160" w:type="dxa"/>
            <w:vMerge/>
          </w:tcPr>
          <w:p w14:paraId="445ADC03" w14:textId="77777777" w:rsidR="00A116EA" w:rsidRPr="00137538" w:rsidRDefault="00A116EA" w:rsidP="00627D2A">
            <w:pPr>
              <w:pStyle w:val="NoSpacing"/>
              <w:jc w:val="center"/>
              <w:rPr>
                <w:rFonts w:ascii="Verdana" w:hAnsi="Verdana"/>
                <w:b/>
                <w:sz w:val="20"/>
                <w:szCs w:val="20"/>
              </w:rPr>
            </w:pPr>
          </w:p>
        </w:tc>
        <w:tc>
          <w:tcPr>
            <w:tcW w:w="1620" w:type="dxa"/>
            <w:vMerge/>
          </w:tcPr>
          <w:p w14:paraId="6CB738ED" w14:textId="77777777" w:rsidR="00A116EA" w:rsidRPr="00137538" w:rsidRDefault="00A116EA" w:rsidP="00627D2A">
            <w:pPr>
              <w:pStyle w:val="NoSpacing"/>
              <w:jc w:val="center"/>
              <w:rPr>
                <w:rFonts w:ascii="Verdana" w:hAnsi="Verdana"/>
                <w:b/>
                <w:sz w:val="20"/>
                <w:szCs w:val="20"/>
              </w:rPr>
            </w:pPr>
          </w:p>
        </w:tc>
      </w:tr>
      <w:tr w:rsidR="00A116EA" w:rsidRPr="00137538" w14:paraId="63980E2A" w14:textId="77777777" w:rsidTr="00A116EA">
        <w:trPr>
          <w:trHeight w:val="253"/>
        </w:trPr>
        <w:tc>
          <w:tcPr>
            <w:tcW w:w="5040" w:type="dxa"/>
            <w:shd w:val="clear" w:color="auto" w:fill="auto"/>
          </w:tcPr>
          <w:p w14:paraId="73FBE8EF" w14:textId="3922516D" w:rsidR="00A116EA" w:rsidRPr="00627D2A" w:rsidRDefault="00A116EA" w:rsidP="00627D2A">
            <w:pPr>
              <w:pStyle w:val="NoSpacing"/>
              <w:rPr>
                <w:rFonts w:ascii="Verdana" w:hAnsi="Verdana"/>
                <w:sz w:val="18"/>
                <w:szCs w:val="18"/>
              </w:rPr>
            </w:pPr>
            <w:r>
              <w:rPr>
                <w:rFonts w:ascii="Verdana" w:hAnsi="Verdana"/>
                <w:sz w:val="18"/>
                <w:szCs w:val="18"/>
              </w:rPr>
              <w:t>PSEA (S4)*</w:t>
            </w:r>
          </w:p>
        </w:tc>
        <w:tc>
          <w:tcPr>
            <w:tcW w:w="1350" w:type="dxa"/>
            <w:shd w:val="clear" w:color="auto" w:fill="auto"/>
            <w:vAlign w:val="center"/>
          </w:tcPr>
          <w:p w14:paraId="22241642" w14:textId="630F58EB" w:rsidR="00A116EA" w:rsidRDefault="00A116EA" w:rsidP="00627D2A">
            <w:pPr>
              <w:pStyle w:val="NoSpacing"/>
              <w:jc w:val="center"/>
              <w:rPr>
                <w:rFonts w:ascii="Verdana" w:hAnsi="Verdana"/>
                <w:sz w:val="18"/>
                <w:szCs w:val="18"/>
              </w:rPr>
            </w:pPr>
            <w:r>
              <w:rPr>
                <w:rFonts w:ascii="Verdana" w:hAnsi="Verdana"/>
                <w:sz w:val="18"/>
                <w:szCs w:val="18"/>
              </w:rPr>
              <w:t>ED</w:t>
            </w:r>
          </w:p>
        </w:tc>
        <w:tc>
          <w:tcPr>
            <w:tcW w:w="2160" w:type="dxa"/>
            <w:vMerge/>
          </w:tcPr>
          <w:p w14:paraId="29B7D029" w14:textId="77777777" w:rsidR="00A116EA" w:rsidRPr="00137538" w:rsidRDefault="00A116EA" w:rsidP="00627D2A">
            <w:pPr>
              <w:pStyle w:val="NoSpacing"/>
              <w:jc w:val="center"/>
              <w:rPr>
                <w:rFonts w:ascii="Verdana" w:hAnsi="Verdana"/>
                <w:b/>
                <w:sz w:val="20"/>
                <w:szCs w:val="20"/>
              </w:rPr>
            </w:pPr>
          </w:p>
        </w:tc>
        <w:tc>
          <w:tcPr>
            <w:tcW w:w="1620" w:type="dxa"/>
            <w:vMerge/>
          </w:tcPr>
          <w:p w14:paraId="0BB96D05" w14:textId="77777777" w:rsidR="00A116EA" w:rsidRPr="00137538" w:rsidRDefault="00A116EA" w:rsidP="00627D2A">
            <w:pPr>
              <w:pStyle w:val="NoSpacing"/>
              <w:jc w:val="center"/>
              <w:rPr>
                <w:rFonts w:ascii="Verdana" w:hAnsi="Verdana"/>
                <w:b/>
                <w:sz w:val="20"/>
                <w:szCs w:val="20"/>
              </w:rPr>
            </w:pPr>
          </w:p>
        </w:tc>
      </w:tr>
      <w:tr w:rsidR="00A116EA" w:rsidRPr="00137538" w14:paraId="1EB415F9" w14:textId="77777777" w:rsidTr="00A116EA">
        <w:trPr>
          <w:trHeight w:val="253"/>
        </w:trPr>
        <w:tc>
          <w:tcPr>
            <w:tcW w:w="5040" w:type="dxa"/>
            <w:shd w:val="clear" w:color="auto" w:fill="auto"/>
          </w:tcPr>
          <w:p w14:paraId="39B3EC66" w14:textId="146C209E" w:rsidR="00A116EA" w:rsidRDefault="00A116EA" w:rsidP="00627D2A">
            <w:pPr>
              <w:pStyle w:val="NoSpacing"/>
              <w:rPr>
                <w:rFonts w:ascii="Verdana" w:hAnsi="Verdana"/>
                <w:sz w:val="18"/>
                <w:szCs w:val="18"/>
              </w:rPr>
            </w:pPr>
            <w:r>
              <w:rPr>
                <w:rFonts w:ascii="Verdana" w:hAnsi="Verdana"/>
                <w:sz w:val="18"/>
                <w:szCs w:val="18"/>
              </w:rPr>
              <w:t>CIVEA (E4)*</w:t>
            </w:r>
          </w:p>
        </w:tc>
        <w:tc>
          <w:tcPr>
            <w:tcW w:w="1350" w:type="dxa"/>
            <w:shd w:val="clear" w:color="auto" w:fill="auto"/>
            <w:vAlign w:val="center"/>
          </w:tcPr>
          <w:p w14:paraId="4680E9E8" w14:textId="132BFB1C" w:rsidR="00A116EA" w:rsidRDefault="00A116EA" w:rsidP="00627D2A">
            <w:pPr>
              <w:pStyle w:val="NoSpacing"/>
              <w:jc w:val="center"/>
              <w:rPr>
                <w:rFonts w:ascii="Verdana" w:hAnsi="Verdana"/>
                <w:sz w:val="18"/>
                <w:szCs w:val="18"/>
              </w:rPr>
            </w:pPr>
            <w:r>
              <w:rPr>
                <w:rFonts w:ascii="Verdana" w:hAnsi="Verdana"/>
                <w:sz w:val="18"/>
                <w:szCs w:val="18"/>
              </w:rPr>
              <w:t>ED</w:t>
            </w:r>
          </w:p>
        </w:tc>
        <w:tc>
          <w:tcPr>
            <w:tcW w:w="2160" w:type="dxa"/>
            <w:vMerge/>
          </w:tcPr>
          <w:p w14:paraId="6DDC6D9A" w14:textId="77777777" w:rsidR="00A116EA" w:rsidRPr="00137538" w:rsidRDefault="00A116EA" w:rsidP="00627D2A">
            <w:pPr>
              <w:pStyle w:val="NoSpacing"/>
              <w:jc w:val="center"/>
              <w:rPr>
                <w:rFonts w:ascii="Verdana" w:hAnsi="Verdana"/>
                <w:b/>
                <w:sz w:val="20"/>
                <w:szCs w:val="20"/>
              </w:rPr>
            </w:pPr>
          </w:p>
        </w:tc>
        <w:tc>
          <w:tcPr>
            <w:tcW w:w="1620" w:type="dxa"/>
            <w:vMerge/>
          </w:tcPr>
          <w:p w14:paraId="3C658BE1" w14:textId="77777777" w:rsidR="00A116EA" w:rsidRPr="00137538" w:rsidRDefault="00A116EA" w:rsidP="00627D2A">
            <w:pPr>
              <w:pStyle w:val="NoSpacing"/>
              <w:jc w:val="center"/>
              <w:rPr>
                <w:rFonts w:ascii="Verdana" w:hAnsi="Verdana"/>
                <w:b/>
                <w:sz w:val="20"/>
                <w:szCs w:val="20"/>
              </w:rPr>
            </w:pPr>
          </w:p>
        </w:tc>
      </w:tr>
      <w:tr w:rsidR="00A116EA" w:rsidRPr="00137538" w14:paraId="6E2F7EC7" w14:textId="77777777" w:rsidTr="00A116EA">
        <w:trPr>
          <w:trHeight w:val="253"/>
        </w:trPr>
        <w:tc>
          <w:tcPr>
            <w:tcW w:w="5040" w:type="dxa"/>
            <w:shd w:val="clear" w:color="auto" w:fill="auto"/>
          </w:tcPr>
          <w:p w14:paraId="30757369" w14:textId="7570F9C6" w:rsidR="00A116EA" w:rsidRDefault="00A116EA" w:rsidP="00627D2A">
            <w:pPr>
              <w:pStyle w:val="NoSpacing"/>
              <w:rPr>
                <w:rFonts w:ascii="Verdana" w:hAnsi="Verdana"/>
                <w:sz w:val="18"/>
                <w:szCs w:val="18"/>
              </w:rPr>
            </w:pPr>
            <w:r>
              <w:rPr>
                <w:rFonts w:ascii="Verdana" w:hAnsi="Verdana"/>
                <w:sz w:val="18"/>
                <w:szCs w:val="18"/>
              </w:rPr>
              <w:t>SEIU-Healthcare PA (P4)</w:t>
            </w:r>
          </w:p>
        </w:tc>
        <w:tc>
          <w:tcPr>
            <w:tcW w:w="1350" w:type="dxa"/>
            <w:shd w:val="clear" w:color="auto" w:fill="auto"/>
            <w:vAlign w:val="center"/>
          </w:tcPr>
          <w:p w14:paraId="24D945E8" w14:textId="0A2B1AEB" w:rsidR="00A116EA" w:rsidRDefault="00A116EA" w:rsidP="00627D2A">
            <w:pPr>
              <w:pStyle w:val="NoSpacing"/>
              <w:jc w:val="center"/>
              <w:rPr>
                <w:rFonts w:ascii="Verdana" w:hAnsi="Verdana"/>
                <w:sz w:val="18"/>
                <w:szCs w:val="18"/>
              </w:rPr>
            </w:pPr>
            <w:r w:rsidRPr="00912284">
              <w:rPr>
                <w:rFonts w:ascii="Verdana" w:hAnsi="Verdana"/>
                <w:sz w:val="18"/>
                <w:szCs w:val="18"/>
              </w:rPr>
              <w:t>ST</w:t>
            </w:r>
          </w:p>
        </w:tc>
        <w:tc>
          <w:tcPr>
            <w:tcW w:w="2160" w:type="dxa"/>
            <w:vMerge/>
          </w:tcPr>
          <w:p w14:paraId="5D713468" w14:textId="77777777" w:rsidR="00A116EA" w:rsidRPr="00137538" w:rsidRDefault="00A116EA" w:rsidP="00627D2A">
            <w:pPr>
              <w:pStyle w:val="NoSpacing"/>
              <w:jc w:val="center"/>
              <w:rPr>
                <w:rFonts w:ascii="Verdana" w:hAnsi="Verdana"/>
                <w:b/>
                <w:sz w:val="20"/>
                <w:szCs w:val="20"/>
              </w:rPr>
            </w:pPr>
          </w:p>
        </w:tc>
        <w:tc>
          <w:tcPr>
            <w:tcW w:w="1620" w:type="dxa"/>
            <w:vMerge/>
          </w:tcPr>
          <w:p w14:paraId="5AF46E12" w14:textId="77777777" w:rsidR="00A116EA" w:rsidRPr="00137538" w:rsidRDefault="00A116EA" w:rsidP="00627D2A">
            <w:pPr>
              <w:pStyle w:val="NoSpacing"/>
              <w:jc w:val="center"/>
              <w:rPr>
                <w:rFonts w:ascii="Verdana" w:hAnsi="Verdana"/>
                <w:b/>
                <w:sz w:val="20"/>
                <w:szCs w:val="20"/>
              </w:rPr>
            </w:pPr>
          </w:p>
        </w:tc>
      </w:tr>
      <w:tr w:rsidR="00A116EA" w:rsidRPr="00137538" w14:paraId="5570DB68" w14:textId="77777777" w:rsidTr="00A116EA">
        <w:trPr>
          <w:trHeight w:val="253"/>
        </w:trPr>
        <w:tc>
          <w:tcPr>
            <w:tcW w:w="5040" w:type="dxa"/>
            <w:shd w:val="clear" w:color="auto" w:fill="auto"/>
          </w:tcPr>
          <w:p w14:paraId="3D514C59" w14:textId="38E827D0" w:rsidR="00A116EA" w:rsidRDefault="00A116EA" w:rsidP="00627D2A">
            <w:pPr>
              <w:pStyle w:val="NoSpacing"/>
              <w:rPr>
                <w:rFonts w:ascii="Verdana" w:hAnsi="Verdana"/>
                <w:sz w:val="18"/>
                <w:szCs w:val="18"/>
              </w:rPr>
            </w:pPr>
            <w:r w:rsidRPr="00912284">
              <w:rPr>
                <w:rFonts w:ascii="Verdana" w:hAnsi="Verdana"/>
                <w:sz w:val="18"/>
                <w:szCs w:val="18"/>
              </w:rPr>
              <w:t>SEIU-Local 668, UC Referees Unit (I5)</w:t>
            </w:r>
          </w:p>
        </w:tc>
        <w:tc>
          <w:tcPr>
            <w:tcW w:w="1350" w:type="dxa"/>
            <w:shd w:val="clear" w:color="auto" w:fill="auto"/>
            <w:vAlign w:val="center"/>
          </w:tcPr>
          <w:p w14:paraId="72EAC5E0" w14:textId="3D4C37BF" w:rsidR="00A116EA" w:rsidRPr="00912284" w:rsidRDefault="00A116EA" w:rsidP="00627D2A">
            <w:pPr>
              <w:pStyle w:val="NoSpacing"/>
              <w:jc w:val="center"/>
              <w:rPr>
                <w:rFonts w:ascii="Verdana" w:hAnsi="Verdana"/>
                <w:sz w:val="18"/>
                <w:szCs w:val="18"/>
              </w:rPr>
            </w:pPr>
            <w:r w:rsidRPr="00912284">
              <w:rPr>
                <w:rFonts w:ascii="Verdana" w:hAnsi="Verdana"/>
                <w:sz w:val="18"/>
                <w:szCs w:val="18"/>
              </w:rPr>
              <w:t>ST</w:t>
            </w:r>
          </w:p>
        </w:tc>
        <w:tc>
          <w:tcPr>
            <w:tcW w:w="2160" w:type="dxa"/>
            <w:vMerge/>
          </w:tcPr>
          <w:p w14:paraId="6AA498C1" w14:textId="77777777" w:rsidR="00A116EA" w:rsidRPr="00137538" w:rsidRDefault="00A116EA" w:rsidP="00627D2A">
            <w:pPr>
              <w:pStyle w:val="NoSpacing"/>
              <w:jc w:val="center"/>
              <w:rPr>
                <w:rFonts w:ascii="Verdana" w:hAnsi="Verdana"/>
                <w:b/>
                <w:sz w:val="20"/>
                <w:szCs w:val="20"/>
              </w:rPr>
            </w:pPr>
          </w:p>
        </w:tc>
        <w:tc>
          <w:tcPr>
            <w:tcW w:w="1620" w:type="dxa"/>
            <w:vMerge/>
          </w:tcPr>
          <w:p w14:paraId="4785072B" w14:textId="77777777" w:rsidR="00A116EA" w:rsidRPr="00137538" w:rsidRDefault="00A116EA" w:rsidP="00627D2A">
            <w:pPr>
              <w:pStyle w:val="NoSpacing"/>
              <w:jc w:val="center"/>
              <w:rPr>
                <w:rFonts w:ascii="Verdana" w:hAnsi="Verdana"/>
                <w:b/>
                <w:sz w:val="20"/>
                <w:szCs w:val="20"/>
              </w:rPr>
            </w:pPr>
          </w:p>
        </w:tc>
      </w:tr>
      <w:tr w:rsidR="00A116EA" w:rsidRPr="00137538" w14:paraId="6D22A109" w14:textId="77777777" w:rsidTr="00A116EA">
        <w:trPr>
          <w:trHeight w:val="253"/>
        </w:trPr>
        <w:tc>
          <w:tcPr>
            <w:tcW w:w="5040" w:type="dxa"/>
            <w:shd w:val="clear" w:color="auto" w:fill="auto"/>
          </w:tcPr>
          <w:p w14:paraId="32A4FCB0" w14:textId="20813514" w:rsidR="00A116EA" w:rsidRPr="00912284" w:rsidRDefault="00A116EA" w:rsidP="00627D2A">
            <w:pPr>
              <w:pStyle w:val="NoSpacing"/>
              <w:rPr>
                <w:rFonts w:ascii="Verdana" w:hAnsi="Verdana"/>
                <w:sz w:val="18"/>
                <w:szCs w:val="18"/>
              </w:rPr>
            </w:pPr>
            <w:r>
              <w:rPr>
                <w:rFonts w:ascii="Verdana" w:hAnsi="Verdana"/>
                <w:sz w:val="18"/>
                <w:szCs w:val="18"/>
              </w:rPr>
              <w:t>OPEIU (P5)</w:t>
            </w:r>
          </w:p>
        </w:tc>
        <w:tc>
          <w:tcPr>
            <w:tcW w:w="1350" w:type="dxa"/>
            <w:shd w:val="clear" w:color="auto" w:fill="auto"/>
            <w:vAlign w:val="center"/>
          </w:tcPr>
          <w:p w14:paraId="7E7EA854" w14:textId="17DE135D" w:rsidR="00A116EA" w:rsidRPr="00912284" w:rsidRDefault="00A116EA" w:rsidP="00627D2A">
            <w:pPr>
              <w:pStyle w:val="NoSpacing"/>
              <w:jc w:val="center"/>
              <w:rPr>
                <w:rFonts w:ascii="Verdana" w:hAnsi="Verdana"/>
                <w:sz w:val="18"/>
                <w:szCs w:val="18"/>
              </w:rPr>
            </w:pPr>
            <w:r w:rsidRPr="00912284">
              <w:rPr>
                <w:rFonts w:ascii="Verdana" w:hAnsi="Verdana"/>
                <w:sz w:val="18"/>
                <w:szCs w:val="18"/>
              </w:rPr>
              <w:t>ST</w:t>
            </w:r>
          </w:p>
        </w:tc>
        <w:tc>
          <w:tcPr>
            <w:tcW w:w="2160" w:type="dxa"/>
            <w:vMerge/>
            <w:vAlign w:val="center"/>
          </w:tcPr>
          <w:p w14:paraId="67C2322A" w14:textId="77777777" w:rsidR="00A116EA" w:rsidRPr="00137538" w:rsidRDefault="00A116EA" w:rsidP="00627D2A">
            <w:pPr>
              <w:pStyle w:val="NoSpacing"/>
              <w:jc w:val="center"/>
              <w:rPr>
                <w:rFonts w:ascii="Verdana" w:hAnsi="Verdana"/>
                <w:b/>
                <w:sz w:val="20"/>
                <w:szCs w:val="20"/>
              </w:rPr>
            </w:pPr>
          </w:p>
        </w:tc>
        <w:tc>
          <w:tcPr>
            <w:tcW w:w="1620" w:type="dxa"/>
            <w:vMerge/>
          </w:tcPr>
          <w:p w14:paraId="200B50AC" w14:textId="77777777" w:rsidR="00A116EA" w:rsidRPr="00137538" w:rsidRDefault="00A116EA" w:rsidP="00627D2A">
            <w:pPr>
              <w:pStyle w:val="NoSpacing"/>
              <w:jc w:val="center"/>
              <w:rPr>
                <w:rFonts w:ascii="Verdana" w:hAnsi="Verdana"/>
                <w:b/>
                <w:sz w:val="20"/>
                <w:szCs w:val="20"/>
              </w:rPr>
            </w:pPr>
          </w:p>
        </w:tc>
      </w:tr>
      <w:tr w:rsidR="00A116EA" w:rsidRPr="00137538" w14:paraId="4B5B972D" w14:textId="77777777" w:rsidTr="00A116EA">
        <w:trPr>
          <w:trHeight w:val="253"/>
        </w:trPr>
        <w:tc>
          <w:tcPr>
            <w:tcW w:w="5040" w:type="dxa"/>
            <w:shd w:val="clear" w:color="auto" w:fill="auto"/>
          </w:tcPr>
          <w:p w14:paraId="2279F7A2" w14:textId="5D4FFB22" w:rsidR="00A116EA" w:rsidRDefault="00A116EA" w:rsidP="00627D2A">
            <w:pPr>
              <w:pStyle w:val="NoSpacing"/>
              <w:rPr>
                <w:rFonts w:ascii="Verdana" w:hAnsi="Verdana"/>
                <w:sz w:val="18"/>
                <w:szCs w:val="18"/>
              </w:rPr>
            </w:pPr>
            <w:r>
              <w:rPr>
                <w:rFonts w:ascii="Verdana" w:hAnsi="Verdana"/>
                <w:sz w:val="18"/>
                <w:szCs w:val="18"/>
              </w:rPr>
              <w:t>SEIU-Local 668 (F1, F4, F5)</w:t>
            </w:r>
          </w:p>
        </w:tc>
        <w:tc>
          <w:tcPr>
            <w:tcW w:w="1350" w:type="dxa"/>
            <w:shd w:val="clear" w:color="auto" w:fill="auto"/>
            <w:vAlign w:val="center"/>
          </w:tcPr>
          <w:p w14:paraId="3C1DCAD5" w14:textId="60622F0D" w:rsidR="00A116EA" w:rsidRPr="00912284" w:rsidRDefault="00A116EA" w:rsidP="00627D2A">
            <w:pPr>
              <w:pStyle w:val="NoSpacing"/>
              <w:jc w:val="center"/>
              <w:rPr>
                <w:rFonts w:ascii="Verdana" w:hAnsi="Verdana"/>
                <w:sz w:val="18"/>
                <w:szCs w:val="18"/>
              </w:rPr>
            </w:pPr>
            <w:r w:rsidRPr="00912284">
              <w:rPr>
                <w:rFonts w:ascii="Verdana" w:hAnsi="Verdana"/>
                <w:sz w:val="18"/>
                <w:szCs w:val="18"/>
              </w:rPr>
              <w:t>ST</w:t>
            </w:r>
          </w:p>
        </w:tc>
        <w:tc>
          <w:tcPr>
            <w:tcW w:w="2160" w:type="dxa"/>
            <w:vMerge/>
            <w:vAlign w:val="center"/>
          </w:tcPr>
          <w:p w14:paraId="06A3A673" w14:textId="77777777" w:rsidR="00A116EA" w:rsidRPr="00137538" w:rsidRDefault="00A116EA" w:rsidP="00627D2A">
            <w:pPr>
              <w:pStyle w:val="NoSpacing"/>
              <w:jc w:val="center"/>
              <w:rPr>
                <w:rFonts w:ascii="Verdana" w:hAnsi="Verdana"/>
                <w:b/>
                <w:sz w:val="20"/>
                <w:szCs w:val="20"/>
              </w:rPr>
            </w:pPr>
          </w:p>
        </w:tc>
        <w:tc>
          <w:tcPr>
            <w:tcW w:w="1620" w:type="dxa"/>
            <w:vMerge/>
          </w:tcPr>
          <w:p w14:paraId="4F35506F" w14:textId="77777777" w:rsidR="00A116EA" w:rsidRPr="00137538" w:rsidRDefault="00A116EA" w:rsidP="00627D2A">
            <w:pPr>
              <w:pStyle w:val="NoSpacing"/>
              <w:jc w:val="center"/>
              <w:rPr>
                <w:rFonts w:ascii="Verdana" w:hAnsi="Verdana"/>
                <w:b/>
                <w:sz w:val="20"/>
                <w:szCs w:val="20"/>
              </w:rPr>
            </w:pPr>
          </w:p>
        </w:tc>
      </w:tr>
      <w:tr w:rsidR="00A116EA" w:rsidRPr="00137538" w14:paraId="04BDCACB" w14:textId="77777777" w:rsidTr="00A116EA">
        <w:trPr>
          <w:trHeight w:val="253"/>
        </w:trPr>
        <w:tc>
          <w:tcPr>
            <w:tcW w:w="5040" w:type="dxa"/>
            <w:shd w:val="clear" w:color="auto" w:fill="auto"/>
          </w:tcPr>
          <w:p w14:paraId="6CCD5DAD" w14:textId="0B175E61" w:rsidR="00A116EA" w:rsidRDefault="00A116EA" w:rsidP="00627D2A">
            <w:pPr>
              <w:pStyle w:val="NoSpacing"/>
              <w:rPr>
                <w:rFonts w:ascii="Verdana" w:hAnsi="Verdana"/>
                <w:sz w:val="18"/>
                <w:szCs w:val="18"/>
              </w:rPr>
            </w:pPr>
            <w:r>
              <w:rPr>
                <w:rFonts w:ascii="Verdana" w:hAnsi="Verdana"/>
                <w:sz w:val="18"/>
                <w:szCs w:val="18"/>
              </w:rPr>
              <w:t>UGSOA (R1, R2)</w:t>
            </w:r>
          </w:p>
        </w:tc>
        <w:tc>
          <w:tcPr>
            <w:tcW w:w="1350" w:type="dxa"/>
            <w:shd w:val="clear" w:color="auto" w:fill="auto"/>
            <w:vAlign w:val="center"/>
          </w:tcPr>
          <w:p w14:paraId="1D8FA305" w14:textId="1A8C6244" w:rsidR="00A116EA" w:rsidRPr="00912284" w:rsidRDefault="00A116EA" w:rsidP="00627D2A">
            <w:pPr>
              <w:pStyle w:val="NoSpacing"/>
              <w:jc w:val="center"/>
              <w:rPr>
                <w:rFonts w:ascii="Verdana" w:hAnsi="Verdana"/>
                <w:sz w:val="18"/>
                <w:szCs w:val="18"/>
              </w:rPr>
            </w:pPr>
            <w:r w:rsidRPr="00912284">
              <w:rPr>
                <w:rFonts w:ascii="Verdana" w:hAnsi="Verdana"/>
                <w:sz w:val="18"/>
                <w:szCs w:val="18"/>
              </w:rPr>
              <w:t>ST</w:t>
            </w:r>
          </w:p>
        </w:tc>
        <w:tc>
          <w:tcPr>
            <w:tcW w:w="2160" w:type="dxa"/>
            <w:vMerge/>
            <w:vAlign w:val="center"/>
          </w:tcPr>
          <w:p w14:paraId="4FEAE5B9" w14:textId="77777777" w:rsidR="00A116EA" w:rsidRPr="00137538" w:rsidRDefault="00A116EA" w:rsidP="00627D2A">
            <w:pPr>
              <w:pStyle w:val="NoSpacing"/>
              <w:jc w:val="center"/>
              <w:rPr>
                <w:rFonts w:ascii="Verdana" w:hAnsi="Verdana"/>
                <w:b/>
                <w:sz w:val="20"/>
                <w:szCs w:val="20"/>
              </w:rPr>
            </w:pPr>
          </w:p>
        </w:tc>
        <w:tc>
          <w:tcPr>
            <w:tcW w:w="1620" w:type="dxa"/>
            <w:vMerge/>
          </w:tcPr>
          <w:p w14:paraId="017BC83F" w14:textId="77777777" w:rsidR="00A116EA" w:rsidRPr="00137538" w:rsidRDefault="00A116EA" w:rsidP="00627D2A">
            <w:pPr>
              <w:pStyle w:val="NoSpacing"/>
              <w:jc w:val="center"/>
              <w:rPr>
                <w:rFonts w:ascii="Verdana" w:hAnsi="Verdana"/>
                <w:b/>
                <w:sz w:val="20"/>
                <w:szCs w:val="20"/>
              </w:rPr>
            </w:pPr>
          </w:p>
        </w:tc>
      </w:tr>
      <w:tr w:rsidR="00A116EA" w:rsidRPr="00137538" w14:paraId="58D0E901" w14:textId="77777777" w:rsidTr="00A116EA">
        <w:trPr>
          <w:trHeight w:val="253"/>
        </w:trPr>
        <w:tc>
          <w:tcPr>
            <w:tcW w:w="5040" w:type="dxa"/>
            <w:shd w:val="clear" w:color="auto" w:fill="auto"/>
          </w:tcPr>
          <w:p w14:paraId="34003A1B" w14:textId="5AFFFC21" w:rsidR="00A116EA" w:rsidRDefault="00A116EA" w:rsidP="00627D2A">
            <w:pPr>
              <w:pStyle w:val="NoSpacing"/>
              <w:rPr>
                <w:rFonts w:ascii="Verdana" w:hAnsi="Verdana"/>
                <w:sz w:val="18"/>
                <w:szCs w:val="18"/>
              </w:rPr>
            </w:pPr>
            <w:r>
              <w:rPr>
                <w:rFonts w:ascii="Verdana" w:hAnsi="Verdana"/>
                <w:sz w:val="18"/>
                <w:szCs w:val="18"/>
              </w:rPr>
              <w:t>CBA (Z4)</w:t>
            </w:r>
          </w:p>
        </w:tc>
        <w:tc>
          <w:tcPr>
            <w:tcW w:w="1350" w:type="dxa"/>
            <w:shd w:val="clear" w:color="auto" w:fill="auto"/>
            <w:vAlign w:val="center"/>
          </w:tcPr>
          <w:p w14:paraId="07C1E931" w14:textId="098BE928" w:rsidR="00A116EA" w:rsidRPr="00912284" w:rsidRDefault="00A116EA" w:rsidP="00627D2A">
            <w:pPr>
              <w:pStyle w:val="NoSpacing"/>
              <w:jc w:val="center"/>
              <w:rPr>
                <w:rFonts w:ascii="Verdana" w:hAnsi="Verdana"/>
                <w:sz w:val="18"/>
                <w:szCs w:val="18"/>
              </w:rPr>
            </w:pPr>
            <w:r w:rsidRPr="00912284">
              <w:rPr>
                <w:rFonts w:ascii="Verdana" w:hAnsi="Verdana"/>
                <w:sz w:val="18"/>
                <w:szCs w:val="18"/>
              </w:rPr>
              <w:t>ST</w:t>
            </w:r>
          </w:p>
        </w:tc>
        <w:tc>
          <w:tcPr>
            <w:tcW w:w="2160" w:type="dxa"/>
            <w:vMerge/>
          </w:tcPr>
          <w:p w14:paraId="00B9B751" w14:textId="77777777" w:rsidR="00A116EA" w:rsidRPr="00137538" w:rsidRDefault="00A116EA" w:rsidP="00627D2A">
            <w:pPr>
              <w:pStyle w:val="NoSpacing"/>
              <w:jc w:val="center"/>
              <w:rPr>
                <w:rFonts w:ascii="Verdana" w:hAnsi="Verdana"/>
                <w:b/>
                <w:sz w:val="20"/>
                <w:szCs w:val="20"/>
              </w:rPr>
            </w:pPr>
          </w:p>
        </w:tc>
        <w:tc>
          <w:tcPr>
            <w:tcW w:w="1620" w:type="dxa"/>
            <w:vMerge/>
          </w:tcPr>
          <w:p w14:paraId="6FBA4AB5" w14:textId="77777777" w:rsidR="00A116EA" w:rsidRPr="00137538" w:rsidRDefault="00A116EA" w:rsidP="00627D2A">
            <w:pPr>
              <w:pStyle w:val="NoSpacing"/>
              <w:jc w:val="center"/>
              <w:rPr>
                <w:rFonts w:ascii="Verdana" w:hAnsi="Verdana"/>
                <w:b/>
                <w:sz w:val="20"/>
                <w:szCs w:val="20"/>
              </w:rPr>
            </w:pPr>
          </w:p>
        </w:tc>
      </w:tr>
      <w:tr w:rsidR="00A116EA" w:rsidRPr="00137538" w14:paraId="4587EC75" w14:textId="77777777" w:rsidTr="00A116EA">
        <w:trPr>
          <w:trHeight w:val="139"/>
        </w:trPr>
        <w:tc>
          <w:tcPr>
            <w:tcW w:w="5040" w:type="dxa"/>
            <w:shd w:val="clear" w:color="auto" w:fill="auto"/>
          </w:tcPr>
          <w:p w14:paraId="57BD158C" w14:textId="235C37EB" w:rsidR="00A116EA" w:rsidRDefault="00A116EA" w:rsidP="00627D2A">
            <w:pPr>
              <w:pStyle w:val="NoSpacing"/>
              <w:rPr>
                <w:rFonts w:ascii="Verdana" w:hAnsi="Verdana"/>
                <w:sz w:val="18"/>
                <w:szCs w:val="18"/>
              </w:rPr>
            </w:pPr>
            <w:r w:rsidRPr="009D2A8E">
              <w:rPr>
                <w:rFonts w:ascii="Verdana" w:hAnsi="Verdana"/>
                <w:sz w:val="18"/>
                <w:szCs w:val="18"/>
              </w:rPr>
              <w:t xml:space="preserve">Management &amp; Non-represented </w:t>
            </w:r>
            <w:r w:rsidRPr="00912284">
              <w:rPr>
                <w:rFonts w:ascii="Verdana" w:hAnsi="Verdana"/>
                <w:sz w:val="18"/>
                <w:szCs w:val="18"/>
              </w:rPr>
              <w:t>(99, A3, A5, B3, B5, C3, F3, G3, J3, K3, M3, N3, P3, R3, S3, S5)</w:t>
            </w:r>
          </w:p>
        </w:tc>
        <w:tc>
          <w:tcPr>
            <w:tcW w:w="1350" w:type="dxa"/>
            <w:shd w:val="clear" w:color="auto" w:fill="auto"/>
            <w:vAlign w:val="center"/>
          </w:tcPr>
          <w:p w14:paraId="0BF06DE9" w14:textId="63DC48A2" w:rsidR="00A116EA" w:rsidRPr="00912284" w:rsidRDefault="00A116EA" w:rsidP="00627D2A">
            <w:pPr>
              <w:pStyle w:val="NoSpacing"/>
              <w:jc w:val="center"/>
              <w:rPr>
                <w:rFonts w:ascii="Verdana" w:hAnsi="Verdana"/>
                <w:sz w:val="18"/>
                <w:szCs w:val="18"/>
              </w:rPr>
            </w:pPr>
            <w:r w:rsidRPr="00912284">
              <w:rPr>
                <w:rFonts w:ascii="Verdana" w:hAnsi="Verdana"/>
                <w:sz w:val="18"/>
                <w:szCs w:val="18"/>
              </w:rPr>
              <w:t>ST</w:t>
            </w:r>
          </w:p>
        </w:tc>
        <w:tc>
          <w:tcPr>
            <w:tcW w:w="2160" w:type="dxa"/>
            <w:vMerge/>
          </w:tcPr>
          <w:p w14:paraId="3F7818CA" w14:textId="77777777" w:rsidR="00A116EA" w:rsidRPr="00137538" w:rsidRDefault="00A116EA" w:rsidP="00627D2A">
            <w:pPr>
              <w:pStyle w:val="NoSpacing"/>
              <w:jc w:val="center"/>
              <w:rPr>
                <w:rFonts w:ascii="Verdana" w:hAnsi="Verdana"/>
                <w:b/>
                <w:sz w:val="20"/>
                <w:szCs w:val="20"/>
              </w:rPr>
            </w:pPr>
          </w:p>
        </w:tc>
        <w:tc>
          <w:tcPr>
            <w:tcW w:w="1620" w:type="dxa"/>
            <w:vMerge/>
          </w:tcPr>
          <w:p w14:paraId="7D5BCB01" w14:textId="77777777" w:rsidR="00A116EA" w:rsidRPr="00137538" w:rsidRDefault="00A116EA" w:rsidP="00627D2A">
            <w:pPr>
              <w:pStyle w:val="NoSpacing"/>
              <w:jc w:val="center"/>
              <w:rPr>
                <w:rFonts w:ascii="Verdana" w:hAnsi="Verdana"/>
                <w:b/>
                <w:sz w:val="20"/>
                <w:szCs w:val="20"/>
              </w:rPr>
            </w:pPr>
          </w:p>
        </w:tc>
      </w:tr>
      <w:tr w:rsidR="00A116EA" w:rsidRPr="00137538" w14:paraId="4905D3FE" w14:textId="77777777" w:rsidTr="00A116EA">
        <w:trPr>
          <w:trHeight w:val="235"/>
        </w:trPr>
        <w:tc>
          <w:tcPr>
            <w:tcW w:w="5040" w:type="dxa"/>
            <w:shd w:val="clear" w:color="auto" w:fill="auto"/>
          </w:tcPr>
          <w:p w14:paraId="623F18DC" w14:textId="14DB5D86" w:rsidR="00A116EA" w:rsidRDefault="00A116EA" w:rsidP="00627D2A">
            <w:pPr>
              <w:pStyle w:val="NoSpacing"/>
              <w:rPr>
                <w:rFonts w:ascii="Verdana" w:hAnsi="Verdana"/>
                <w:sz w:val="18"/>
                <w:szCs w:val="18"/>
              </w:rPr>
            </w:pPr>
            <w:r w:rsidRPr="00440868">
              <w:rPr>
                <w:rFonts w:ascii="Verdana" w:hAnsi="Verdana"/>
                <w:sz w:val="18"/>
                <w:szCs w:val="18"/>
              </w:rPr>
              <w:t>PUC Management (99, A3, A5, B3, B5, G3, Z3)</w:t>
            </w:r>
          </w:p>
        </w:tc>
        <w:tc>
          <w:tcPr>
            <w:tcW w:w="1350" w:type="dxa"/>
            <w:shd w:val="clear" w:color="auto" w:fill="auto"/>
            <w:vAlign w:val="center"/>
          </w:tcPr>
          <w:p w14:paraId="29A99CB8" w14:textId="3E9F9C05" w:rsidR="00A116EA" w:rsidRPr="00912284" w:rsidRDefault="00A116EA" w:rsidP="00627D2A">
            <w:pPr>
              <w:pStyle w:val="NoSpacing"/>
              <w:jc w:val="center"/>
              <w:rPr>
                <w:rFonts w:ascii="Verdana" w:hAnsi="Verdana"/>
                <w:sz w:val="18"/>
                <w:szCs w:val="18"/>
              </w:rPr>
            </w:pPr>
            <w:r w:rsidRPr="00912284">
              <w:rPr>
                <w:rFonts w:ascii="Verdana" w:hAnsi="Verdana"/>
                <w:sz w:val="18"/>
                <w:szCs w:val="18"/>
              </w:rPr>
              <w:t>UT</w:t>
            </w:r>
          </w:p>
        </w:tc>
        <w:tc>
          <w:tcPr>
            <w:tcW w:w="2160" w:type="dxa"/>
            <w:vMerge/>
          </w:tcPr>
          <w:p w14:paraId="49BA5451" w14:textId="77777777" w:rsidR="00A116EA" w:rsidRPr="00137538" w:rsidRDefault="00A116EA" w:rsidP="00627D2A">
            <w:pPr>
              <w:pStyle w:val="NoSpacing"/>
              <w:jc w:val="center"/>
              <w:rPr>
                <w:rFonts w:ascii="Verdana" w:hAnsi="Verdana"/>
                <w:b/>
                <w:sz w:val="20"/>
                <w:szCs w:val="20"/>
              </w:rPr>
            </w:pPr>
          </w:p>
        </w:tc>
        <w:tc>
          <w:tcPr>
            <w:tcW w:w="1620" w:type="dxa"/>
            <w:vMerge/>
          </w:tcPr>
          <w:p w14:paraId="0C4187DD" w14:textId="77777777" w:rsidR="00A116EA" w:rsidRPr="00137538" w:rsidRDefault="00A116EA" w:rsidP="00627D2A">
            <w:pPr>
              <w:pStyle w:val="NoSpacing"/>
              <w:jc w:val="center"/>
              <w:rPr>
                <w:rFonts w:ascii="Verdana" w:hAnsi="Verdana"/>
                <w:b/>
                <w:sz w:val="20"/>
                <w:szCs w:val="20"/>
              </w:rPr>
            </w:pPr>
          </w:p>
        </w:tc>
      </w:tr>
      <w:tr w:rsidR="00A116EA" w:rsidRPr="00137538" w14:paraId="5B6B34FD" w14:textId="77777777" w:rsidTr="00A116EA">
        <w:trPr>
          <w:trHeight w:val="235"/>
        </w:trPr>
        <w:tc>
          <w:tcPr>
            <w:tcW w:w="5040" w:type="dxa"/>
            <w:shd w:val="clear" w:color="auto" w:fill="auto"/>
          </w:tcPr>
          <w:p w14:paraId="1167A4E5" w14:textId="5EC5303C" w:rsidR="00A116EA" w:rsidRDefault="00A116EA" w:rsidP="00627D2A">
            <w:pPr>
              <w:pStyle w:val="NoSpacing"/>
              <w:rPr>
                <w:rFonts w:ascii="Verdana" w:hAnsi="Verdana"/>
                <w:sz w:val="18"/>
                <w:szCs w:val="18"/>
              </w:rPr>
            </w:pPr>
            <w:r w:rsidRPr="00627D2A">
              <w:rPr>
                <w:rFonts w:ascii="Verdana" w:hAnsi="Verdana"/>
                <w:sz w:val="18"/>
                <w:szCs w:val="18"/>
              </w:rPr>
              <w:t>Corrections Management</w:t>
            </w:r>
            <w:r>
              <w:rPr>
                <w:rFonts w:ascii="Verdana" w:hAnsi="Verdana"/>
                <w:sz w:val="18"/>
                <w:szCs w:val="18"/>
              </w:rPr>
              <w:t xml:space="preserve"> (</w:t>
            </w:r>
            <w:r w:rsidRPr="00627D2A">
              <w:rPr>
                <w:rFonts w:ascii="Verdana" w:hAnsi="Verdana"/>
                <w:sz w:val="18"/>
                <w:szCs w:val="18"/>
              </w:rPr>
              <w:t>A3, F3, H3, J3, N3</w:t>
            </w:r>
            <w:r>
              <w:rPr>
                <w:rFonts w:ascii="Verdana" w:hAnsi="Verdana"/>
                <w:sz w:val="18"/>
                <w:szCs w:val="18"/>
              </w:rPr>
              <w:t>)**</w:t>
            </w:r>
          </w:p>
        </w:tc>
        <w:tc>
          <w:tcPr>
            <w:tcW w:w="1350" w:type="dxa"/>
            <w:shd w:val="clear" w:color="auto" w:fill="auto"/>
            <w:vAlign w:val="center"/>
          </w:tcPr>
          <w:p w14:paraId="502D8E7A" w14:textId="093A5E2A" w:rsidR="00A116EA" w:rsidRPr="00912284" w:rsidRDefault="00A116EA" w:rsidP="00627D2A">
            <w:pPr>
              <w:pStyle w:val="NoSpacing"/>
              <w:jc w:val="center"/>
              <w:rPr>
                <w:rFonts w:ascii="Verdana" w:hAnsi="Verdana"/>
                <w:sz w:val="18"/>
                <w:szCs w:val="18"/>
              </w:rPr>
            </w:pPr>
            <w:r w:rsidRPr="009D780D">
              <w:rPr>
                <w:rFonts w:ascii="Verdana" w:hAnsi="Verdana"/>
                <w:sz w:val="18"/>
                <w:szCs w:val="18"/>
              </w:rPr>
              <w:t xml:space="preserve">CM </w:t>
            </w:r>
          </w:p>
        </w:tc>
        <w:tc>
          <w:tcPr>
            <w:tcW w:w="2160" w:type="dxa"/>
            <w:vMerge/>
          </w:tcPr>
          <w:p w14:paraId="1C846902" w14:textId="77777777" w:rsidR="00A116EA" w:rsidRPr="00137538" w:rsidRDefault="00A116EA" w:rsidP="00627D2A">
            <w:pPr>
              <w:pStyle w:val="NoSpacing"/>
              <w:jc w:val="center"/>
              <w:rPr>
                <w:rFonts w:ascii="Verdana" w:hAnsi="Verdana"/>
                <w:b/>
                <w:sz w:val="20"/>
                <w:szCs w:val="20"/>
              </w:rPr>
            </w:pPr>
          </w:p>
        </w:tc>
        <w:tc>
          <w:tcPr>
            <w:tcW w:w="1620" w:type="dxa"/>
            <w:vMerge/>
          </w:tcPr>
          <w:p w14:paraId="1EBD3371" w14:textId="77777777" w:rsidR="00A116EA" w:rsidRPr="00137538" w:rsidRDefault="00A116EA" w:rsidP="00627D2A">
            <w:pPr>
              <w:pStyle w:val="NoSpacing"/>
              <w:jc w:val="center"/>
              <w:rPr>
                <w:rFonts w:ascii="Verdana" w:hAnsi="Verdana"/>
                <w:b/>
                <w:sz w:val="20"/>
                <w:szCs w:val="20"/>
              </w:rPr>
            </w:pPr>
          </w:p>
        </w:tc>
      </w:tr>
    </w:tbl>
    <w:p w14:paraId="69B0DFDD" w14:textId="406E259C" w:rsidR="00912284" w:rsidRDefault="00912284" w:rsidP="001A25E5">
      <w:pPr>
        <w:rPr>
          <w:rFonts w:ascii="Verdana" w:hAnsi="Verdana" w:cs="Verdana"/>
          <w:b/>
          <w:sz w:val="20"/>
          <w:szCs w:val="20"/>
          <w:u w:val="single"/>
        </w:rPr>
      </w:pPr>
    </w:p>
    <w:p w14:paraId="5CA5B34D" w14:textId="7EEEF78F" w:rsidR="00876A41" w:rsidRPr="00E14BFF" w:rsidRDefault="00E14BFF" w:rsidP="001A25E5">
      <w:pPr>
        <w:rPr>
          <w:rFonts w:ascii="Verdana" w:hAnsi="Verdana" w:cs="Verdana"/>
          <w:bCs/>
          <w:sz w:val="20"/>
          <w:szCs w:val="20"/>
        </w:rPr>
      </w:pPr>
      <w:r w:rsidRPr="00A116EA">
        <w:rPr>
          <w:rFonts w:ascii="Verdana" w:hAnsi="Verdana" w:cs="Verdana"/>
          <w:b/>
          <w:sz w:val="20"/>
          <w:szCs w:val="20"/>
        </w:rPr>
        <w:t>*</w:t>
      </w:r>
      <w:r w:rsidR="00CF4DD8" w:rsidRPr="00A116EA">
        <w:rPr>
          <w:rFonts w:ascii="Verdana" w:hAnsi="Verdana" w:cs="Verdana"/>
          <w:b/>
          <w:sz w:val="20"/>
          <w:szCs w:val="20"/>
        </w:rPr>
        <w:t xml:space="preserve">NOTE: </w:t>
      </w:r>
      <w:r w:rsidRPr="00E14BFF">
        <w:rPr>
          <w:rFonts w:ascii="Verdana" w:hAnsi="Verdana" w:cs="Verdana"/>
          <w:bCs/>
          <w:sz w:val="20"/>
          <w:szCs w:val="20"/>
        </w:rPr>
        <w:t>CIVEA and PSEA represented employees who are at or above the max of their education level are ineligible from receiving cash payments in lieu of the service increment in accordance with their collective bargaining agreements.</w:t>
      </w:r>
    </w:p>
    <w:p w14:paraId="35DFF25C" w14:textId="6B61823E" w:rsidR="00876A41" w:rsidRDefault="00876A41" w:rsidP="001A25E5">
      <w:pPr>
        <w:rPr>
          <w:rFonts w:ascii="Verdana" w:hAnsi="Verdana" w:cs="Verdana"/>
          <w:b/>
          <w:sz w:val="20"/>
          <w:szCs w:val="20"/>
          <w:u w:val="single"/>
        </w:rPr>
      </w:pPr>
    </w:p>
    <w:p w14:paraId="397D42E8" w14:textId="51DDB310" w:rsidR="00876A41" w:rsidRDefault="000C3241" w:rsidP="001A25E5">
      <w:pPr>
        <w:rPr>
          <w:rFonts w:ascii="Verdana" w:hAnsi="Verdana" w:cs="Verdana"/>
          <w:b/>
          <w:sz w:val="20"/>
          <w:szCs w:val="20"/>
          <w:u w:val="single"/>
        </w:rPr>
      </w:pPr>
      <w:r w:rsidRPr="00A116EA">
        <w:rPr>
          <w:rFonts w:ascii="Verdana" w:hAnsi="Verdana" w:cs="Verdana"/>
          <w:b/>
          <w:sz w:val="20"/>
          <w:szCs w:val="20"/>
        </w:rPr>
        <w:t xml:space="preserve">** </w:t>
      </w:r>
      <w:r w:rsidR="00CF4DD8" w:rsidRPr="00A116EA">
        <w:rPr>
          <w:rFonts w:ascii="Verdana" w:hAnsi="Verdana" w:cs="Verdana"/>
          <w:b/>
          <w:sz w:val="20"/>
          <w:szCs w:val="20"/>
        </w:rPr>
        <w:t xml:space="preserve">NOTE: </w:t>
      </w:r>
      <w:r w:rsidR="00CF4DD8" w:rsidRPr="00A116EA">
        <w:rPr>
          <w:rFonts w:ascii="Verdana" w:hAnsi="Verdana" w:cs="Verdana"/>
          <w:bCs/>
          <w:sz w:val="20"/>
          <w:szCs w:val="20"/>
        </w:rPr>
        <w:t>Corrections</w:t>
      </w:r>
      <w:r w:rsidR="00CF4DD8">
        <w:rPr>
          <w:rFonts w:ascii="Verdana" w:hAnsi="Verdana" w:cs="Verdana"/>
          <w:bCs/>
          <w:sz w:val="20"/>
          <w:szCs w:val="20"/>
        </w:rPr>
        <w:t xml:space="preserve"> Management employees in Pay Groups CM02 through CM08 must achieve the years of service associated with the next higher pay level by June 30, 2023</w:t>
      </w:r>
      <w:r w:rsidR="00A116EA">
        <w:rPr>
          <w:rFonts w:ascii="Verdana" w:hAnsi="Verdana" w:cs="Verdana"/>
          <w:bCs/>
          <w:sz w:val="20"/>
          <w:szCs w:val="20"/>
        </w:rPr>
        <w:t>,</w:t>
      </w:r>
      <w:r w:rsidR="00CF4DD8">
        <w:rPr>
          <w:rFonts w:ascii="Verdana" w:hAnsi="Verdana" w:cs="Verdana"/>
          <w:bCs/>
          <w:sz w:val="20"/>
          <w:szCs w:val="20"/>
        </w:rPr>
        <w:t xml:space="preserve"> to be eligible for the longevity increment. Additionally, employees who are at or above the max in Pay Groups CM02 through CM08 are not eligible for cash payments in lieu of the one-step longevity increment.</w:t>
      </w:r>
    </w:p>
    <w:p w14:paraId="2B570937" w14:textId="043A14BD" w:rsidR="00912284" w:rsidRDefault="00912284" w:rsidP="001A25E5">
      <w:pPr>
        <w:rPr>
          <w:rFonts w:ascii="Verdana" w:hAnsi="Verdana" w:cs="Verdana"/>
          <w:b/>
          <w:sz w:val="20"/>
          <w:szCs w:val="20"/>
          <w:u w:val="single"/>
        </w:rPr>
      </w:pPr>
    </w:p>
    <w:p w14:paraId="433A4989" w14:textId="77777777" w:rsidR="00A116EA" w:rsidRDefault="00A116EA" w:rsidP="001A25E5">
      <w:pPr>
        <w:rPr>
          <w:rFonts w:ascii="Verdana" w:hAnsi="Verdana" w:cs="Verdana"/>
          <w:b/>
          <w:sz w:val="20"/>
          <w:szCs w:val="20"/>
          <w:u w:val="single"/>
        </w:rPr>
      </w:pPr>
    </w:p>
    <w:p w14:paraId="6B4FC438" w14:textId="54466329" w:rsidR="001A25E5" w:rsidRPr="00137538" w:rsidRDefault="001A25E5" w:rsidP="001A25E5">
      <w:pPr>
        <w:rPr>
          <w:rFonts w:ascii="Verdana" w:hAnsi="Verdana" w:cs="Verdana"/>
          <w:b/>
          <w:sz w:val="20"/>
          <w:szCs w:val="20"/>
          <w:u w:val="single"/>
        </w:rPr>
      </w:pPr>
      <w:r w:rsidRPr="00175E9F">
        <w:rPr>
          <w:rFonts w:ascii="Verdana" w:hAnsi="Verdana" w:cs="Verdana"/>
          <w:b/>
          <w:sz w:val="20"/>
          <w:szCs w:val="20"/>
          <w:u w:val="single"/>
        </w:rPr>
        <w:t>Monthly Enforcement Increments</w:t>
      </w:r>
    </w:p>
    <w:p w14:paraId="6E278FB4" w14:textId="75FF9108" w:rsidR="001A25E5" w:rsidRDefault="00E374A8" w:rsidP="001A25E5">
      <w:pPr>
        <w:rPr>
          <w:rFonts w:ascii="Verdana" w:hAnsi="Verdana" w:cs="Verdana"/>
          <w:sz w:val="20"/>
          <w:szCs w:val="20"/>
        </w:rPr>
      </w:pPr>
      <w:r>
        <w:rPr>
          <w:rFonts w:ascii="Verdana" w:hAnsi="Verdana" w:cs="Verdana"/>
          <w:sz w:val="20"/>
          <w:szCs w:val="20"/>
        </w:rPr>
        <w:t xml:space="preserve">Eligible employees who were to receive their annual service increment and/or longevity increment between September 1, </w:t>
      </w:r>
      <w:r w:rsidR="00A116EA">
        <w:rPr>
          <w:rFonts w:ascii="Verdana" w:hAnsi="Verdana" w:cs="Verdana"/>
          <w:sz w:val="20"/>
          <w:szCs w:val="20"/>
        </w:rPr>
        <w:t>2022,</w:t>
      </w:r>
      <w:r>
        <w:rPr>
          <w:rFonts w:ascii="Verdana" w:hAnsi="Verdana" w:cs="Verdana"/>
          <w:sz w:val="20"/>
          <w:szCs w:val="20"/>
        </w:rPr>
        <w:t xml:space="preserve"> and June 30, 2023, will receive that increase effective August 13, </w:t>
      </w:r>
      <w:r w:rsidR="00A116EA">
        <w:rPr>
          <w:rFonts w:ascii="Verdana" w:hAnsi="Verdana" w:cs="Verdana"/>
          <w:sz w:val="20"/>
          <w:szCs w:val="20"/>
        </w:rPr>
        <w:t>2022,</w:t>
      </w:r>
      <w:r w:rsidR="00713201">
        <w:rPr>
          <w:rFonts w:ascii="Verdana" w:hAnsi="Verdana" w:cs="Verdana"/>
          <w:sz w:val="20"/>
          <w:szCs w:val="20"/>
        </w:rPr>
        <w:t xml:space="preserve"> according to the following schedule:</w:t>
      </w:r>
    </w:p>
    <w:p w14:paraId="7EC0D3DD" w14:textId="77777777" w:rsidR="001A25E5" w:rsidRPr="00137538" w:rsidRDefault="001A25E5" w:rsidP="001A25E5">
      <w:pPr>
        <w:rPr>
          <w:rFonts w:ascii="Verdana" w:hAnsi="Verdana" w:cs="Verdana"/>
          <w:b/>
          <w:sz w:val="20"/>
          <w:szCs w:val="20"/>
          <w:u w:val="single"/>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1260"/>
        <w:gridCol w:w="1710"/>
        <w:gridCol w:w="1620"/>
      </w:tblGrid>
      <w:tr w:rsidR="001A25E5" w:rsidRPr="00137538" w14:paraId="0121862D" w14:textId="77777777" w:rsidTr="00912284">
        <w:tc>
          <w:tcPr>
            <w:tcW w:w="5040" w:type="dxa"/>
          </w:tcPr>
          <w:p w14:paraId="468CBFA5" w14:textId="77777777" w:rsidR="001A25E5" w:rsidRPr="00137538" w:rsidRDefault="001A25E5" w:rsidP="00912284">
            <w:pPr>
              <w:jc w:val="center"/>
              <w:rPr>
                <w:rFonts w:ascii="Verdana" w:hAnsi="Verdana" w:cs="Verdana"/>
                <w:b/>
                <w:sz w:val="20"/>
                <w:szCs w:val="20"/>
              </w:rPr>
            </w:pPr>
            <w:r w:rsidRPr="00137538">
              <w:rPr>
                <w:rFonts w:ascii="Verdana" w:hAnsi="Verdana"/>
                <w:b/>
                <w:sz w:val="20"/>
                <w:szCs w:val="20"/>
              </w:rPr>
              <w:t>Contract Name &amp; Bargaining Units</w:t>
            </w:r>
          </w:p>
        </w:tc>
        <w:tc>
          <w:tcPr>
            <w:tcW w:w="1260" w:type="dxa"/>
            <w:shd w:val="clear" w:color="auto" w:fill="auto"/>
          </w:tcPr>
          <w:p w14:paraId="20A0E83F" w14:textId="77777777" w:rsidR="001A25E5" w:rsidRPr="00137538" w:rsidRDefault="001A25E5" w:rsidP="00195280">
            <w:pPr>
              <w:jc w:val="center"/>
              <w:rPr>
                <w:rFonts w:ascii="Verdana" w:hAnsi="Verdana" w:cs="Verdana"/>
                <w:b/>
                <w:sz w:val="20"/>
                <w:szCs w:val="20"/>
              </w:rPr>
            </w:pPr>
            <w:r w:rsidRPr="00137538">
              <w:rPr>
                <w:rFonts w:ascii="Verdana" w:hAnsi="Verdana" w:cs="Verdana"/>
                <w:b/>
                <w:sz w:val="20"/>
                <w:szCs w:val="20"/>
              </w:rPr>
              <w:t>Pay Scale</w:t>
            </w:r>
          </w:p>
        </w:tc>
        <w:tc>
          <w:tcPr>
            <w:tcW w:w="1710" w:type="dxa"/>
            <w:shd w:val="clear" w:color="auto" w:fill="auto"/>
          </w:tcPr>
          <w:p w14:paraId="57FA816B" w14:textId="77777777" w:rsidR="001A25E5" w:rsidRPr="00137538" w:rsidRDefault="001A25E5" w:rsidP="00195280">
            <w:pPr>
              <w:jc w:val="center"/>
              <w:rPr>
                <w:rFonts w:ascii="Verdana" w:hAnsi="Verdana" w:cs="Verdana"/>
                <w:b/>
                <w:sz w:val="20"/>
                <w:szCs w:val="20"/>
              </w:rPr>
            </w:pPr>
            <w:r w:rsidRPr="00137538">
              <w:rPr>
                <w:rFonts w:ascii="Verdana" w:hAnsi="Verdana" w:cs="Verdana"/>
                <w:b/>
                <w:sz w:val="20"/>
                <w:szCs w:val="20"/>
              </w:rPr>
              <w:t>Effective Date(s)</w:t>
            </w:r>
          </w:p>
        </w:tc>
        <w:tc>
          <w:tcPr>
            <w:tcW w:w="1620" w:type="dxa"/>
            <w:shd w:val="clear" w:color="auto" w:fill="auto"/>
          </w:tcPr>
          <w:p w14:paraId="4043B91E" w14:textId="77777777" w:rsidR="001A25E5" w:rsidRPr="00137538" w:rsidRDefault="001A25E5" w:rsidP="00195280">
            <w:pPr>
              <w:jc w:val="center"/>
              <w:rPr>
                <w:rFonts w:ascii="Verdana" w:hAnsi="Verdana" w:cs="Verdana"/>
                <w:b/>
                <w:sz w:val="20"/>
                <w:szCs w:val="20"/>
              </w:rPr>
            </w:pPr>
            <w:r w:rsidRPr="00137538">
              <w:rPr>
                <w:rFonts w:ascii="Verdana" w:hAnsi="Verdana" w:cs="Verdana"/>
                <w:b/>
                <w:sz w:val="20"/>
                <w:szCs w:val="20"/>
              </w:rPr>
              <w:t>Pay Dates(s)</w:t>
            </w:r>
          </w:p>
        </w:tc>
      </w:tr>
      <w:tr w:rsidR="00FA5890" w:rsidRPr="00137538" w14:paraId="605E7B1A" w14:textId="77777777" w:rsidTr="00530167">
        <w:trPr>
          <w:trHeight w:val="692"/>
        </w:trPr>
        <w:tc>
          <w:tcPr>
            <w:tcW w:w="5040" w:type="dxa"/>
            <w:vAlign w:val="center"/>
          </w:tcPr>
          <w:p w14:paraId="7E250A64" w14:textId="77777777" w:rsidR="00FA5890" w:rsidRPr="00137538" w:rsidRDefault="00FA5890" w:rsidP="00FA5890">
            <w:pPr>
              <w:rPr>
                <w:rFonts w:ascii="Verdana" w:hAnsi="Verdana" w:cs="Verdana"/>
                <w:sz w:val="20"/>
                <w:szCs w:val="20"/>
              </w:rPr>
            </w:pPr>
            <w:r w:rsidRPr="00137538">
              <w:rPr>
                <w:rFonts w:ascii="Verdana" w:hAnsi="Verdana" w:cs="Verdana"/>
                <w:sz w:val="20"/>
                <w:szCs w:val="20"/>
              </w:rPr>
              <w:t>PSCOA (H1)</w:t>
            </w:r>
          </w:p>
        </w:tc>
        <w:tc>
          <w:tcPr>
            <w:tcW w:w="1260" w:type="dxa"/>
            <w:shd w:val="clear" w:color="auto" w:fill="auto"/>
            <w:vAlign w:val="center"/>
          </w:tcPr>
          <w:p w14:paraId="6E0C984F" w14:textId="77777777" w:rsidR="00FA5890" w:rsidRPr="00137538" w:rsidRDefault="00FA5890" w:rsidP="00FA5890">
            <w:pPr>
              <w:jc w:val="center"/>
              <w:rPr>
                <w:rFonts w:ascii="Verdana" w:hAnsi="Verdana" w:cs="Verdana"/>
                <w:sz w:val="20"/>
                <w:szCs w:val="20"/>
              </w:rPr>
            </w:pPr>
            <w:r w:rsidRPr="00137538">
              <w:rPr>
                <w:rFonts w:ascii="Verdana" w:hAnsi="Verdana" w:cs="Verdana"/>
                <w:sz w:val="20"/>
                <w:szCs w:val="20"/>
              </w:rPr>
              <w:t>CO</w:t>
            </w:r>
          </w:p>
        </w:tc>
        <w:tc>
          <w:tcPr>
            <w:tcW w:w="1710" w:type="dxa"/>
            <w:vMerge w:val="restart"/>
            <w:shd w:val="clear" w:color="auto" w:fill="auto"/>
            <w:vAlign w:val="center"/>
          </w:tcPr>
          <w:p w14:paraId="0D6E1519" w14:textId="77777777" w:rsidR="00FA5890" w:rsidRPr="00137538" w:rsidRDefault="00FA5890" w:rsidP="00FA5890">
            <w:pPr>
              <w:pStyle w:val="NoSpacing"/>
              <w:jc w:val="center"/>
              <w:rPr>
                <w:rFonts w:ascii="Verdana" w:hAnsi="Verdana"/>
                <w:b/>
                <w:sz w:val="20"/>
                <w:szCs w:val="20"/>
              </w:rPr>
            </w:pPr>
            <w:r>
              <w:rPr>
                <w:rFonts w:ascii="Verdana" w:hAnsi="Verdana"/>
                <w:b/>
                <w:sz w:val="20"/>
                <w:szCs w:val="20"/>
              </w:rPr>
              <w:t>All Pay Areas</w:t>
            </w:r>
          </w:p>
          <w:p w14:paraId="2CFF74E5" w14:textId="2E262B5C" w:rsidR="00FA5890" w:rsidRPr="00137538" w:rsidRDefault="00FA5890" w:rsidP="00FA5890">
            <w:pPr>
              <w:jc w:val="center"/>
              <w:rPr>
                <w:rFonts w:ascii="Verdana" w:hAnsi="Verdana" w:cs="Verdana"/>
                <w:sz w:val="20"/>
                <w:szCs w:val="20"/>
              </w:rPr>
            </w:pPr>
            <w:r>
              <w:rPr>
                <w:rFonts w:ascii="Verdana" w:hAnsi="Verdana"/>
                <w:sz w:val="20"/>
                <w:szCs w:val="20"/>
              </w:rPr>
              <w:t>08/13/2022</w:t>
            </w:r>
          </w:p>
        </w:tc>
        <w:tc>
          <w:tcPr>
            <w:tcW w:w="1620" w:type="dxa"/>
            <w:vMerge w:val="restart"/>
            <w:shd w:val="clear" w:color="auto" w:fill="auto"/>
            <w:vAlign w:val="center"/>
          </w:tcPr>
          <w:p w14:paraId="5EC31D6E" w14:textId="77777777" w:rsidR="00FA5890" w:rsidRDefault="00FA5890" w:rsidP="00FA5890">
            <w:pPr>
              <w:pStyle w:val="NoSpacing"/>
              <w:jc w:val="center"/>
              <w:rPr>
                <w:rFonts w:ascii="Verdana" w:hAnsi="Verdana"/>
                <w:b/>
                <w:sz w:val="20"/>
                <w:szCs w:val="20"/>
              </w:rPr>
            </w:pPr>
            <w:r>
              <w:rPr>
                <w:rFonts w:ascii="Verdana" w:hAnsi="Verdana"/>
                <w:b/>
                <w:sz w:val="20"/>
                <w:szCs w:val="20"/>
              </w:rPr>
              <w:t>Z1/Z2</w:t>
            </w:r>
          </w:p>
          <w:p w14:paraId="7E4CE5C4" w14:textId="77777777" w:rsidR="00FA5890" w:rsidRPr="007054B6" w:rsidRDefault="00FA5890" w:rsidP="00FA5890">
            <w:pPr>
              <w:pStyle w:val="NoSpacing"/>
              <w:jc w:val="center"/>
              <w:rPr>
                <w:rFonts w:ascii="Verdana" w:hAnsi="Verdana"/>
                <w:bCs/>
                <w:sz w:val="20"/>
                <w:szCs w:val="20"/>
              </w:rPr>
            </w:pPr>
            <w:r w:rsidRPr="007054B6">
              <w:rPr>
                <w:rFonts w:ascii="Verdana" w:hAnsi="Verdana"/>
                <w:bCs/>
                <w:sz w:val="20"/>
                <w:szCs w:val="20"/>
              </w:rPr>
              <w:t>0</w:t>
            </w:r>
            <w:r>
              <w:rPr>
                <w:rFonts w:ascii="Verdana" w:hAnsi="Verdana"/>
                <w:bCs/>
                <w:sz w:val="20"/>
                <w:szCs w:val="20"/>
              </w:rPr>
              <w:t>9</w:t>
            </w:r>
            <w:r w:rsidRPr="007054B6">
              <w:rPr>
                <w:rFonts w:ascii="Verdana" w:hAnsi="Verdana"/>
                <w:bCs/>
                <w:sz w:val="20"/>
                <w:szCs w:val="20"/>
              </w:rPr>
              <w:t>/</w:t>
            </w:r>
            <w:r>
              <w:rPr>
                <w:rFonts w:ascii="Verdana" w:hAnsi="Verdana"/>
                <w:bCs/>
                <w:sz w:val="20"/>
                <w:szCs w:val="20"/>
              </w:rPr>
              <w:t>02</w:t>
            </w:r>
            <w:r w:rsidRPr="007054B6">
              <w:rPr>
                <w:rFonts w:ascii="Verdana" w:hAnsi="Verdana"/>
                <w:bCs/>
                <w:sz w:val="20"/>
                <w:szCs w:val="20"/>
              </w:rPr>
              <w:t>/202</w:t>
            </w:r>
            <w:r>
              <w:rPr>
                <w:rFonts w:ascii="Verdana" w:hAnsi="Verdana"/>
                <w:bCs/>
                <w:sz w:val="20"/>
                <w:szCs w:val="20"/>
              </w:rPr>
              <w:t>2</w:t>
            </w:r>
          </w:p>
          <w:p w14:paraId="6717841D" w14:textId="77777777" w:rsidR="00FA5890" w:rsidRDefault="00FA5890" w:rsidP="00FA5890">
            <w:pPr>
              <w:pStyle w:val="NoSpacing"/>
              <w:jc w:val="center"/>
              <w:rPr>
                <w:rFonts w:ascii="Verdana" w:hAnsi="Verdana"/>
                <w:b/>
                <w:sz w:val="20"/>
                <w:szCs w:val="20"/>
              </w:rPr>
            </w:pPr>
          </w:p>
          <w:p w14:paraId="49767475" w14:textId="08E734CA" w:rsidR="00FA5890" w:rsidRPr="00FA5890" w:rsidRDefault="00FA5890" w:rsidP="00FA5890">
            <w:pPr>
              <w:pStyle w:val="NoSpacing"/>
              <w:jc w:val="center"/>
              <w:rPr>
                <w:rFonts w:ascii="Verdana" w:hAnsi="Verdana"/>
                <w:b/>
                <w:sz w:val="20"/>
                <w:szCs w:val="20"/>
              </w:rPr>
            </w:pPr>
            <w:r>
              <w:rPr>
                <w:rFonts w:ascii="Verdana" w:hAnsi="Verdana"/>
                <w:b/>
                <w:sz w:val="20"/>
                <w:szCs w:val="20"/>
              </w:rPr>
              <w:t xml:space="preserve">Z3 </w:t>
            </w:r>
            <w:r w:rsidRPr="007054B6">
              <w:rPr>
                <w:rFonts w:ascii="Verdana" w:hAnsi="Verdana"/>
                <w:bCs/>
                <w:sz w:val="20"/>
                <w:szCs w:val="20"/>
              </w:rPr>
              <w:t>0</w:t>
            </w:r>
            <w:r>
              <w:rPr>
                <w:rFonts w:ascii="Verdana" w:hAnsi="Verdana"/>
                <w:bCs/>
                <w:sz w:val="20"/>
                <w:szCs w:val="20"/>
              </w:rPr>
              <w:t>9</w:t>
            </w:r>
            <w:r w:rsidRPr="007054B6">
              <w:rPr>
                <w:rFonts w:ascii="Verdana" w:hAnsi="Verdana"/>
                <w:bCs/>
                <w:sz w:val="20"/>
                <w:szCs w:val="20"/>
              </w:rPr>
              <w:t>/</w:t>
            </w:r>
            <w:r>
              <w:rPr>
                <w:rFonts w:ascii="Verdana" w:hAnsi="Verdana"/>
                <w:bCs/>
                <w:sz w:val="20"/>
                <w:szCs w:val="20"/>
              </w:rPr>
              <w:t>09</w:t>
            </w:r>
            <w:r w:rsidRPr="007054B6">
              <w:rPr>
                <w:rFonts w:ascii="Verdana" w:hAnsi="Verdana"/>
                <w:bCs/>
                <w:sz w:val="20"/>
                <w:szCs w:val="20"/>
              </w:rPr>
              <w:t>/202</w:t>
            </w:r>
            <w:r>
              <w:rPr>
                <w:rFonts w:ascii="Verdana" w:hAnsi="Verdana"/>
                <w:bCs/>
                <w:sz w:val="20"/>
                <w:szCs w:val="20"/>
              </w:rPr>
              <w:t>2</w:t>
            </w:r>
          </w:p>
        </w:tc>
      </w:tr>
      <w:tr w:rsidR="001A25E5" w:rsidRPr="00137538" w14:paraId="3B6BC095" w14:textId="77777777" w:rsidTr="00912284">
        <w:trPr>
          <w:trHeight w:val="458"/>
        </w:trPr>
        <w:tc>
          <w:tcPr>
            <w:tcW w:w="5040" w:type="dxa"/>
            <w:vAlign w:val="center"/>
          </w:tcPr>
          <w:p w14:paraId="23A5830B" w14:textId="77777777" w:rsidR="001A25E5" w:rsidRPr="00137538" w:rsidRDefault="001A25E5" w:rsidP="00195280">
            <w:pPr>
              <w:rPr>
                <w:rFonts w:ascii="Verdana" w:hAnsi="Verdana" w:cs="Verdana"/>
                <w:sz w:val="20"/>
                <w:szCs w:val="20"/>
              </w:rPr>
            </w:pPr>
            <w:r>
              <w:rPr>
                <w:rFonts w:ascii="Verdana" w:hAnsi="Verdana" w:cs="Verdana"/>
                <w:sz w:val="20"/>
                <w:szCs w:val="20"/>
              </w:rPr>
              <w:t>FOP – Capitol Police (L4)</w:t>
            </w:r>
          </w:p>
        </w:tc>
        <w:tc>
          <w:tcPr>
            <w:tcW w:w="1260" w:type="dxa"/>
            <w:shd w:val="clear" w:color="auto" w:fill="auto"/>
            <w:vAlign w:val="center"/>
          </w:tcPr>
          <w:p w14:paraId="1FA0F45F" w14:textId="77777777" w:rsidR="001A25E5" w:rsidRPr="00137538" w:rsidRDefault="001A25E5" w:rsidP="00195280">
            <w:pPr>
              <w:jc w:val="center"/>
              <w:rPr>
                <w:rFonts w:ascii="Verdana" w:hAnsi="Verdana" w:cs="Verdana"/>
                <w:sz w:val="20"/>
                <w:szCs w:val="20"/>
              </w:rPr>
            </w:pPr>
            <w:r w:rsidRPr="00137538">
              <w:rPr>
                <w:rFonts w:ascii="Verdana" w:hAnsi="Verdana" w:cs="Verdana"/>
                <w:sz w:val="20"/>
                <w:szCs w:val="20"/>
              </w:rPr>
              <w:t>C</w:t>
            </w:r>
            <w:r>
              <w:rPr>
                <w:rFonts w:ascii="Verdana" w:hAnsi="Verdana" w:cs="Verdana"/>
                <w:sz w:val="20"/>
                <w:szCs w:val="20"/>
              </w:rPr>
              <w:t>P</w:t>
            </w:r>
          </w:p>
        </w:tc>
        <w:tc>
          <w:tcPr>
            <w:tcW w:w="1710" w:type="dxa"/>
            <w:vMerge/>
            <w:shd w:val="clear" w:color="auto" w:fill="auto"/>
          </w:tcPr>
          <w:p w14:paraId="7CCB9CE7" w14:textId="77777777" w:rsidR="001A25E5" w:rsidRPr="00137538" w:rsidRDefault="001A25E5" w:rsidP="00195280">
            <w:pPr>
              <w:rPr>
                <w:rFonts w:ascii="Verdana" w:hAnsi="Verdana" w:cs="Verdana"/>
                <w:b/>
                <w:sz w:val="20"/>
                <w:szCs w:val="20"/>
              </w:rPr>
            </w:pPr>
          </w:p>
        </w:tc>
        <w:tc>
          <w:tcPr>
            <w:tcW w:w="1620" w:type="dxa"/>
            <w:vMerge/>
            <w:shd w:val="clear" w:color="auto" w:fill="auto"/>
          </w:tcPr>
          <w:p w14:paraId="2A4F3332" w14:textId="77777777" w:rsidR="001A25E5" w:rsidRPr="00137538" w:rsidRDefault="001A25E5" w:rsidP="00195280">
            <w:pPr>
              <w:rPr>
                <w:rFonts w:ascii="Verdana" w:hAnsi="Verdana" w:cs="Verdana"/>
                <w:b/>
                <w:sz w:val="20"/>
                <w:szCs w:val="20"/>
              </w:rPr>
            </w:pPr>
          </w:p>
        </w:tc>
      </w:tr>
      <w:tr w:rsidR="001A25E5" w:rsidRPr="00137538" w14:paraId="15ECEF7B" w14:textId="77777777" w:rsidTr="00912284">
        <w:trPr>
          <w:trHeight w:val="593"/>
        </w:trPr>
        <w:tc>
          <w:tcPr>
            <w:tcW w:w="5040" w:type="dxa"/>
            <w:vAlign w:val="center"/>
          </w:tcPr>
          <w:p w14:paraId="06FC9AC3" w14:textId="77777777" w:rsidR="001A25E5" w:rsidRPr="00137538" w:rsidRDefault="001A25E5" w:rsidP="00195280">
            <w:pPr>
              <w:rPr>
                <w:rFonts w:ascii="Verdana" w:hAnsi="Verdana" w:cs="Verdana"/>
                <w:sz w:val="20"/>
                <w:szCs w:val="20"/>
              </w:rPr>
            </w:pPr>
            <w:r w:rsidRPr="00137538">
              <w:rPr>
                <w:rFonts w:ascii="Verdana" w:hAnsi="Verdana" w:cs="Verdana"/>
                <w:sz w:val="20"/>
                <w:szCs w:val="20"/>
              </w:rPr>
              <w:t>PSTA (L1)</w:t>
            </w:r>
          </w:p>
        </w:tc>
        <w:tc>
          <w:tcPr>
            <w:tcW w:w="1260" w:type="dxa"/>
            <w:shd w:val="clear" w:color="auto" w:fill="auto"/>
            <w:vAlign w:val="center"/>
          </w:tcPr>
          <w:p w14:paraId="23C9EBBB" w14:textId="77777777" w:rsidR="001A25E5" w:rsidRPr="00137538" w:rsidRDefault="001A25E5" w:rsidP="00195280">
            <w:pPr>
              <w:jc w:val="center"/>
              <w:rPr>
                <w:rFonts w:ascii="Verdana" w:hAnsi="Verdana" w:cs="Verdana"/>
                <w:sz w:val="20"/>
                <w:szCs w:val="20"/>
              </w:rPr>
            </w:pPr>
            <w:r w:rsidRPr="00137538">
              <w:rPr>
                <w:rFonts w:ascii="Verdana" w:hAnsi="Verdana" w:cs="Verdana"/>
                <w:sz w:val="20"/>
                <w:szCs w:val="20"/>
              </w:rPr>
              <w:t>SP</w:t>
            </w:r>
          </w:p>
        </w:tc>
        <w:tc>
          <w:tcPr>
            <w:tcW w:w="1710" w:type="dxa"/>
            <w:vMerge/>
            <w:shd w:val="clear" w:color="auto" w:fill="auto"/>
          </w:tcPr>
          <w:p w14:paraId="146523F4" w14:textId="77777777" w:rsidR="001A25E5" w:rsidRPr="00137538" w:rsidRDefault="001A25E5" w:rsidP="00195280">
            <w:pPr>
              <w:rPr>
                <w:rFonts w:ascii="Verdana" w:hAnsi="Verdana" w:cs="Verdana"/>
                <w:b/>
                <w:sz w:val="20"/>
                <w:szCs w:val="20"/>
              </w:rPr>
            </w:pPr>
          </w:p>
        </w:tc>
        <w:tc>
          <w:tcPr>
            <w:tcW w:w="1620" w:type="dxa"/>
            <w:vMerge/>
            <w:shd w:val="clear" w:color="auto" w:fill="auto"/>
          </w:tcPr>
          <w:p w14:paraId="0720F1E7" w14:textId="77777777" w:rsidR="001A25E5" w:rsidRPr="00137538" w:rsidRDefault="001A25E5" w:rsidP="00195280">
            <w:pPr>
              <w:rPr>
                <w:rFonts w:ascii="Verdana" w:hAnsi="Verdana" w:cs="Verdana"/>
                <w:b/>
                <w:sz w:val="20"/>
                <w:szCs w:val="20"/>
              </w:rPr>
            </w:pPr>
          </w:p>
        </w:tc>
      </w:tr>
    </w:tbl>
    <w:p w14:paraId="3DABFCE1" w14:textId="65721EB2" w:rsidR="001A25E5" w:rsidRDefault="001A25E5" w:rsidP="001A25E5">
      <w:pPr>
        <w:rPr>
          <w:rFonts w:ascii="Verdana" w:hAnsi="Verdana" w:cs="Verdana"/>
          <w:b/>
          <w:bCs/>
          <w:sz w:val="20"/>
          <w:szCs w:val="20"/>
        </w:rPr>
      </w:pPr>
    </w:p>
    <w:p w14:paraId="0A110A40" w14:textId="7DD8B898" w:rsidR="001A25E5" w:rsidRDefault="00283B60" w:rsidP="001A25E5">
      <w:pPr>
        <w:rPr>
          <w:rFonts w:ascii="Verdana" w:hAnsi="Verdana" w:cs="Verdana"/>
          <w:sz w:val="20"/>
          <w:szCs w:val="20"/>
        </w:rPr>
      </w:pPr>
      <w:r>
        <w:rPr>
          <w:rFonts w:ascii="Verdana" w:hAnsi="Verdana" w:cs="Verdana"/>
          <w:sz w:val="20"/>
          <w:szCs w:val="20"/>
        </w:rPr>
        <w:lastRenderedPageBreak/>
        <w:t xml:space="preserve">A side letter agreement has not been executed to expedite </w:t>
      </w:r>
      <w:r w:rsidR="005D78FB">
        <w:rPr>
          <w:rFonts w:ascii="Verdana" w:hAnsi="Verdana" w:cs="Verdana"/>
          <w:sz w:val="20"/>
          <w:szCs w:val="20"/>
        </w:rPr>
        <w:t xml:space="preserve">the annual service and longevity increments in Fiscal Year 2022-2023 for </w:t>
      </w:r>
      <w:r w:rsidR="0042196F" w:rsidRPr="00EB2513">
        <w:rPr>
          <w:rFonts w:ascii="Verdana" w:hAnsi="Verdana" w:cs="Verdana"/>
          <w:sz w:val="20"/>
          <w:szCs w:val="20"/>
        </w:rPr>
        <w:t>AFSCME-Corrections Supervisory (A2, J2, N2)</w:t>
      </w:r>
      <w:r w:rsidR="005D78FB">
        <w:rPr>
          <w:rFonts w:ascii="Verdana" w:hAnsi="Verdana" w:cs="Verdana"/>
          <w:sz w:val="20"/>
          <w:szCs w:val="20"/>
        </w:rPr>
        <w:t xml:space="preserve"> employees</w:t>
      </w:r>
      <w:r w:rsidR="0042196F" w:rsidRPr="00EB2513">
        <w:rPr>
          <w:rFonts w:ascii="Verdana" w:hAnsi="Verdana" w:cs="Verdana"/>
          <w:sz w:val="20"/>
          <w:szCs w:val="20"/>
        </w:rPr>
        <w:t xml:space="preserve"> on the CS Pay Schedule</w:t>
      </w:r>
      <w:r w:rsidR="005D78FB">
        <w:rPr>
          <w:rFonts w:ascii="Verdana" w:hAnsi="Verdana" w:cs="Verdana"/>
          <w:sz w:val="20"/>
          <w:szCs w:val="20"/>
        </w:rPr>
        <w:t>.</w:t>
      </w:r>
      <w:r w:rsidR="00E374A8">
        <w:rPr>
          <w:rFonts w:ascii="Verdana" w:hAnsi="Verdana" w:cs="Verdana"/>
          <w:sz w:val="20"/>
          <w:szCs w:val="20"/>
        </w:rPr>
        <w:t xml:space="preserve"> </w:t>
      </w:r>
      <w:r>
        <w:rPr>
          <w:rFonts w:ascii="Verdana" w:hAnsi="Verdana" w:cs="Verdana"/>
          <w:sz w:val="20"/>
          <w:szCs w:val="20"/>
        </w:rPr>
        <w:t xml:space="preserve">When an executed side letter is received, the implementation of any pay increases will be processed accordingly. Further, bargaining unit R4 (PSRA) was excluded from processing. Any expedited </w:t>
      </w:r>
      <w:r w:rsidR="00A116EA">
        <w:rPr>
          <w:rFonts w:ascii="Verdana" w:hAnsi="Verdana" w:cs="Verdana"/>
          <w:sz w:val="20"/>
          <w:szCs w:val="20"/>
        </w:rPr>
        <w:t xml:space="preserve">pay </w:t>
      </w:r>
      <w:r>
        <w:rPr>
          <w:rFonts w:ascii="Verdana" w:hAnsi="Verdana" w:cs="Verdana"/>
          <w:sz w:val="20"/>
          <w:szCs w:val="20"/>
        </w:rPr>
        <w:t xml:space="preserve">increases will be processed in conjunction with the contract implementation for the new collective bargaining agreement effective July 1, </w:t>
      </w:r>
      <w:proofErr w:type="gramStart"/>
      <w:r>
        <w:rPr>
          <w:rFonts w:ascii="Verdana" w:hAnsi="Verdana" w:cs="Verdana"/>
          <w:sz w:val="20"/>
          <w:szCs w:val="20"/>
        </w:rPr>
        <w:t>2021</w:t>
      </w:r>
      <w:proofErr w:type="gramEnd"/>
      <w:r>
        <w:rPr>
          <w:rFonts w:ascii="Verdana" w:hAnsi="Verdana" w:cs="Verdana"/>
          <w:sz w:val="20"/>
          <w:szCs w:val="20"/>
        </w:rPr>
        <w:t xml:space="preserve"> through June 30, 2024.</w:t>
      </w:r>
    </w:p>
    <w:p w14:paraId="36DE5D4F" w14:textId="23B4E910" w:rsidR="00E374A8" w:rsidRDefault="00E374A8" w:rsidP="001A25E5">
      <w:pPr>
        <w:rPr>
          <w:rFonts w:ascii="Verdana" w:hAnsi="Verdana" w:cs="Verdana"/>
          <w:sz w:val="20"/>
          <w:szCs w:val="20"/>
        </w:rPr>
      </w:pPr>
    </w:p>
    <w:p w14:paraId="6E5DD896" w14:textId="77777777" w:rsidR="00E374A8" w:rsidRPr="00EB2513" w:rsidRDefault="00E374A8" w:rsidP="001A25E5">
      <w:pPr>
        <w:rPr>
          <w:rFonts w:ascii="Verdana" w:hAnsi="Verdana" w:cs="Verdana"/>
          <w:sz w:val="20"/>
          <w:szCs w:val="20"/>
        </w:rPr>
      </w:pPr>
    </w:p>
    <w:p w14:paraId="11934FC8" w14:textId="7FD0E553" w:rsidR="00377242" w:rsidRDefault="00377242" w:rsidP="009C625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t xml:space="preserve">If you have any questions regarding </w:t>
      </w:r>
      <w:sdt>
        <w:sdtPr>
          <w:rPr>
            <w:rFonts w:ascii="Verdana" w:hAnsi="Verdana" w:cs="Verdana"/>
            <w:sz w:val="20"/>
            <w:szCs w:val="20"/>
          </w:rPr>
          <w:alias w:val="Title"/>
          <w:id w:val="1612981"/>
          <w:placeholder>
            <w:docPart w:val="6A0CA87A2DCE424ABD65B4754A1FAAA3"/>
          </w:placeholder>
          <w:dataBinding w:prefixMappings="xmlns:ns0='http://purl.org/dc/elements/1.1/' xmlns:ns1='http://schemas.openxmlformats.org/package/2006/metadata/core-properties' " w:xpath="/ns1:coreProperties[1]/ns0:title[1]" w:storeItemID="{6C3C8BC8-F283-45AE-878A-BAB7291924A1}"/>
          <w:text/>
        </w:sdtPr>
        <w:sdtEndPr/>
        <w:sdtContent>
          <w:r w:rsidR="006B578C">
            <w:rPr>
              <w:rFonts w:ascii="Verdana" w:hAnsi="Verdana" w:cs="Verdana"/>
              <w:sz w:val="20"/>
              <w:szCs w:val="20"/>
            </w:rPr>
            <w:t>August 2022 Expedited Mass Compensation Processing</w:t>
          </w:r>
        </w:sdtContent>
      </w:sdt>
      <w:r w:rsidRPr="009C1B31">
        <w:rPr>
          <w:rFonts w:ascii="Verdana" w:hAnsi="Verdana" w:cs="Verdana"/>
          <w:sz w:val="20"/>
          <w:szCs w:val="20"/>
        </w:rPr>
        <w:t xml:space="preserve">, please submit an </w:t>
      </w:r>
      <w:hyperlink r:id="rId11" w:history="1">
        <w:r w:rsidR="009561C3" w:rsidRPr="00262C4D">
          <w:rPr>
            <w:rFonts w:ascii="Verdana" w:hAnsi="Verdana"/>
            <w:b/>
            <w:color w:val="002569"/>
            <w:sz w:val="20"/>
            <w:szCs w:val="20"/>
            <w:u w:val="single"/>
          </w:rPr>
          <w:t xml:space="preserve">HR help desk </w:t>
        </w:r>
        <w:r w:rsidR="00C5375B">
          <w:rPr>
            <w:rFonts w:ascii="Verdana" w:hAnsi="Verdana"/>
            <w:b/>
            <w:color w:val="002569"/>
            <w:sz w:val="20"/>
            <w:szCs w:val="20"/>
            <w:u w:val="single"/>
          </w:rPr>
          <w:t xml:space="preserve">Service Now </w:t>
        </w:r>
        <w:r w:rsidR="009561C3" w:rsidRPr="00262C4D">
          <w:rPr>
            <w:rFonts w:ascii="Verdana" w:hAnsi="Verdana"/>
            <w:b/>
            <w:color w:val="002569"/>
            <w:sz w:val="20"/>
            <w:szCs w:val="20"/>
            <w:u w:val="single"/>
          </w:rPr>
          <w:t>ticket</w:t>
        </w:r>
      </w:hyperlink>
      <w:r w:rsidRPr="009C1B31">
        <w:rPr>
          <w:rFonts w:ascii="Verdana" w:hAnsi="Verdana" w:cs="Verdana"/>
          <w:sz w:val="20"/>
          <w:szCs w:val="20"/>
        </w:rPr>
        <w:t xml:space="preserve"> in the </w:t>
      </w:r>
      <w:r w:rsidR="00175C94">
        <w:rPr>
          <w:rFonts w:ascii="Verdana" w:hAnsi="Verdana" w:cs="Verdana"/>
          <w:sz w:val="20"/>
          <w:szCs w:val="20"/>
        </w:rPr>
        <w:t>personnel administration</w:t>
      </w:r>
      <w:r w:rsidRPr="009C1B31">
        <w:rPr>
          <w:rFonts w:ascii="Verdana" w:hAnsi="Verdana" w:cs="Verdana"/>
          <w:sz w:val="20"/>
          <w:szCs w:val="20"/>
        </w:rPr>
        <w:t xml:space="preserve"> category.</w:t>
      </w:r>
      <w:r w:rsidR="00685856">
        <w:rPr>
          <w:rFonts w:ascii="Verdana" w:hAnsi="Verdana" w:cs="Verdana"/>
          <w:sz w:val="20"/>
          <w:szCs w:val="20"/>
        </w:rPr>
        <w:t xml:space="preserve"> </w:t>
      </w:r>
      <w:r w:rsidRPr="009C1B31">
        <w:rPr>
          <w:rFonts w:ascii="Verdana" w:hAnsi="Verdana" w:cs="Verdana"/>
          <w:sz w:val="20"/>
          <w:szCs w:val="20"/>
        </w:rPr>
        <w:t xml:space="preserve"> </w:t>
      </w:r>
      <w:r w:rsidR="00685856" w:rsidRPr="00685856">
        <w:rPr>
          <w:rFonts w:ascii="Verdana" w:hAnsi="Verdana" w:cs="Verdana"/>
          <w:sz w:val="20"/>
          <w:szCs w:val="20"/>
        </w:rPr>
        <w:t xml:space="preserve">You may also call the HR Service Center, Agency Services </w:t>
      </w:r>
      <w:r w:rsidR="00996D54">
        <w:rPr>
          <w:rFonts w:ascii="Verdana" w:hAnsi="Verdana" w:cs="Verdana"/>
          <w:sz w:val="20"/>
          <w:szCs w:val="20"/>
        </w:rPr>
        <w:t xml:space="preserve">&amp; Operations </w:t>
      </w:r>
      <w:r w:rsidR="00685856" w:rsidRPr="00685856">
        <w:rPr>
          <w:rFonts w:ascii="Verdana" w:hAnsi="Verdana" w:cs="Verdana"/>
          <w:sz w:val="20"/>
          <w:szCs w:val="20"/>
        </w:rPr>
        <w:t>Di</w:t>
      </w:r>
      <w:r w:rsidR="00175C94">
        <w:rPr>
          <w:rFonts w:ascii="Verdana" w:hAnsi="Verdana" w:cs="Verdana"/>
          <w:sz w:val="20"/>
          <w:szCs w:val="20"/>
        </w:rPr>
        <w:t>vision at 877.242.6007</w:t>
      </w:r>
      <w:r w:rsidR="00685856" w:rsidRPr="00685856">
        <w:rPr>
          <w:rFonts w:ascii="Verdana" w:hAnsi="Verdana" w:cs="Verdana"/>
          <w:sz w:val="20"/>
          <w:szCs w:val="20"/>
        </w:rPr>
        <w:t xml:space="preserve">. </w:t>
      </w:r>
    </w:p>
    <w:sectPr w:rsidR="00377242" w:rsidSect="006B578C">
      <w:headerReference w:type="default" r:id="rId12"/>
      <w:footerReference w:type="even" r:id="rId13"/>
      <w:footerReference w:type="default" r:id="rId14"/>
      <w:pgSz w:w="12240" w:h="15840"/>
      <w:pgMar w:top="72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F0B2C" w14:textId="77777777" w:rsidR="00CF6407" w:rsidRDefault="00CF6407">
      <w:r>
        <w:separator/>
      </w:r>
    </w:p>
  </w:endnote>
  <w:endnote w:type="continuationSeparator" w:id="0">
    <w:p w14:paraId="0C52DDD5" w14:textId="77777777" w:rsidR="00CF6407" w:rsidRDefault="00CF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C104" w14:textId="77777777"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14:paraId="3A08995C" w14:textId="77777777" w:rsidR="00C903F3" w:rsidRDefault="00C90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4387" w14:textId="77777777"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A40CDD">
      <w:rPr>
        <w:rStyle w:val="PageNumber"/>
        <w:rFonts w:ascii="Verdana" w:hAnsi="Verdana"/>
        <w:noProof/>
        <w:sz w:val="20"/>
        <w:szCs w:val="20"/>
      </w:rPr>
      <w:t>1</w:t>
    </w:r>
    <w:r w:rsidRPr="009C1B31">
      <w:rPr>
        <w:rStyle w:val="PageNumber"/>
        <w:rFonts w:ascii="Verdana" w:hAnsi="Verdana"/>
        <w:sz w:val="20"/>
        <w:szCs w:val="20"/>
      </w:rPr>
      <w:fldChar w:fldCharType="end"/>
    </w:r>
  </w:p>
  <w:p w14:paraId="29F58DC0" w14:textId="77777777" w:rsidR="00C903F3" w:rsidRDefault="00C90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DFD9" w14:textId="77777777" w:rsidR="00CF6407" w:rsidRDefault="00CF6407">
      <w:r>
        <w:separator/>
      </w:r>
    </w:p>
  </w:footnote>
  <w:footnote w:type="continuationSeparator" w:id="0">
    <w:p w14:paraId="6969E395" w14:textId="77777777" w:rsidR="00CF6407" w:rsidRDefault="00CF6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081D" w14:textId="7DBB1ED0" w:rsidR="00C903F3" w:rsidRDefault="00C903F3" w:rsidP="00FF2959">
    <w:pPr>
      <w:pStyle w:val="Header"/>
      <w:tabs>
        <w:tab w:val="clear" w:pos="8640"/>
        <w:tab w:val="right" w:pos="9360"/>
      </w:tabs>
      <w:rPr>
        <w:rFonts w:ascii="Verdana" w:hAnsi="Verdana" w:cs="Arial"/>
        <w:b/>
        <w:bCs/>
        <w:sz w:val="28"/>
        <w:szCs w:val="28"/>
      </w:rPr>
    </w:pPr>
  </w:p>
  <w:p w14:paraId="1562FA3C" w14:textId="1B31A99D" w:rsidR="00C903F3" w:rsidRPr="009C625C" w:rsidRDefault="002966CF"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C903F3">
          <w:rPr>
            <w:rFonts w:ascii="Verdana" w:hAnsi="Verdana" w:cs="Arial"/>
            <w:b/>
            <w:bCs/>
            <w:sz w:val="28"/>
            <w:szCs w:val="28"/>
          </w:rPr>
          <w:t>Personnel Administration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C903F3" w:rsidRPr="009C625C">
          <w:rPr>
            <w:rFonts w:ascii="Verdana" w:hAnsi="Verdana" w:cs="Arial"/>
            <w:b/>
            <w:bCs/>
            <w:sz w:val="28"/>
            <w:szCs w:val="28"/>
          </w:rPr>
          <w:t>20</w:t>
        </w:r>
        <w:r w:rsidR="006468E5">
          <w:rPr>
            <w:rFonts w:ascii="Verdana" w:hAnsi="Verdana" w:cs="Arial"/>
            <w:b/>
            <w:bCs/>
            <w:sz w:val="28"/>
            <w:szCs w:val="28"/>
          </w:rPr>
          <w:t>2</w:t>
        </w:r>
        <w:r w:rsidR="0082473F">
          <w:rPr>
            <w:rFonts w:ascii="Verdana" w:hAnsi="Verdana" w:cs="Arial"/>
            <w:b/>
            <w:bCs/>
            <w:sz w:val="28"/>
            <w:szCs w:val="28"/>
          </w:rPr>
          <w:t>2</w:t>
        </w:r>
        <w:r w:rsidR="00DA1871">
          <w:rPr>
            <w:rFonts w:ascii="Verdana" w:hAnsi="Verdana" w:cs="Arial"/>
            <w:b/>
            <w:bCs/>
            <w:sz w:val="28"/>
            <w:szCs w:val="28"/>
          </w:rPr>
          <w:t>-</w:t>
        </w:r>
        <w:r w:rsidR="00450B4D">
          <w:rPr>
            <w:rFonts w:ascii="Verdana" w:hAnsi="Verdana" w:cs="Arial"/>
            <w:b/>
            <w:bCs/>
            <w:sz w:val="28"/>
            <w:szCs w:val="28"/>
          </w:rPr>
          <w:t>0</w:t>
        </w:r>
        <w:r w:rsidR="006B578C">
          <w:rPr>
            <w:rFonts w:ascii="Verdana" w:hAnsi="Verdana" w:cs="Arial"/>
            <w:b/>
            <w:bCs/>
            <w:sz w:val="28"/>
            <w:szCs w:val="28"/>
          </w:rPr>
          <w:t>5</w:t>
        </w:r>
      </w:sdtContent>
    </w:sdt>
  </w:p>
  <w:p w14:paraId="0CAE121D" w14:textId="0EEF5AF2" w:rsidR="001F60D0" w:rsidRPr="00B00AE6" w:rsidRDefault="00C903F3"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 xml:space="preserve">Issued </w:t>
    </w:r>
    <w:r w:rsidR="0082473F">
      <w:rPr>
        <w:rFonts w:ascii="Verdana" w:hAnsi="Verdana" w:cs="Arial"/>
        <w:sz w:val="20"/>
        <w:szCs w:val="20"/>
      </w:rPr>
      <w:t>08.19.2022</w:t>
    </w:r>
  </w:p>
  <w:p w14:paraId="0CBDAF28" w14:textId="77777777" w:rsidR="00C903F3" w:rsidRDefault="00C903F3" w:rsidP="00FF2959">
    <w:pPr>
      <w:pStyle w:val="Header"/>
      <w:tabs>
        <w:tab w:val="clear" w:pos="8640"/>
        <w:tab w:val="right" w:pos="9360"/>
      </w:tabs>
      <w:rPr>
        <w:rFonts w:ascii="Verdana" w:hAnsi="Verdana" w:cs="Arial"/>
        <w:sz w:val="20"/>
        <w:szCs w:val="20"/>
      </w:rPr>
    </w:pPr>
  </w:p>
  <w:p w14:paraId="63F5587D" w14:textId="77777777" w:rsidR="00C903F3" w:rsidRPr="00B00AE6" w:rsidRDefault="00C903F3"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5"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18"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19"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4256107D"/>
    <w:multiLevelType w:val="hybridMultilevel"/>
    <w:tmpl w:val="598497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6B9A53DA"/>
    <w:multiLevelType w:val="hybridMultilevel"/>
    <w:tmpl w:val="0532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2"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16cid:durableId="8677078">
    <w:abstractNumId w:val="8"/>
  </w:num>
  <w:num w:numId="2" w16cid:durableId="1262032418">
    <w:abstractNumId w:val="22"/>
  </w:num>
  <w:num w:numId="3" w16cid:durableId="2140760304">
    <w:abstractNumId w:val="19"/>
  </w:num>
  <w:num w:numId="4" w16cid:durableId="1014301768">
    <w:abstractNumId w:val="28"/>
  </w:num>
  <w:num w:numId="5" w16cid:durableId="1696727940">
    <w:abstractNumId w:val="31"/>
  </w:num>
  <w:num w:numId="6" w16cid:durableId="553274672">
    <w:abstractNumId w:val="27"/>
  </w:num>
  <w:num w:numId="7" w16cid:durableId="1940945097">
    <w:abstractNumId w:val="13"/>
  </w:num>
  <w:num w:numId="8" w16cid:durableId="333146176">
    <w:abstractNumId w:val="29"/>
  </w:num>
  <w:num w:numId="9" w16cid:durableId="969047522">
    <w:abstractNumId w:val="6"/>
  </w:num>
  <w:num w:numId="10" w16cid:durableId="1719281879">
    <w:abstractNumId w:val="21"/>
  </w:num>
  <w:num w:numId="11" w16cid:durableId="1404138914">
    <w:abstractNumId w:val="12"/>
  </w:num>
  <w:num w:numId="12" w16cid:durableId="1413819105">
    <w:abstractNumId w:val="33"/>
  </w:num>
  <w:num w:numId="13" w16cid:durableId="1377389146">
    <w:abstractNumId w:val="0"/>
    <w:lvlOverride w:ilvl="0">
      <w:lvl w:ilvl="0">
        <w:numFmt w:val="bullet"/>
        <w:lvlText w:val=""/>
        <w:legacy w:legacy="1" w:legacySpace="0" w:legacyIndent="0"/>
        <w:lvlJc w:val="left"/>
        <w:rPr>
          <w:rFonts w:ascii="Symbol" w:hAnsi="Symbol" w:cs="Symbol" w:hint="default"/>
        </w:rPr>
      </w:lvl>
    </w:lvlOverride>
  </w:num>
  <w:num w:numId="14" w16cid:durableId="1534339809">
    <w:abstractNumId w:val="2"/>
  </w:num>
  <w:num w:numId="15" w16cid:durableId="901912888">
    <w:abstractNumId w:val="9"/>
  </w:num>
  <w:num w:numId="16" w16cid:durableId="257181506">
    <w:abstractNumId w:val="3"/>
  </w:num>
  <w:num w:numId="17" w16cid:durableId="865022798">
    <w:abstractNumId w:val="7"/>
  </w:num>
  <w:num w:numId="18" w16cid:durableId="439103431">
    <w:abstractNumId w:val="24"/>
  </w:num>
  <w:num w:numId="19" w16cid:durableId="1408260738">
    <w:abstractNumId w:val="34"/>
  </w:num>
  <w:num w:numId="20" w16cid:durableId="1970354616">
    <w:abstractNumId w:val="1"/>
  </w:num>
  <w:num w:numId="21" w16cid:durableId="827600875">
    <w:abstractNumId w:val="4"/>
  </w:num>
  <w:num w:numId="22" w16cid:durableId="349453145">
    <w:abstractNumId w:val="18"/>
  </w:num>
  <w:num w:numId="23" w16cid:durableId="2112701506">
    <w:abstractNumId w:val="25"/>
  </w:num>
  <w:num w:numId="24" w16cid:durableId="55640248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2585345">
    <w:abstractNumId w:val="14"/>
  </w:num>
  <w:num w:numId="26" w16cid:durableId="377441106">
    <w:abstractNumId w:val="26"/>
  </w:num>
  <w:num w:numId="27" w16cid:durableId="1788306488">
    <w:abstractNumId w:val="15"/>
  </w:num>
  <w:num w:numId="28" w16cid:durableId="579995334">
    <w:abstractNumId w:val="10"/>
  </w:num>
  <w:num w:numId="29" w16cid:durableId="1212498196">
    <w:abstractNumId w:val="17"/>
  </w:num>
  <w:num w:numId="30" w16cid:durableId="1914120968">
    <w:abstractNumId w:val="23"/>
  </w:num>
  <w:num w:numId="31" w16cid:durableId="1849827091">
    <w:abstractNumId w:val="32"/>
  </w:num>
  <w:num w:numId="32" w16cid:durableId="20860744">
    <w:abstractNumId w:val="5"/>
  </w:num>
  <w:num w:numId="33" w16cid:durableId="1019551948">
    <w:abstractNumId w:val="16"/>
  </w:num>
  <w:num w:numId="34" w16cid:durableId="1029768283">
    <w:abstractNumId w:val="30"/>
  </w:num>
  <w:num w:numId="35" w16cid:durableId="18402669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483"/>
    <w:rsid w:val="00010771"/>
    <w:rsid w:val="000128F7"/>
    <w:rsid w:val="00013CE3"/>
    <w:rsid w:val="00015F8F"/>
    <w:rsid w:val="0001706B"/>
    <w:rsid w:val="00017F94"/>
    <w:rsid w:val="00026031"/>
    <w:rsid w:val="00030F79"/>
    <w:rsid w:val="00041A44"/>
    <w:rsid w:val="000578C2"/>
    <w:rsid w:val="000677CE"/>
    <w:rsid w:val="00083DD4"/>
    <w:rsid w:val="00085AB3"/>
    <w:rsid w:val="00092876"/>
    <w:rsid w:val="000973C3"/>
    <w:rsid w:val="000A0B0D"/>
    <w:rsid w:val="000A151D"/>
    <w:rsid w:val="000A310F"/>
    <w:rsid w:val="000C3241"/>
    <w:rsid w:val="000D1069"/>
    <w:rsid w:val="000D59B5"/>
    <w:rsid w:val="000D78CE"/>
    <w:rsid w:val="000E4D76"/>
    <w:rsid w:val="000E559E"/>
    <w:rsid w:val="000E57BD"/>
    <w:rsid w:val="000F4067"/>
    <w:rsid w:val="00100840"/>
    <w:rsid w:val="001013D9"/>
    <w:rsid w:val="00106466"/>
    <w:rsid w:val="0011336B"/>
    <w:rsid w:val="00123562"/>
    <w:rsid w:val="00125D9F"/>
    <w:rsid w:val="00126F48"/>
    <w:rsid w:val="001339CF"/>
    <w:rsid w:val="00135131"/>
    <w:rsid w:val="001416F3"/>
    <w:rsid w:val="00142029"/>
    <w:rsid w:val="00163F86"/>
    <w:rsid w:val="00175C94"/>
    <w:rsid w:val="00175E9F"/>
    <w:rsid w:val="00183489"/>
    <w:rsid w:val="00186281"/>
    <w:rsid w:val="00194B6C"/>
    <w:rsid w:val="001A0C72"/>
    <w:rsid w:val="001A25E5"/>
    <w:rsid w:val="001B3B1F"/>
    <w:rsid w:val="001B565A"/>
    <w:rsid w:val="001C1132"/>
    <w:rsid w:val="001C5B3C"/>
    <w:rsid w:val="001C7C6A"/>
    <w:rsid w:val="001D27AD"/>
    <w:rsid w:val="001D3170"/>
    <w:rsid w:val="001D3202"/>
    <w:rsid w:val="001D5B6C"/>
    <w:rsid w:val="001E5838"/>
    <w:rsid w:val="001F3743"/>
    <w:rsid w:val="001F5CDA"/>
    <w:rsid w:val="001F60D0"/>
    <w:rsid w:val="00204AB0"/>
    <w:rsid w:val="002277C4"/>
    <w:rsid w:val="00240415"/>
    <w:rsid w:val="00250F03"/>
    <w:rsid w:val="002526B6"/>
    <w:rsid w:val="00253D59"/>
    <w:rsid w:val="00254EAB"/>
    <w:rsid w:val="00261AF4"/>
    <w:rsid w:val="00262C4D"/>
    <w:rsid w:val="00263E58"/>
    <w:rsid w:val="0026477D"/>
    <w:rsid w:val="00264B99"/>
    <w:rsid w:val="00264BBC"/>
    <w:rsid w:val="00266FE7"/>
    <w:rsid w:val="00270DEA"/>
    <w:rsid w:val="00272808"/>
    <w:rsid w:val="00273B57"/>
    <w:rsid w:val="002747B9"/>
    <w:rsid w:val="00276E26"/>
    <w:rsid w:val="00281990"/>
    <w:rsid w:val="00283B60"/>
    <w:rsid w:val="00296667"/>
    <w:rsid w:val="002966CF"/>
    <w:rsid w:val="0029768F"/>
    <w:rsid w:val="00297839"/>
    <w:rsid w:val="002A141B"/>
    <w:rsid w:val="002A29AE"/>
    <w:rsid w:val="002D05F5"/>
    <w:rsid w:val="002D5FEF"/>
    <w:rsid w:val="002E2C64"/>
    <w:rsid w:val="002E2EC1"/>
    <w:rsid w:val="002E713D"/>
    <w:rsid w:val="002E7E5C"/>
    <w:rsid w:val="002F0C17"/>
    <w:rsid w:val="002F6B34"/>
    <w:rsid w:val="002F772B"/>
    <w:rsid w:val="00302655"/>
    <w:rsid w:val="00303D42"/>
    <w:rsid w:val="00303DED"/>
    <w:rsid w:val="00307692"/>
    <w:rsid w:val="00320821"/>
    <w:rsid w:val="0033288C"/>
    <w:rsid w:val="00363E80"/>
    <w:rsid w:val="00372435"/>
    <w:rsid w:val="00377242"/>
    <w:rsid w:val="0038272A"/>
    <w:rsid w:val="00387972"/>
    <w:rsid w:val="003934E3"/>
    <w:rsid w:val="003A5341"/>
    <w:rsid w:val="003B2868"/>
    <w:rsid w:val="003C1AFF"/>
    <w:rsid w:val="003D17FF"/>
    <w:rsid w:val="003D2AEF"/>
    <w:rsid w:val="003D3C16"/>
    <w:rsid w:val="003D435F"/>
    <w:rsid w:val="003F1703"/>
    <w:rsid w:val="003F28EF"/>
    <w:rsid w:val="003F3A1E"/>
    <w:rsid w:val="003F45B6"/>
    <w:rsid w:val="00401BB7"/>
    <w:rsid w:val="00406094"/>
    <w:rsid w:val="00407D92"/>
    <w:rsid w:val="00412D1B"/>
    <w:rsid w:val="0042196F"/>
    <w:rsid w:val="004231E8"/>
    <w:rsid w:val="00431645"/>
    <w:rsid w:val="00440868"/>
    <w:rsid w:val="00440EA6"/>
    <w:rsid w:val="00450B4D"/>
    <w:rsid w:val="00454B70"/>
    <w:rsid w:val="00463296"/>
    <w:rsid w:val="004639E3"/>
    <w:rsid w:val="00463D94"/>
    <w:rsid w:val="0046634F"/>
    <w:rsid w:val="00466DB7"/>
    <w:rsid w:val="00472D0E"/>
    <w:rsid w:val="00473681"/>
    <w:rsid w:val="004821A6"/>
    <w:rsid w:val="0048680C"/>
    <w:rsid w:val="004A037D"/>
    <w:rsid w:val="004A39F7"/>
    <w:rsid w:val="004A3D9B"/>
    <w:rsid w:val="004A772A"/>
    <w:rsid w:val="004B0360"/>
    <w:rsid w:val="004C157A"/>
    <w:rsid w:val="004C4A81"/>
    <w:rsid w:val="004D2081"/>
    <w:rsid w:val="004E1A78"/>
    <w:rsid w:val="004F2264"/>
    <w:rsid w:val="004F29D0"/>
    <w:rsid w:val="004F46C0"/>
    <w:rsid w:val="0050528D"/>
    <w:rsid w:val="005052EC"/>
    <w:rsid w:val="00510E46"/>
    <w:rsid w:val="005127A1"/>
    <w:rsid w:val="00513F01"/>
    <w:rsid w:val="00517E5B"/>
    <w:rsid w:val="00524BDC"/>
    <w:rsid w:val="00525B66"/>
    <w:rsid w:val="005269FD"/>
    <w:rsid w:val="00526EB1"/>
    <w:rsid w:val="00531D0D"/>
    <w:rsid w:val="00532E6D"/>
    <w:rsid w:val="00537D70"/>
    <w:rsid w:val="0054172C"/>
    <w:rsid w:val="005420FE"/>
    <w:rsid w:val="00547A6D"/>
    <w:rsid w:val="00551B28"/>
    <w:rsid w:val="00553420"/>
    <w:rsid w:val="00556777"/>
    <w:rsid w:val="00557B92"/>
    <w:rsid w:val="00561F4C"/>
    <w:rsid w:val="005671FB"/>
    <w:rsid w:val="00575F1A"/>
    <w:rsid w:val="00581953"/>
    <w:rsid w:val="00582DA8"/>
    <w:rsid w:val="0058507F"/>
    <w:rsid w:val="00592A25"/>
    <w:rsid w:val="005951C9"/>
    <w:rsid w:val="00597B2B"/>
    <w:rsid w:val="005A7C2A"/>
    <w:rsid w:val="005A7DC2"/>
    <w:rsid w:val="005B55B6"/>
    <w:rsid w:val="005B7C05"/>
    <w:rsid w:val="005C0E77"/>
    <w:rsid w:val="005D45D6"/>
    <w:rsid w:val="005D78FB"/>
    <w:rsid w:val="005E5A3F"/>
    <w:rsid w:val="005F6C66"/>
    <w:rsid w:val="00602857"/>
    <w:rsid w:val="00611055"/>
    <w:rsid w:val="0061211C"/>
    <w:rsid w:val="00615751"/>
    <w:rsid w:val="006268A7"/>
    <w:rsid w:val="00627D2A"/>
    <w:rsid w:val="0063058E"/>
    <w:rsid w:val="00632CCC"/>
    <w:rsid w:val="0063484A"/>
    <w:rsid w:val="006354BB"/>
    <w:rsid w:val="00640F11"/>
    <w:rsid w:val="006468E5"/>
    <w:rsid w:val="0065376D"/>
    <w:rsid w:val="00654258"/>
    <w:rsid w:val="00655AA4"/>
    <w:rsid w:val="00662134"/>
    <w:rsid w:val="0067247D"/>
    <w:rsid w:val="00673338"/>
    <w:rsid w:val="00674A2D"/>
    <w:rsid w:val="00675176"/>
    <w:rsid w:val="00675DE1"/>
    <w:rsid w:val="006775A3"/>
    <w:rsid w:val="00682D11"/>
    <w:rsid w:val="00684947"/>
    <w:rsid w:val="00685856"/>
    <w:rsid w:val="00692502"/>
    <w:rsid w:val="006A226E"/>
    <w:rsid w:val="006A62D1"/>
    <w:rsid w:val="006A7D52"/>
    <w:rsid w:val="006B578C"/>
    <w:rsid w:val="006C05AB"/>
    <w:rsid w:val="006C3972"/>
    <w:rsid w:val="006C47B2"/>
    <w:rsid w:val="006C65B6"/>
    <w:rsid w:val="006D4829"/>
    <w:rsid w:val="006D52CD"/>
    <w:rsid w:val="006D7B98"/>
    <w:rsid w:val="006E3735"/>
    <w:rsid w:val="006E43DF"/>
    <w:rsid w:val="006F085B"/>
    <w:rsid w:val="006F1162"/>
    <w:rsid w:val="006F6735"/>
    <w:rsid w:val="006F7B2C"/>
    <w:rsid w:val="007008F5"/>
    <w:rsid w:val="00704EFD"/>
    <w:rsid w:val="007054B6"/>
    <w:rsid w:val="0070649D"/>
    <w:rsid w:val="00707D6C"/>
    <w:rsid w:val="00713201"/>
    <w:rsid w:val="00713EAA"/>
    <w:rsid w:val="007142A8"/>
    <w:rsid w:val="00725A65"/>
    <w:rsid w:val="00727EBD"/>
    <w:rsid w:val="00740BF0"/>
    <w:rsid w:val="00740D43"/>
    <w:rsid w:val="00751906"/>
    <w:rsid w:val="00751FA0"/>
    <w:rsid w:val="00755125"/>
    <w:rsid w:val="00755B37"/>
    <w:rsid w:val="00761E16"/>
    <w:rsid w:val="0076659E"/>
    <w:rsid w:val="00774871"/>
    <w:rsid w:val="00775108"/>
    <w:rsid w:val="00781D8D"/>
    <w:rsid w:val="00783583"/>
    <w:rsid w:val="00787F5F"/>
    <w:rsid w:val="00792831"/>
    <w:rsid w:val="007A4A1D"/>
    <w:rsid w:val="007B0EAD"/>
    <w:rsid w:val="007B1C44"/>
    <w:rsid w:val="007B23C1"/>
    <w:rsid w:val="007B4FF2"/>
    <w:rsid w:val="007C1721"/>
    <w:rsid w:val="007D080F"/>
    <w:rsid w:val="007D4312"/>
    <w:rsid w:val="007D4D67"/>
    <w:rsid w:val="007E0F09"/>
    <w:rsid w:val="007E323A"/>
    <w:rsid w:val="007E5096"/>
    <w:rsid w:val="007E5DE9"/>
    <w:rsid w:val="007F0EDA"/>
    <w:rsid w:val="0080387E"/>
    <w:rsid w:val="008117D8"/>
    <w:rsid w:val="00813CA5"/>
    <w:rsid w:val="0082473F"/>
    <w:rsid w:val="00825BAC"/>
    <w:rsid w:val="00826B50"/>
    <w:rsid w:val="00830DE7"/>
    <w:rsid w:val="008333AC"/>
    <w:rsid w:val="00834767"/>
    <w:rsid w:val="00837988"/>
    <w:rsid w:val="00841C89"/>
    <w:rsid w:val="00850334"/>
    <w:rsid w:val="00852857"/>
    <w:rsid w:val="00854632"/>
    <w:rsid w:val="00854731"/>
    <w:rsid w:val="00856133"/>
    <w:rsid w:val="00856BBC"/>
    <w:rsid w:val="00857868"/>
    <w:rsid w:val="00865E95"/>
    <w:rsid w:val="00867705"/>
    <w:rsid w:val="00876A41"/>
    <w:rsid w:val="00892D7C"/>
    <w:rsid w:val="00895486"/>
    <w:rsid w:val="00897483"/>
    <w:rsid w:val="008B477C"/>
    <w:rsid w:val="008B5463"/>
    <w:rsid w:val="008C6F9F"/>
    <w:rsid w:val="008D04D2"/>
    <w:rsid w:val="008D7865"/>
    <w:rsid w:val="008E042F"/>
    <w:rsid w:val="008E05EF"/>
    <w:rsid w:val="008E4CD1"/>
    <w:rsid w:val="008F3F83"/>
    <w:rsid w:val="008F61D5"/>
    <w:rsid w:val="008F71C2"/>
    <w:rsid w:val="008F7E50"/>
    <w:rsid w:val="00900FC9"/>
    <w:rsid w:val="009045FA"/>
    <w:rsid w:val="009106E0"/>
    <w:rsid w:val="00911E3D"/>
    <w:rsid w:val="00912284"/>
    <w:rsid w:val="00914AFF"/>
    <w:rsid w:val="009221F4"/>
    <w:rsid w:val="00927C44"/>
    <w:rsid w:val="00944F2D"/>
    <w:rsid w:val="009561C3"/>
    <w:rsid w:val="0096060C"/>
    <w:rsid w:val="00961C35"/>
    <w:rsid w:val="00971D59"/>
    <w:rsid w:val="00981D1D"/>
    <w:rsid w:val="00982221"/>
    <w:rsid w:val="00984676"/>
    <w:rsid w:val="009870B6"/>
    <w:rsid w:val="009871AC"/>
    <w:rsid w:val="00996592"/>
    <w:rsid w:val="00996D54"/>
    <w:rsid w:val="00997DFE"/>
    <w:rsid w:val="009A1AC6"/>
    <w:rsid w:val="009A25EE"/>
    <w:rsid w:val="009A7700"/>
    <w:rsid w:val="009B1E79"/>
    <w:rsid w:val="009B5B74"/>
    <w:rsid w:val="009B7707"/>
    <w:rsid w:val="009B7CB6"/>
    <w:rsid w:val="009C1128"/>
    <w:rsid w:val="009C1B31"/>
    <w:rsid w:val="009C1C8C"/>
    <w:rsid w:val="009C5977"/>
    <w:rsid w:val="009C625C"/>
    <w:rsid w:val="009C7C5D"/>
    <w:rsid w:val="009D21C1"/>
    <w:rsid w:val="009D2A8E"/>
    <w:rsid w:val="009D3741"/>
    <w:rsid w:val="009D3D39"/>
    <w:rsid w:val="009D4082"/>
    <w:rsid w:val="009D780D"/>
    <w:rsid w:val="009E7895"/>
    <w:rsid w:val="00A05293"/>
    <w:rsid w:val="00A116EA"/>
    <w:rsid w:val="00A11750"/>
    <w:rsid w:val="00A16566"/>
    <w:rsid w:val="00A17878"/>
    <w:rsid w:val="00A17DBF"/>
    <w:rsid w:val="00A256E4"/>
    <w:rsid w:val="00A403B5"/>
    <w:rsid w:val="00A40CDD"/>
    <w:rsid w:val="00A41446"/>
    <w:rsid w:val="00A416A3"/>
    <w:rsid w:val="00A430F3"/>
    <w:rsid w:val="00A43D87"/>
    <w:rsid w:val="00A52621"/>
    <w:rsid w:val="00A64952"/>
    <w:rsid w:val="00A76FAA"/>
    <w:rsid w:val="00A82449"/>
    <w:rsid w:val="00A85CEE"/>
    <w:rsid w:val="00A85F4B"/>
    <w:rsid w:val="00A875A9"/>
    <w:rsid w:val="00A90380"/>
    <w:rsid w:val="00A92752"/>
    <w:rsid w:val="00A93632"/>
    <w:rsid w:val="00A9430B"/>
    <w:rsid w:val="00A94411"/>
    <w:rsid w:val="00AA09D9"/>
    <w:rsid w:val="00AA4B7F"/>
    <w:rsid w:val="00AA68FA"/>
    <w:rsid w:val="00AB2C6E"/>
    <w:rsid w:val="00AC4B6F"/>
    <w:rsid w:val="00AD14AD"/>
    <w:rsid w:val="00AD22B0"/>
    <w:rsid w:val="00AD38C5"/>
    <w:rsid w:val="00AE3238"/>
    <w:rsid w:val="00AF44A6"/>
    <w:rsid w:val="00B00AE6"/>
    <w:rsid w:val="00B01C78"/>
    <w:rsid w:val="00B070F3"/>
    <w:rsid w:val="00B16FB6"/>
    <w:rsid w:val="00B20ABD"/>
    <w:rsid w:val="00B235D1"/>
    <w:rsid w:val="00B23F43"/>
    <w:rsid w:val="00B27E60"/>
    <w:rsid w:val="00B3324C"/>
    <w:rsid w:val="00B3456A"/>
    <w:rsid w:val="00B362B2"/>
    <w:rsid w:val="00B36E7A"/>
    <w:rsid w:val="00B43567"/>
    <w:rsid w:val="00B44329"/>
    <w:rsid w:val="00B458B2"/>
    <w:rsid w:val="00B45EB7"/>
    <w:rsid w:val="00B517A2"/>
    <w:rsid w:val="00B57E09"/>
    <w:rsid w:val="00B624B8"/>
    <w:rsid w:val="00B653EB"/>
    <w:rsid w:val="00B83232"/>
    <w:rsid w:val="00B84B15"/>
    <w:rsid w:val="00B9185C"/>
    <w:rsid w:val="00BA623A"/>
    <w:rsid w:val="00BA668C"/>
    <w:rsid w:val="00BC08E6"/>
    <w:rsid w:val="00BC2E24"/>
    <w:rsid w:val="00BC34E7"/>
    <w:rsid w:val="00BC5CD9"/>
    <w:rsid w:val="00BC6263"/>
    <w:rsid w:val="00BD051B"/>
    <w:rsid w:val="00BD0E3C"/>
    <w:rsid w:val="00BD7F4D"/>
    <w:rsid w:val="00BE0A59"/>
    <w:rsid w:val="00BE5A9B"/>
    <w:rsid w:val="00BF0BAB"/>
    <w:rsid w:val="00BF47D0"/>
    <w:rsid w:val="00BF7E99"/>
    <w:rsid w:val="00C0693F"/>
    <w:rsid w:val="00C13502"/>
    <w:rsid w:val="00C2514D"/>
    <w:rsid w:val="00C26D8E"/>
    <w:rsid w:val="00C26F35"/>
    <w:rsid w:val="00C37928"/>
    <w:rsid w:val="00C456D1"/>
    <w:rsid w:val="00C45B7D"/>
    <w:rsid w:val="00C5303C"/>
    <w:rsid w:val="00C5375B"/>
    <w:rsid w:val="00C57212"/>
    <w:rsid w:val="00C62637"/>
    <w:rsid w:val="00C63ED4"/>
    <w:rsid w:val="00C75B10"/>
    <w:rsid w:val="00C7709E"/>
    <w:rsid w:val="00C8765C"/>
    <w:rsid w:val="00C9010D"/>
    <w:rsid w:val="00C903F3"/>
    <w:rsid w:val="00C9285D"/>
    <w:rsid w:val="00C928E2"/>
    <w:rsid w:val="00C936AA"/>
    <w:rsid w:val="00C945A0"/>
    <w:rsid w:val="00C977C2"/>
    <w:rsid w:val="00CA3B92"/>
    <w:rsid w:val="00CA4EC5"/>
    <w:rsid w:val="00CA5A4A"/>
    <w:rsid w:val="00CB342D"/>
    <w:rsid w:val="00CB3482"/>
    <w:rsid w:val="00CC022A"/>
    <w:rsid w:val="00CC4292"/>
    <w:rsid w:val="00CC6254"/>
    <w:rsid w:val="00CD1290"/>
    <w:rsid w:val="00CD6CB5"/>
    <w:rsid w:val="00CE6275"/>
    <w:rsid w:val="00CF4DD8"/>
    <w:rsid w:val="00CF5933"/>
    <w:rsid w:val="00CF6407"/>
    <w:rsid w:val="00CF73BE"/>
    <w:rsid w:val="00D079EF"/>
    <w:rsid w:val="00D123A1"/>
    <w:rsid w:val="00D1341C"/>
    <w:rsid w:val="00D16C5E"/>
    <w:rsid w:val="00D2172A"/>
    <w:rsid w:val="00D23EC7"/>
    <w:rsid w:val="00D31F60"/>
    <w:rsid w:val="00D32413"/>
    <w:rsid w:val="00D33B75"/>
    <w:rsid w:val="00D33D54"/>
    <w:rsid w:val="00D36196"/>
    <w:rsid w:val="00D4570F"/>
    <w:rsid w:val="00D5176A"/>
    <w:rsid w:val="00D52F2E"/>
    <w:rsid w:val="00D570C5"/>
    <w:rsid w:val="00D65896"/>
    <w:rsid w:val="00D72783"/>
    <w:rsid w:val="00D73250"/>
    <w:rsid w:val="00D74829"/>
    <w:rsid w:val="00D83759"/>
    <w:rsid w:val="00DA1871"/>
    <w:rsid w:val="00DA33AF"/>
    <w:rsid w:val="00DB3B2E"/>
    <w:rsid w:val="00DB53B0"/>
    <w:rsid w:val="00DB5A17"/>
    <w:rsid w:val="00DB6DF8"/>
    <w:rsid w:val="00DC0EE2"/>
    <w:rsid w:val="00DC467C"/>
    <w:rsid w:val="00DC4A8C"/>
    <w:rsid w:val="00DD3D5B"/>
    <w:rsid w:val="00DE0508"/>
    <w:rsid w:val="00DE5A31"/>
    <w:rsid w:val="00DE697D"/>
    <w:rsid w:val="00DF4D1A"/>
    <w:rsid w:val="00DF65DF"/>
    <w:rsid w:val="00DF78C3"/>
    <w:rsid w:val="00E05354"/>
    <w:rsid w:val="00E14BFF"/>
    <w:rsid w:val="00E15F7F"/>
    <w:rsid w:val="00E16248"/>
    <w:rsid w:val="00E27E23"/>
    <w:rsid w:val="00E32247"/>
    <w:rsid w:val="00E374A8"/>
    <w:rsid w:val="00E375AD"/>
    <w:rsid w:val="00E42C77"/>
    <w:rsid w:val="00E4428A"/>
    <w:rsid w:val="00E44989"/>
    <w:rsid w:val="00E44A9D"/>
    <w:rsid w:val="00E45772"/>
    <w:rsid w:val="00E4597C"/>
    <w:rsid w:val="00E47563"/>
    <w:rsid w:val="00E506E0"/>
    <w:rsid w:val="00E55166"/>
    <w:rsid w:val="00E56507"/>
    <w:rsid w:val="00E6128C"/>
    <w:rsid w:val="00E6374D"/>
    <w:rsid w:val="00E7139F"/>
    <w:rsid w:val="00E73277"/>
    <w:rsid w:val="00E800B7"/>
    <w:rsid w:val="00E80D3F"/>
    <w:rsid w:val="00E83B09"/>
    <w:rsid w:val="00E91151"/>
    <w:rsid w:val="00E94FDB"/>
    <w:rsid w:val="00EA4415"/>
    <w:rsid w:val="00EA5B36"/>
    <w:rsid w:val="00EB2513"/>
    <w:rsid w:val="00EB460D"/>
    <w:rsid w:val="00EB4892"/>
    <w:rsid w:val="00EC04F8"/>
    <w:rsid w:val="00EC5933"/>
    <w:rsid w:val="00ED5D52"/>
    <w:rsid w:val="00ED6275"/>
    <w:rsid w:val="00EE0BBB"/>
    <w:rsid w:val="00EE14CE"/>
    <w:rsid w:val="00EE1D5D"/>
    <w:rsid w:val="00EE4243"/>
    <w:rsid w:val="00F007DB"/>
    <w:rsid w:val="00F04945"/>
    <w:rsid w:val="00F10ECF"/>
    <w:rsid w:val="00F15489"/>
    <w:rsid w:val="00F22D84"/>
    <w:rsid w:val="00F258A7"/>
    <w:rsid w:val="00F25CC5"/>
    <w:rsid w:val="00F26AD9"/>
    <w:rsid w:val="00F33741"/>
    <w:rsid w:val="00F355F9"/>
    <w:rsid w:val="00F359CE"/>
    <w:rsid w:val="00F41EEE"/>
    <w:rsid w:val="00F444F6"/>
    <w:rsid w:val="00F45499"/>
    <w:rsid w:val="00F45A46"/>
    <w:rsid w:val="00F46EFC"/>
    <w:rsid w:val="00F5284F"/>
    <w:rsid w:val="00F54727"/>
    <w:rsid w:val="00F55DAC"/>
    <w:rsid w:val="00F66CE1"/>
    <w:rsid w:val="00F73B7F"/>
    <w:rsid w:val="00F74AC7"/>
    <w:rsid w:val="00F81736"/>
    <w:rsid w:val="00F8399F"/>
    <w:rsid w:val="00F8614A"/>
    <w:rsid w:val="00FA169A"/>
    <w:rsid w:val="00FA4911"/>
    <w:rsid w:val="00FA5890"/>
    <w:rsid w:val="00FB04C2"/>
    <w:rsid w:val="00FC45DE"/>
    <w:rsid w:val="00FD0203"/>
    <w:rsid w:val="00FD1180"/>
    <w:rsid w:val="00FD1B87"/>
    <w:rsid w:val="00FD7412"/>
    <w:rsid w:val="00FE1BA4"/>
    <w:rsid w:val="00FE34DC"/>
    <w:rsid w:val="00FF2959"/>
    <w:rsid w:val="00F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A1E331"/>
  <w15:docId w15:val="{CF8352E1-77B0-465E-B8BE-BECFF12B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897483"/>
    <w:pPr>
      <w:ind w:left="720"/>
      <w:contextualSpacing/>
    </w:pPr>
  </w:style>
  <w:style w:type="character" w:customStyle="1" w:styleId="UnresolvedMention1">
    <w:name w:val="Unresolved Mention1"/>
    <w:basedOn w:val="DefaultParagraphFont"/>
    <w:uiPriority w:val="99"/>
    <w:semiHidden/>
    <w:unhideWhenUsed/>
    <w:rsid w:val="00F26AD9"/>
    <w:rPr>
      <w:color w:val="808080"/>
      <w:shd w:val="clear" w:color="auto" w:fill="E6E6E6"/>
    </w:rPr>
  </w:style>
  <w:style w:type="paragraph" w:styleId="NoSpacing">
    <w:name w:val="No Spacing"/>
    <w:uiPriority w:val="1"/>
    <w:qFormat/>
    <w:rsid w:val="00684947"/>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pahrprod.servicenowservices.com/esc?id=sc_cat_item&amp;sys_id=49dc343f1b0c0d10075ca932f54bcb65&amp;sysparm_category=3d00682a1bbea410075ca932f54bcb3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5725D322BA404980D07692A1627D96"/>
        <w:category>
          <w:name w:val="General"/>
          <w:gallery w:val="placeholder"/>
        </w:category>
        <w:types>
          <w:type w:val="bbPlcHdr"/>
        </w:types>
        <w:behaviors>
          <w:behavior w:val="content"/>
        </w:behaviors>
        <w:guid w:val="{1D426DD9-65F5-47A9-AB2A-6CC0CB067D9A}"/>
      </w:docPartPr>
      <w:docPartBody>
        <w:p w:rsidR="00DE640A" w:rsidRDefault="00DE640A">
          <w:pPr>
            <w:pStyle w:val="6D5725D322BA404980D07692A1627D96"/>
          </w:pPr>
          <w:r w:rsidRPr="00521103">
            <w:rPr>
              <w:rStyle w:val="PlaceholderText"/>
            </w:rPr>
            <w:t>[Title]</w:t>
          </w:r>
        </w:p>
      </w:docPartBody>
    </w:docPart>
    <w:docPart>
      <w:docPartPr>
        <w:name w:val="14FE649119BD4829BCDF4D1242F0A158"/>
        <w:category>
          <w:name w:val="General"/>
          <w:gallery w:val="placeholder"/>
        </w:category>
        <w:types>
          <w:type w:val="bbPlcHdr"/>
        </w:types>
        <w:behaviors>
          <w:behavior w:val="content"/>
        </w:behaviors>
        <w:guid w:val="{AA0830EB-BD7A-466E-BAC6-36C3AE545C52}"/>
      </w:docPartPr>
      <w:docPartBody>
        <w:p w:rsidR="00DE640A" w:rsidRDefault="00DE640A">
          <w:pPr>
            <w:pStyle w:val="14FE649119BD4829BCDF4D1242F0A158"/>
          </w:pPr>
          <w:r w:rsidRPr="00521103">
            <w:rPr>
              <w:rStyle w:val="PlaceholderText"/>
            </w:rPr>
            <w:t>[Subject]</w:t>
          </w:r>
        </w:p>
      </w:docPartBody>
    </w:docPart>
    <w:docPart>
      <w:docPartPr>
        <w:name w:val="6A0CA87A2DCE424ABD65B4754A1FAAA3"/>
        <w:category>
          <w:name w:val="General"/>
          <w:gallery w:val="placeholder"/>
        </w:category>
        <w:types>
          <w:type w:val="bbPlcHdr"/>
        </w:types>
        <w:behaviors>
          <w:behavior w:val="content"/>
        </w:behaviors>
        <w:guid w:val="{CEB58AE1-B868-4EFF-AD0B-59E48A5F6125}"/>
      </w:docPartPr>
      <w:docPartBody>
        <w:p w:rsidR="00DE640A" w:rsidRDefault="00DE640A">
          <w:pPr>
            <w:pStyle w:val="6A0CA87A2DCE424ABD65B4754A1FAAA3"/>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40A"/>
    <w:rsid w:val="00865398"/>
    <w:rsid w:val="0088220C"/>
    <w:rsid w:val="00CB6B58"/>
    <w:rsid w:val="00DE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6D5725D322BA404980D07692A1627D96">
    <w:name w:val="6D5725D322BA404980D07692A1627D96"/>
  </w:style>
  <w:style w:type="paragraph" w:customStyle="1" w:styleId="14FE649119BD4829BCDF4D1242F0A158">
    <w:name w:val="14FE649119BD4829BCDF4D1242F0A158"/>
  </w:style>
  <w:style w:type="paragraph" w:customStyle="1" w:styleId="6A0CA87A2DCE424ABD65B4754A1FAAA3">
    <w:name w:val="6A0CA87A2DCE424ABD65B4754A1FA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962A-D93A-44E3-AEF8-F2988BD005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C8B69FA-1E9A-4D93-942E-2F83076D1B0A}">
  <ds:schemaRefs>
    <ds:schemaRef ds:uri="http://schemas.microsoft.com/sharepoint/v3/contenttype/forms"/>
  </ds:schemaRefs>
</ds:datastoreItem>
</file>

<file path=customXml/itemProps3.xml><?xml version="1.0" encoding="utf-8"?>
<ds:datastoreItem xmlns:ds="http://schemas.openxmlformats.org/officeDocument/2006/customXml" ds:itemID="{AED88C2B-3A55-4A09-BBC3-2676C9AEB54C}"/>
</file>

<file path=customXml/itemProps4.xml><?xml version="1.0" encoding="utf-8"?>
<ds:datastoreItem xmlns:ds="http://schemas.openxmlformats.org/officeDocument/2006/customXml" ds:itemID="{7EB7E712-9CD9-47C5-B3D0-A9238384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1068</Words>
  <Characters>5723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August 2022 Expedited Mass Compensation Processing</vt:lpstr>
    </vt:vector>
  </TitlesOfParts>
  <Company>Office of Administration</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2022 Expedited Mass Compensation Processing</dc:title>
  <dc:subject>Information regarding the schedule for the August 2022 expedited mass compensation processing.</dc:subject>
  <dc:creator>Rummel, Jordan</dc:creator>
  <cp:keywords>Description, Keywords, Operations, Personnel Administration</cp:keywords>
  <cp:lastModifiedBy>Robinson, Corey</cp:lastModifiedBy>
  <cp:revision>2</cp:revision>
  <cp:lastPrinted>2011-02-25T13:44:00Z</cp:lastPrinted>
  <dcterms:created xsi:type="dcterms:W3CDTF">2022-08-18T19:51:00Z</dcterms:created>
  <dcterms:modified xsi:type="dcterms:W3CDTF">2022-08-18T19:51:00Z</dcterms:modified>
  <cp:category>Personnel Administration Alert</cp:category>
  <cp:contentStatus>2022-05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50700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