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59CA" w14:textId="2EF96974" w:rsidR="00897483" w:rsidRPr="00472D0E" w:rsidRDefault="00897483" w:rsidP="00897483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472D0E">
        <w:rPr>
          <w:rFonts w:ascii="Verdana" w:hAnsi="Verdana" w:cs="Verdana"/>
          <w:b/>
          <w:bCs/>
          <w:i/>
          <w:iCs/>
          <w:sz w:val="20"/>
          <w:szCs w:val="20"/>
        </w:rPr>
        <w:t xml:space="preserve">Please distribute this alert to any users within your agency who are responsible </w:t>
      </w:r>
      <w:r w:rsidRPr="00AD14AD">
        <w:rPr>
          <w:rFonts w:ascii="Verdana" w:hAnsi="Verdana" w:cs="Verdana"/>
          <w:b/>
          <w:bCs/>
          <w:i/>
          <w:iCs/>
          <w:sz w:val="20"/>
          <w:szCs w:val="20"/>
        </w:rPr>
        <w:t>for</w:t>
      </w:r>
      <w:r w:rsidR="00CB342D" w:rsidRPr="00AD14AD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="00392785">
        <w:rPr>
          <w:rFonts w:ascii="Verdana" w:hAnsi="Verdana" w:cs="Verdana"/>
          <w:b/>
          <w:bCs/>
          <w:i/>
          <w:iCs/>
          <w:sz w:val="20"/>
          <w:szCs w:val="20"/>
        </w:rPr>
        <w:t>accessing the Electronic Official Personnel File (e-OPF)</w:t>
      </w:r>
      <w:r w:rsidR="00AB2D50">
        <w:rPr>
          <w:rFonts w:ascii="Verdana" w:hAnsi="Verdana" w:cs="Verdana"/>
          <w:b/>
          <w:bCs/>
          <w:i/>
          <w:iCs/>
          <w:sz w:val="20"/>
          <w:szCs w:val="20"/>
        </w:rPr>
        <w:t xml:space="preserve"> in SAP</w:t>
      </w:r>
      <w:r w:rsidR="004F2264">
        <w:rPr>
          <w:rFonts w:ascii="Verdana" w:hAnsi="Verdana" w:cs="Verdana"/>
          <w:b/>
          <w:bCs/>
          <w:i/>
          <w:iCs/>
          <w:sz w:val="20"/>
          <w:szCs w:val="20"/>
        </w:rPr>
        <w:t>.</w:t>
      </w:r>
    </w:p>
    <w:p w14:paraId="4E9A4551" w14:textId="77777777" w:rsidR="00472D0E" w:rsidRDefault="00472D0E" w:rsidP="00C13502">
      <w:pPr>
        <w:rPr>
          <w:rFonts w:ascii="Verdana" w:hAnsi="Verdana" w:cs="Verdana"/>
          <w:b/>
          <w:sz w:val="20"/>
          <w:szCs w:val="20"/>
        </w:rPr>
      </w:pPr>
    </w:p>
    <w:p w14:paraId="0F621157" w14:textId="77777777" w:rsidR="00472D0E" w:rsidRDefault="00472D0E" w:rsidP="00C13502">
      <w:pPr>
        <w:rPr>
          <w:rFonts w:ascii="Verdana" w:hAnsi="Verdana" w:cs="Verdana"/>
          <w:b/>
          <w:sz w:val="20"/>
          <w:szCs w:val="20"/>
        </w:rPr>
      </w:pPr>
    </w:p>
    <w:p w14:paraId="403FF313" w14:textId="2547F7BD" w:rsidR="00377242" w:rsidRPr="009C625C" w:rsidRDefault="003E0747" w:rsidP="00C13502">
      <w:pPr>
        <w:rPr>
          <w:rFonts w:ascii="Verdana" w:hAnsi="Verdana" w:cs="Verdana"/>
          <w:b/>
          <w:sz w:val="20"/>
          <w:szCs w:val="20"/>
        </w:rPr>
      </w:pPr>
      <w:sdt>
        <w:sdtPr>
          <w:rPr>
            <w:rFonts w:ascii="Verdana" w:hAnsi="Verdana" w:cs="Verdana"/>
            <w:b/>
            <w:sz w:val="20"/>
            <w:szCs w:val="20"/>
          </w:rPr>
          <w:alias w:val="Title"/>
          <w:id w:val="1612978"/>
          <w:placeholder>
            <w:docPart w:val="6D5725D322BA404980D07692A1627D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45C6">
            <w:rPr>
              <w:rFonts w:ascii="Verdana" w:hAnsi="Verdana" w:cs="Verdana"/>
              <w:b/>
              <w:sz w:val="20"/>
              <w:szCs w:val="20"/>
            </w:rPr>
            <w:t>Updated Location of Services for Object Icon in SAP</w:t>
          </w:r>
        </w:sdtContent>
      </w:sdt>
      <w:r w:rsidR="00377242" w:rsidRPr="009C625C">
        <w:rPr>
          <w:rFonts w:ascii="Verdana" w:hAnsi="Verdana" w:cs="Verdana"/>
          <w:b/>
          <w:sz w:val="20"/>
          <w:szCs w:val="20"/>
        </w:rPr>
        <w:t> </w:t>
      </w:r>
    </w:p>
    <w:p w14:paraId="705CE9C7" w14:textId="77777777" w:rsidR="00685856" w:rsidRPr="009C625C" w:rsidRDefault="00685856" w:rsidP="00C13502">
      <w:pPr>
        <w:rPr>
          <w:rFonts w:ascii="Verdana" w:hAnsi="Verdana" w:cs="Verdana"/>
          <w:b/>
          <w:sz w:val="20"/>
          <w:szCs w:val="20"/>
        </w:rPr>
      </w:pPr>
    </w:p>
    <w:p w14:paraId="37817B3E" w14:textId="2D620A48" w:rsidR="00377242" w:rsidRPr="009C625C" w:rsidRDefault="003E0747" w:rsidP="00E56507">
      <w:pPr>
        <w:numPr>
          <w:ilvl w:val="0"/>
          <w:numId w:val="25"/>
        </w:numPr>
        <w:rPr>
          <w:rFonts w:ascii="Verdana" w:hAnsi="Verdana" w:cs="Verdana"/>
          <w:sz w:val="20"/>
          <w:szCs w:val="20"/>
        </w:rPr>
      </w:pPr>
      <w:sdt>
        <w:sdtPr>
          <w:rPr>
            <w:rFonts w:ascii="Verdana" w:hAnsi="Verdana" w:cs="Verdana"/>
            <w:sz w:val="20"/>
            <w:szCs w:val="20"/>
          </w:rPr>
          <w:alias w:val="Subject"/>
          <w:id w:val="1612980"/>
          <w:placeholder>
            <w:docPart w:val="14FE649119BD4829BCDF4D1242F0A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945C6">
            <w:rPr>
              <w:rFonts w:ascii="Verdana" w:hAnsi="Verdana" w:cs="Verdana"/>
              <w:sz w:val="20"/>
              <w:szCs w:val="20"/>
            </w:rPr>
            <w:t>Information regarding the updated location of the Services for Object icon in SAP</w:t>
          </w:r>
          <w:r w:rsidR="00B15C4A">
            <w:rPr>
              <w:rFonts w:ascii="Verdana" w:hAnsi="Verdana" w:cs="Verdana"/>
              <w:sz w:val="20"/>
              <w:szCs w:val="20"/>
            </w:rPr>
            <w:t>.</w:t>
          </w:r>
        </w:sdtContent>
      </w:sdt>
    </w:p>
    <w:p w14:paraId="7D61CE6A" w14:textId="6BF3DFDE" w:rsidR="00377242" w:rsidRDefault="00377242" w:rsidP="00010771">
      <w:pPr>
        <w:rPr>
          <w:rFonts w:ascii="Verdana" w:hAnsi="Verdana" w:cs="Verdana"/>
          <w:b/>
          <w:bCs/>
          <w:sz w:val="20"/>
          <w:szCs w:val="20"/>
        </w:rPr>
      </w:pPr>
    </w:p>
    <w:p w14:paraId="05E03DF7" w14:textId="77777777" w:rsidR="00281990" w:rsidRDefault="00281990" w:rsidP="00010771">
      <w:pPr>
        <w:rPr>
          <w:rFonts w:ascii="Verdana" w:hAnsi="Verdana" w:cs="Verdana"/>
          <w:b/>
          <w:bCs/>
          <w:sz w:val="20"/>
          <w:szCs w:val="20"/>
        </w:rPr>
      </w:pPr>
    </w:p>
    <w:p w14:paraId="14537B0E" w14:textId="09C70D1D" w:rsidR="00A87BDF" w:rsidRDefault="00392785" w:rsidP="00F10E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An SAP</w:t>
      </w:r>
      <w:r w:rsidR="00214248">
        <w:rPr>
          <w:rFonts w:ascii="Verdana" w:hAnsi="Verdana" w:cs="Verdana"/>
          <w:sz w:val="20"/>
          <w:szCs w:val="20"/>
        </w:rPr>
        <w:t xml:space="preserve"> GUI</w:t>
      </w:r>
      <w:r>
        <w:rPr>
          <w:rFonts w:ascii="Verdana" w:hAnsi="Verdana" w:cs="Verdana"/>
          <w:sz w:val="20"/>
          <w:szCs w:val="20"/>
        </w:rPr>
        <w:t xml:space="preserve"> upgrade</w:t>
      </w:r>
      <w:r w:rsidR="008945C6">
        <w:rPr>
          <w:rFonts w:ascii="Verdana" w:hAnsi="Verdana" w:cs="Verdana"/>
          <w:sz w:val="20"/>
          <w:szCs w:val="20"/>
        </w:rPr>
        <w:t xml:space="preserve"> to Version 7.70 is</w:t>
      </w:r>
      <w:r>
        <w:rPr>
          <w:rFonts w:ascii="Verdana" w:hAnsi="Verdana" w:cs="Verdana"/>
          <w:sz w:val="20"/>
          <w:szCs w:val="20"/>
        </w:rPr>
        <w:t xml:space="preserve"> being</w:t>
      </w:r>
      <w:r w:rsidR="004F268F">
        <w:rPr>
          <w:rFonts w:ascii="Verdana" w:hAnsi="Verdana" w:cs="Verdana"/>
          <w:sz w:val="20"/>
          <w:szCs w:val="20"/>
        </w:rPr>
        <w:t xml:space="preserve"> implemented for </w:t>
      </w:r>
      <w:r>
        <w:rPr>
          <w:rFonts w:ascii="Verdana" w:hAnsi="Verdana" w:cs="Verdana"/>
          <w:sz w:val="20"/>
          <w:szCs w:val="20"/>
        </w:rPr>
        <w:t>all commonwealth SAP users</w:t>
      </w:r>
      <w:r w:rsidR="008945C6">
        <w:rPr>
          <w:rFonts w:ascii="Verdana" w:hAnsi="Verdana" w:cs="Verdana"/>
          <w:sz w:val="20"/>
          <w:szCs w:val="20"/>
        </w:rPr>
        <w:t>.</w:t>
      </w:r>
      <w:r w:rsidR="00214248">
        <w:rPr>
          <w:rFonts w:ascii="Verdana" w:hAnsi="Verdana" w:cs="Verdana"/>
          <w:sz w:val="20"/>
          <w:szCs w:val="20"/>
        </w:rPr>
        <w:t xml:space="preserve"> Version 7.70 changes the location of the </w:t>
      </w:r>
      <w:r w:rsidR="00A87BDF">
        <w:rPr>
          <w:rFonts w:ascii="Verdana" w:hAnsi="Verdana" w:cs="Verdana"/>
          <w:sz w:val="20"/>
          <w:szCs w:val="20"/>
        </w:rPr>
        <w:t>‘</w:t>
      </w:r>
      <w:r w:rsidR="00214248">
        <w:rPr>
          <w:rFonts w:ascii="Verdana" w:hAnsi="Verdana" w:cs="Verdana"/>
          <w:sz w:val="20"/>
          <w:szCs w:val="20"/>
        </w:rPr>
        <w:t>Services for Object</w:t>
      </w:r>
      <w:r w:rsidR="00A87BDF">
        <w:rPr>
          <w:rFonts w:ascii="Verdana" w:hAnsi="Verdana" w:cs="Verdana"/>
          <w:sz w:val="20"/>
          <w:szCs w:val="20"/>
        </w:rPr>
        <w:t>’</w:t>
      </w:r>
      <w:r w:rsidR="00214248">
        <w:rPr>
          <w:rFonts w:ascii="Verdana" w:hAnsi="Verdana" w:cs="Verdana"/>
          <w:sz w:val="20"/>
          <w:szCs w:val="20"/>
        </w:rPr>
        <w:t xml:space="preserve"> icon that is utilized to access an employee’s electronic official personnel file (e-OPF)</w:t>
      </w:r>
      <w:r w:rsidR="00A87BDF">
        <w:rPr>
          <w:rFonts w:ascii="Verdana" w:hAnsi="Verdana" w:cs="Verdana"/>
          <w:sz w:val="20"/>
          <w:szCs w:val="20"/>
        </w:rPr>
        <w:t>.</w:t>
      </w:r>
    </w:p>
    <w:p w14:paraId="03C60423" w14:textId="5E996B22" w:rsidR="00BE3153" w:rsidRDefault="00BE3153" w:rsidP="00F10ECF">
      <w:pPr>
        <w:rPr>
          <w:rFonts w:ascii="Verdana" w:hAnsi="Verdana" w:cs="Verdana"/>
          <w:sz w:val="20"/>
          <w:szCs w:val="20"/>
        </w:rPr>
      </w:pPr>
    </w:p>
    <w:p w14:paraId="3EAFEEF0" w14:textId="09CBCD11" w:rsidR="00BE3153" w:rsidRDefault="00BE3153" w:rsidP="00F10E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‘Services for Object’ icon will</w:t>
      </w:r>
      <w:r w:rsidR="00B15C4A">
        <w:rPr>
          <w:rFonts w:ascii="Verdana" w:hAnsi="Verdana" w:cs="Verdana"/>
          <w:sz w:val="20"/>
          <w:szCs w:val="20"/>
        </w:rPr>
        <w:t xml:space="preserve"> now</w:t>
      </w:r>
      <w:r>
        <w:rPr>
          <w:rFonts w:ascii="Verdana" w:hAnsi="Verdana" w:cs="Verdana"/>
          <w:sz w:val="20"/>
          <w:szCs w:val="20"/>
        </w:rPr>
        <w:t xml:space="preserve"> be located on the right-hand side of the tool bar to the left of the wor</w:t>
      </w:r>
      <w:r w:rsidR="003E0747"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 “Exit” for users who have received</w:t>
      </w:r>
      <w:r w:rsidR="001369DC">
        <w:rPr>
          <w:rFonts w:ascii="Verdana" w:hAnsi="Verdana" w:cs="Verdana"/>
          <w:sz w:val="20"/>
          <w:szCs w:val="20"/>
        </w:rPr>
        <w:t xml:space="preserve"> the upgraded version.</w:t>
      </w:r>
      <w:r>
        <w:rPr>
          <w:rFonts w:ascii="Verdana" w:hAnsi="Verdana" w:cs="Verdana"/>
          <w:sz w:val="20"/>
          <w:szCs w:val="20"/>
        </w:rPr>
        <w:t xml:space="preserve"> The new location of the icon is for both PA20 (Display HR Master Data) and PA30 (Maintain HR Master Data) transactions.</w:t>
      </w:r>
    </w:p>
    <w:p w14:paraId="58BE3CD4" w14:textId="153088AE" w:rsidR="001369DC" w:rsidRDefault="001369DC" w:rsidP="00F10ECF">
      <w:pPr>
        <w:rPr>
          <w:rFonts w:ascii="Verdana" w:hAnsi="Verdana" w:cs="Verdana"/>
          <w:sz w:val="20"/>
          <w:szCs w:val="20"/>
        </w:rPr>
      </w:pPr>
    </w:p>
    <w:p w14:paraId="01F831C3" w14:textId="5C0FB817" w:rsidR="001369DC" w:rsidRDefault="001369DC" w:rsidP="00F10ECF">
      <w:pPr>
        <w:rPr>
          <w:rFonts w:ascii="Verdana" w:hAnsi="Verdana" w:cs="Verdana"/>
          <w:sz w:val="20"/>
          <w:szCs w:val="20"/>
        </w:rPr>
      </w:pPr>
      <w:r w:rsidRPr="00AE362D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6568D07C" wp14:editId="3AEE1E5D">
            <wp:extent cx="6400800" cy="76390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3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16302E" w14:textId="10BE9490" w:rsidR="001369DC" w:rsidRDefault="001369DC" w:rsidP="00F10ECF">
      <w:pPr>
        <w:rPr>
          <w:rFonts w:ascii="Verdana" w:hAnsi="Verdana" w:cs="Verdana"/>
          <w:sz w:val="20"/>
          <w:szCs w:val="20"/>
        </w:rPr>
      </w:pPr>
    </w:p>
    <w:p w14:paraId="7A560052" w14:textId="4F3C2BEB" w:rsidR="001369DC" w:rsidRDefault="001369DC" w:rsidP="001369DC">
      <w:pPr>
        <w:jc w:val="center"/>
        <w:rPr>
          <w:rFonts w:ascii="Verdana" w:hAnsi="Verdana" w:cs="Verdana"/>
          <w:sz w:val="20"/>
          <w:szCs w:val="20"/>
        </w:rPr>
      </w:pPr>
      <w:r w:rsidRPr="00AE362D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526DBFB8" wp14:editId="5760DE84">
            <wp:extent cx="2514951" cy="1171739"/>
            <wp:effectExtent l="19050" t="19050" r="19050" b="2857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1717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4F7F3A" w14:textId="05D0C3A4" w:rsidR="00BE3153" w:rsidRDefault="00BE3153" w:rsidP="00F10ECF">
      <w:pPr>
        <w:rPr>
          <w:rFonts w:ascii="Verdana" w:hAnsi="Verdana" w:cs="Verdana"/>
          <w:sz w:val="20"/>
          <w:szCs w:val="20"/>
        </w:rPr>
      </w:pPr>
    </w:p>
    <w:p w14:paraId="34EE2FE3" w14:textId="1E5E1F13" w:rsidR="00BE3153" w:rsidRDefault="00BE3153" w:rsidP="00F10E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As a reminder, users </w:t>
      </w:r>
      <w:r w:rsidR="001369DC">
        <w:rPr>
          <w:rFonts w:ascii="Verdana" w:hAnsi="Verdana" w:cs="Verdana"/>
          <w:sz w:val="20"/>
          <w:szCs w:val="20"/>
        </w:rPr>
        <w:t xml:space="preserve">who have the necessary permissions can access an employee’s e-OPF via transaction PA20 or PA30 then selecting the arrow in the bottom-right corner of the Services for Object icon &gt; </w:t>
      </w:r>
      <w:proofErr w:type="spellStart"/>
      <w:r w:rsidR="001369DC">
        <w:rPr>
          <w:rFonts w:ascii="Verdana" w:hAnsi="Verdana" w:cs="Verdana"/>
          <w:sz w:val="20"/>
          <w:szCs w:val="20"/>
        </w:rPr>
        <w:t>DocFinity</w:t>
      </w:r>
      <w:proofErr w:type="spellEnd"/>
      <w:r w:rsidR="001369DC">
        <w:rPr>
          <w:rFonts w:ascii="Verdana" w:hAnsi="Verdana" w:cs="Verdana"/>
          <w:sz w:val="20"/>
          <w:szCs w:val="20"/>
        </w:rPr>
        <w:t xml:space="preserve"> Attachment &gt; View Attachment (</w:t>
      </w:r>
      <w:proofErr w:type="spellStart"/>
      <w:r w:rsidR="001369DC">
        <w:rPr>
          <w:rFonts w:ascii="Verdana" w:hAnsi="Verdana" w:cs="Verdana"/>
          <w:sz w:val="20"/>
          <w:szCs w:val="20"/>
        </w:rPr>
        <w:t>DocFinity</w:t>
      </w:r>
      <w:proofErr w:type="spellEnd"/>
      <w:r w:rsidR="001369DC">
        <w:rPr>
          <w:rFonts w:ascii="Verdana" w:hAnsi="Verdana" w:cs="Verdana"/>
          <w:sz w:val="20"/>
          <w:szCs w:val="20"/>
        </w:rPr>
        <w:t>). A pop-up box will then then appear for the user to access and view the e-OPF documents</w:t>
      </w:r>
      <w:r w:rsidR="00B15C4A">
        <w:rPr>
          <w:rFonts w:ascii="Verdana" w:hAnsi="Verdana" w:cs="Verdana"/>
          <w:sz w:val="20"/>
          <w:szCs w:val="20"/>
        </w:rPr>
        <w:t>.</w:t>
      </w:r>
    </w:p>
    <w:p w14:paraId="7E83F0B7" w14:textId="77777777" w:rsidR="00A87BDF" w:rsidRDefault="00A87BDF" w:rsidP="00F10ECF">
      <w:pPr>
        <w:rPr>
          <w:rFonts w:ascii="Verdana" w:hAnsi="Verdana" w:cs="Verdana"/>
          <w:sz w:val="20"/>
          <w:szCs w:val="20"/>
        </w:rPr>
      </w:pPr>
    </w:p>
    <w:p w14:paraId="2846EEE5" w14:textId="33331B91" w:rsidR="00392785" w:rsidRDefault="004F1BAE" w:rsidP="00B42ADC">
      <w:pPr>
        <w:jc w:val="center"/>
        <w:rPr>
          <w:rFonts w:ascii="Verdana" w:hAnsi="Verdana" w:cs="Verdana"/>
          <w:sz w:val="20"/>
          <w:szCs w:val="20"/>
        </w:rPr>
      </w:pPr>
      <w:r w:rsidRPr="004F1BA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3059E6B5" wp14:editId="25AB82BE">
            <wp:extent cx="4515480" cy="1524213"/>
            <wp:effectExtent l="19050" t="19050" r="19050" b="1905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5242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45DE1B" w14:textId="2466929E" w:rsidR="004F1BAE" w:rsidRDefault="004F1BAE" w:rsidP="001369DC">
      <w:pPr>
        <w:jc w:val="center"/>
        <w:rPr>
          <w:rFonts w:ascii="Verdana" w:hAnsi="Verdana" w:cs="Verdana"/>
          <w:sz w:val="20"/>
          <w:szCs w:val="20"/>
        </w:rPr>
      </w:pPr>
    </w:p>
    <w:p w14:paraId="0E1384F4" w14:textId="77777777" w:rsidR="004F1BAE" w:rsidRPr="00292B35" w:rsidRDefault="004F1BAE" w:rsidP="001369DC">
      <w:pPr>
        <w:jc w:val="center"/>
        <w:rPr>
          <w:rFonts w:ascii="Verdana" w:hAnsi="Verdana" w:cs="Verdana"/>
          <w:sz w:val="20"/>
          <w:szCs w:val="20"/>
        </w:rPr>
      </w:pPr>
    </w:p>
    <w:p w14:paraId="22E39ECA" w14:textId="77777777" w:rsidR="001369DC" w:rsidRDefault="001369DC" w:rsidP="009C625C">
      <w:pPr>
        <w:rPr>
          <w:rFonts w:ascii="Verdana" w:hAnsi="Verdana" w:cs="Verdana"/>
          <w:b/>
          <w:sz w:val="20"/>
          <w:szCs w:val="20"/>
        </w:rPr>
      </w:pPr>
    </w:p>
    <w:p w14:paraId="11934FC8" w14:textId="0E39A46F" w:rsidR="00377242" w:rsidRDefault="00377242" w:rsidP="009C625C">
      <w:pPr>
        <w:rPr>
          <w:rFonts w:ascii="Verdana" w:hAnsi="Verdana" w:cs="Verdana"/>
          <w:sz w:val="20"/>
          <w:szCs w:val="20"/>
        </w:rPr>
      </w:pPr>
      <w:r w:rsidRPr="00262C4D">
        <w:rPr>
          <w:rFonts w:ascii="Verdana" w:hAnsi="Verdana" w:cs="Verdana"/>
          <w:b/>
          <w:sz w:val="20"/>
          <w:szCs w:val="20"/>
        </w:rPr>
        <w:lastRenderedPageBreak/>
        <w:t>Questions?</w:t>
      </w:r>
      <w:r w:rsidRPr="009C1B31">
        <w:rPr>
          <w:rFonts w:ascii="Verdana" w:hAnsi="Verdana" w:cs="Verdana"/>
          <w:sz w:val="20"/>
          <w:szCs w:val="20"/>
        </w:rPr>
        <w:t xml:space="preserve"> </w:t>
      </w:r>
      <w:r w:rsidRPr="009C1B31">
        <w:rPr>
          <w:rFonts w:ascii="Verdana" w:hAnsi="Verdana" w:cs="Verdana"/>
          <w:sz w:val="20"/>
          <w:szCs w:val="20"/>
        </w:rPr>
        <w:br/>
        <w:t xml:space="preserve">If you have any questions regarding </w:t>
      </w:r>
      <w:sdt>
        <w:sdtPr>
          <w:rPr>
            <w:rFonts w:ascii="Verdana" w:hAnsi="Verdana" w:cs="Verdana"/>
            <w:sz w:val="20"/>
            <w:szCs w:val="20"/>
          </w:rPr>
          <w:alias w:val="Title"/>
          <w:id w:val="1612981"/>
          <w:placeholder>
            <w:docPart w:val="6A0CA87A2DCE424ABD65B4754A1FAAA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362D">
            <w:rPr>
              <w:rFonts w:ascii="Verdana" w:hAnsi="Verdana" w:cs="Verdana"/>
              <w:sz w:val="20"/>
              <w:szCs w:val="20"/>
            </w:rPr>
            <w:t>Updated Location of Services for Object Icon in SAP</w:t>
          </w:r>
        </w:sdtContent>
      </w:sdt>
      <w:r w:rsidRPr="009C1B31">
        <w:rPr>
          <w:rFonts w:ascii="Verdana" w:hAnsi="Verdana" w:cs="Verdana"/>
          <w:sz w:val="20"/>
          <w:szCs w:val="20"/>
        </w:rPr>
        <w:t xml:space="preserve">, please submit an </w:t>
      </w:r>
      <w:hyperlink r:id="rId14" w:history="1">
        <w:r w:rsidR="009561C3" w:rsidRPr="00262C4D">
          <w:rPr>
            <w:rFonts w:ascii="Verdana" w:hAnsi="Verdana"/>
            <w:b/>
            <w:color w:val="002569"/>
            <w:sz w:val="20"/>
            <w:szCs w:val="20"/>
            <w:u w:val="single"/>
          </w:rPr>
          <w:t>HR help desk ticket</w:t>
        </w:r>
      </w:hyperlink>
      <w:r w:rsidRPr="009C1B31">
        <w:rPr>
          <w:rFonts w:ascii="Verdana" w:hAnsi="Verdana" w:cs="Verdana"/>
          <w:sz w:val="20"/>
          <w:szCs w:val="20"/>
        </w:rPr>
        <w:t xml:space="preserve"> in the </w:t>
      </w:r>
      <w:r w:rsidR="00175C94">
        <w:rPr>
          <w:rFonts w:ascii="Verdana" w:hAnsi="Verdana" w:cs="Verdana"/>
          <w:sz w:val="20"/>
          <w:szCs w:val="20"/>
        </w:rPr>
        <w:t>personnel administration</w:t>
      </w:r>
      <w:r w:rsidRPr="009C1B31">
        <w:rPr>
          <w:rFonts w:ascii="Verdana" w:hAnsi="Verdana" w:cs="Verdana"/>
          <w:sz w:val="20"/>
          <w:szCs w:val="20"/>
        </w:rPr>
        <w:t xml:space="preserve"> category.</w:t>
      </w:r>
      <w:r w:rsidR="00685856">
        <w:rPr>
          <w:rFonts w:ascii="Verdana" w:hAnsi="Verdana" w:cs="Verdana"/>
          <w:sz w:val="20"/>
          <w:szCs w:val="20"/>
        </w:rPr>
        <w:t xml:space="preserve"> </w:t>
      </w:r>
      <w:r w:rsidRPr="009C1B31">
        <w:rPr>
          <w:rFonts w:ascii="Verdana" w:hAnsi="Verdana" w:cs="Verdana"/>
          <w:sz w:val="20"/>
          <w:szCs w:val="20"/>
        </w:rPr>
        <w:t xml:space="preserve"> </w:t>
      </w:r>
      <w:r w:rsidR="00685856" w:rsidRPr="00685856">
        <w:rPr>
          <w:rFonts w:ascii="Verdana" w:hAnsi="Verdana" w:cs="Verdana"/>
          <w:sz w:val="20"/>
          <w:szCs w:val="20"/>
        </w:rPr>
        <w:t xml:space="preserve">You may also call the HR Service Center, Agency Services </w:t>
      </w:r>
      <w:r w:rsidR="00996D54">
        <w:rPr>
          <w:rFonts w:ascii="Verdana" w:hAnsi="Verdana" w:cs="Verdana"/>
          <w:sz w:val="20"/>
          <w:szCs w:val="20"/>
        </w:rPr>
        <w:t xml:space="preserve">&amp; Operations </w:t>
      </w:r>
      <w:r w:rsidR="00685856" w:rsidRPr="00685856">
        <w:rPr>
          <w:rFonts w:ascii="Verdana" w:hAnsi="Verdana" w:cs="Verdana"/>
          <w:sz w:val="20"/>
          <w:szCs w:val="20"/>
        </w:rPr>
        <w:t>Di</w:t>
      </w:r>
      <w:r w:rsidR="00175C94">
        <w:rPr>
          <w:rFonts w:ascii="Verdana" w:hAnsi="Verdana" w:cs="Verdana"/>
          <w:sz w:val="20"/>
          <w:szCs w:val="20"/>
        </w:rPr>
        <w:t>vision at 877.242.6007</w:t>
      </w:r>
      <w:r w:rsidR="00685856" w:rsidRPr="00685856">
        <w:rPr>
          <w:rFonts w:ascii="Verdana" w:hAnsi="Verdana" w:cs="Verdana"/>
          <w:sz w:val="20"/>
          <w:szCs w:val="20"/>
        </w:rPr>
        <w:t xml:space="preserve">. </w:t>
      </w:r>
    </w:p>
    <w:sectPr w:rsidR="00377242" w:rsidSect="00783583">
      <w:headerReference w:type="default" r:id="rId15"/>
      <w:footerReference w:type="even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A8EA" w14:textId="77777777" w:rsidR="0035652C" w:rsidRDefault="0035652C">
      <w:r>
        <w:separator/>
      </w:r>
    </w:p>
  </w:endnote>
  <w:endnote w:type="continuationSeparator" w:id="0">
    <w:p w14:paraId="59707A71" w14:textId="77777777" w:rsidR="0035652C" w:rsidRDefault="003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C104" w14:textId="77777777" w:rsidR="00C903F3" w:rsidRDefault="00E47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03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3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08995C" w14:textId="77777777" w:rsidR="00C903F3" w:rsidRDefault="00C903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4387" w14:textId="77777777" w:rsidR="00C903F3" w:rsidRPr="009C1B31" w:rsidRDefault="00E47563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9C1B31">
      <w:rPr>
        <w:rStyle w:val="PageNumber"/>
        <w:rFonts w:ascii="Verdana" w:hAnsi="Verdana"/>
        <w:sz w:val="20"/>
        <w:szCs w:val="20"/>
      </w:rPr>
      <w:fldChar w:fldCharType="begin"/>
    </w:r>
    <w:r w:rsidR="00C903F3" w:rsidRPr="009C1B31">
      <w:rPr>
        <w:rStyle w:val="PageNumber"/>
        <w:rFonts w:ascii="Verdana" w:hAnsi="Verdana"/>
        <w:sz w:val="20"/>
        <w:szCs w:val="20"/>
      </w:rPr>
      <w:instrText xml:space="preserve">PAGE  </w:instrText>
    </w:r>
    <w:r w:rsidRPr="009C1B31">
      <w:rPr>
        <w:rStyle w:val="PageNumber"/>
        <w:rFonts w:ascii="Verdana" w:hAnsi="Verdana"/>
        <w:sz w:val="20"/>
        <w:szCs w:val="20"/>
      </w:rPr>
      <w:fldChar w:fldCharType="separate"/>
    </w:r>
    <w:r w:rsidR="00A40CDD">
      <w:rPr>
        <w:rStyle w:val="PageNumber"/>
        <w:rFonts w:ascii="Verdana" w:hAnsi="Verdana"/>
        <w:noProof/>
        <w:sz w:val="20"/>
        <w:szCs w:val="20"/>
      </w:rPr>
      <w:t>1</w:t>
    </w:r>
    <w:r w:rsidRPr="009C1B31">
      <w:rPr>
        <w:rStyle w:val="PageNumber"/>
        <w:rFonts w:ascii="Verdana" w:hAnsi="Verdana"/>
        <w:sz w:val="20"/>
        <w:szCs w:val="20"/>
      </w:rPr>
      <w:fldChar w:fldCharType="end"/>
    </w:r>
  </w:p>
  <w:p w14:paraId="29F58DC0" w14:textId="77777777" w:rsidR="00C903F3" w:rsidRDefault="00C903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7E9DD" w14:textId="77777777" w:rsidR="0035652C" w:rsidRDefault="0035652C">
      <w:r>
        <w:separator/>
      </w:r>
    </w:p>
  </w:footnote>
  <w:footnote w:type="continuationSeparator" w:id="0">
    <w:p w14:paraId="17709067" w14:textId="77777777" w:rsidR="0035652C" w:rsidRDefault="0035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B081D" w14:textId="77777777" w:rsidR="00C903F3" w:rsidRDefault="00C903F3" w:rsidP="00FF2959">
    <w:pPr>
      <w:pStyle w:val="Header"/>
      <w:tabs>
        <w:tab w:val="clear" w:pos="8640"/>
        <w:tab w:val="right" w:pos="9360"/>
      </w:tabs>
      <w:rPr>
        <w:rFonts w:ascii="Verdana" w:hAnsi="Verdana" w:cs="Arial"/>
        <w:b/>
        <w:bCs/>
        <w:sz w:val="28"/>
        <w:szCs w:val="28"/>
      </w:rPr>
    </w:pPr>
  </w:p>
  <w:p w14:paraId="1562FA3C" w14:textId="0AB1F963" w:rsidR="00C903F3" w:rsidRPr="009C625C" w:rsidRDefault="003E0747" w:rsidP="00FF2959">
    <w:pPr>
      <w:pStyle w:val="Header"/>
      <w:tabs>
        <w:tab w:val="clear" w:pos="8640"/>
        <w:tab w:val="right" w:pos="9360"/>
      </w:tabs>
      <w:rPr>
        <w:rFonts w:ascii="Verdana" w:hAnsi="Verdana" w:cs="Arial"/>
        <w:b/>
        <w:bCs/>
        <w:sz w:val="28"/>
        <w:szCs w:val="28"/>
      </w:rPr>
    </w:pPr>
    <w:sdt>
      <w:sdtPr>
        <w:rPr>
          <w:rFonts w:ascii="Verdana" w:hAnsi="Verdana" w:cs="Arial"/>
          <w:b/>
          <w:bCs/>
          <w:sz w:val="28"/>
          <w:szCs w:val="28"/>
        </w:rPr>
        <w:alias w:val="Category"/>
        <w:id w:val="2535186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903F3">
          <w:rPr>
            <w:rFonts w:ascii="Verdana" w:hAnsi="Verdana" w:cs="Arial"/>
            <w:b/>
            <w:bCs/>
            <w:sz w:val="28"/>
            <w:szCs w:val="28"/>
          </w:rPr>
          <w:t>Personnel Administration Alert</w:t>
        </w:r>
      </w:sdtContent>
    </w:sdt>
    <w:r w:rsidR="00C903F3" w:rsidRPr="009C625C">
      <w:rPr>
        <w:rFonts w:ascii="Verdana" w:hAnsi="Verdana" w:cs="Arial"/>
        <w:b/>
        <w:bCs/>
        <w:sz w:val="28"/>
        <w:szCs w:val="28"/>
      </w:rPr>
      <w:tab/>
    </w:r>
    <w:sdt>
      <w:sdtPr>
        <w:rPr>
          <w:rFonts w:ascii="Verdana" w:hAnsi="Verdana" w:cs="Arial"/>
          <w:b/>
          <w:bCs/>
          <w:sz w:val="28"/>
          <w:szCs w:val="28"/>
        </w:rPr>
        <w:alias w:val="Status"/>
        <w:id w:val="161296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903F3" w:rsidRPr="009C625C">
          <w:rPr>
            <w:rFonts w:ascii="Verdana" w:hAnsi="Verdana" w:cs="Arial"/>
            <w:b/>
            <w:bCs/>
            <w:sz w:val="28"/>
            <w:szCs w:val="28"/>
          </w:rPr>
          <w:t>20</w:t>
        </w:r>
        <w:r w:rsidR="006468E5">
          <w:rPr>
            <w:rFonts w:ascii="Verdana" w:hAnsi="Verdana" w:cs="Arial"/>
            <w:b/>
            <w:bCs/>
            <w:sz w:val="28"/>
            <w:szCs w:val="28"/>
          </w:rPr>
          <w:t>2</w:t>
        </w:r>
        <w:r w:rsidR="001F60D0">
          <w:rPr>
            <w:rFonts w:ascii="Verdana" w:hAnsi="Verdana" w:cs="Arial"/>
            <w:b/>
            <w:bCs/>
            <w:sz w:val="28"/>
            <w:szCs w:val="28"/>
          </w:rPr>
          <w:t>1</w:t>
        </w:r>
        <w:r w:rsidR="00DA1871">
          <w:rPr>
            <w:rFonts w:ascii="Verdana" w:hAnsi="Verdana" w:cs="Arial"/>
            <w:b/>
            <w:bCs/>
            <w:sz w:val="28"/>
            <w:szCs w:val="28"/>
          </w:rPr>
          <w:t>-</w:t>
        </w:r>
        <w:r w:rsidR="00450B4D">
          <w:rPr>
            <w:rFonts w:ascii="Verdana" w:hAnsi="Verdana" w:cs="Arial"/>
            <w:b/>
            <w:bCs/>
            <w:sz w:val="28"/>
            <w:szCs w:val="28"/>
          </w:rPr>
          <w:t>0</w:t>
        </w:r>
        <w:r w:rsidR="00392785">
          <w:rPr>
            <w:rFonts w:ascii="Verdana" w:hAnsi="Verdana" w:cs="Arial"/>
            <w:b/>
            <w:bCs/>
            <w:sz w:val="28"/>
            <w:szCs w:val="28"/>
          </w:rPr>
          <w:t>7</w:t>
        </w:r>
      </w:sdtContent>
    </w:sdt>
  </w:p>
  <w:p w14:paraId="0CAE121D" w14:textId="2FEEB694" w:rsidR="001F60D0" w:rsidRPr="00B00AE6" w:rsidRDefault="00C903F3" w:rsidP="00FF2959">
    <w:pPr>
      <w:pStyle w:val="Header"/>
      <w:tabs>
        <w:tab w:val="clear" w:pos="8640"/>
        <w:tab w:val="right" w:pos="9360"/>
      </w:tabs>
      <w:rPr>
        <w:rFonts w:ascii="Verdana" w:hAnsi="Verdana" w:cs="Arial"/>
        <w:sz w:val="20"/>
        <w:szCs w:val="20"/>
      </w:rPr>
    </w:pPr>
    <w:r w:rsidRPr="00B00AE6">
      <w:rPr>
        <w:rFonts w:ascii="Verdana" w:hAnsi="Verdana" w:cs="Arial"/>
        <w:sz w:val="20"/>
        <w:szCs w:val="20"/>
      </w:rPr>
      <w:t xml:space="preserve">Issued </w:t>
    </w:r>
    <w:r w:rsidR="00392785">
      <w:rPr>
        <w:rFonts w:ascii="Verdana" w:hAnsi="Verdana" w:cs="Arial"/>
        <w:sz w:val="20"/>
        <w:szCs w:val="20"/>
      </w:rPr>
      <w:t>08.0</w:t>
    </w:r>
    <w:r w:rsidR="009220EE">
      <w:rPr>
        <w:rFonts w:ascii="Verdana" w:hAnsi="Verdana" w:cs="Arial"/>
        <w:sz w:val="20"/>
        <w:szCs w:val="20"/>
      </w:rPr>
      <w:t>5</w:t>
    </w:r>
    <w:r>
      <w:rPr>
        <w:rFonts w:ascii="Verdana" w:hAnsi="Verdana" w:cs="Arial"/>
        <w:sz w:val="20"/>
        <w:szCs w:val="20"/>
      </w:rPr>
      <w:t>.20</w:t>
    </w:r>
    <w:r w:rsidR="006468E5">
      <w:rPr>
        <w:rFonts w:ascii="Verdana" w:hAnsi="Verdana" w:cs="Arial"/>
        <w:sz w:val="20"/>
        <w:szCs w:val="20"/>
      </w:rPr>
      <w:t>2</w:t>
    </w:r>
    <w:r w:rsidR="001F60D0">
      <w:rPr>
        <w:rFonts w:ascii="Verdana" w:hAnsi="Verdana" w:cs="Arial"/>
        <w:sz w:val="20"/>
        <w:szCs w:val="20"/>
      </w:rPr>
      <w:t>1</w:t>
    </w:r>
  </w:p>
  <w:p w14:paraId="0CBDAF28" w14:textId="77777777" w:rsidR="00C903F3" w:rsidRDefault="00C903F3" w:rsidP="00FF2959">
    <w:pPr>
      <w:pStyle w:val="Header"/>
      <w:tabs>
        <w:tab w:val="clear" w:pos="8640"/>
        <w:tab w:val="right" w:pos="9360"/>
      </w:tabs>
      <w:rPr>
        <w:rFonts w:ascii="Verdana" w:hAnsi="Verdana" w:cs="Arial"/>
        <w:sz w:val="20"/>
        <w:szCs w:val="20"/>
      </w:rPr>
    </w:pPr>
  </w:p>
  <w:p w14:paraId="63F5587D" w14:textId="77777777" w:rsidR="00C903F3" w:rsidRPr="00B00AE6" w:rsidRDefault="00C903F3" w:rsidP="00FF2959">
    <w:pPr>
      <w:pStyle w:val="Header"/>
      <w:tabs>
        <w:tab w:val="clear" w:pos="8640"/>
        <w:tab w:val="right" w:pos="9360"/>
      </w:tabs>
      <w:rPr>
        <w:rFonts w:ascii="Verdana" w:hAnsi="Verdana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FCFA46"/>
    <w:lvl w:ilvl="0">
      <w:numFmt w:val="decimal"/>
      <w:lvlText w:val="*"/>
      <w:lvlJc w:val="left"/>
    </w:lvl>
  </w:abstractNum>
  <w:abstractNum w:abstractNumId="1" w15:restartNumberingAfterBreak="0">
    <w:nsid w:val="01CB7CFE"/>
    <w:multiLevelType w:val="hybridMultilevel"/>
    <w:tmpl w:val="BB0672D6"/>
    <w:lvl w:ilvl="0" w:tplc="758E3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B17F4D"/>
    <w:multiLevelType w:val="hybridMultilevel"/>
    <w:tmpl w:val="E314F22E"/>
    <w:lvl w:ilvl="0" w:tplc="62FCFA46">
      <w:numFmt w:val="bullet"/>
      <w:lvlText w:val=""/>
      <w:legacy w:legacy="1" w:legacySpace="0" w:legacyIndent="0"/>
      <w:lvlJc w:val="left"/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B1A1A"/>
    <w:multiLevelType w:val="hybridMultilevel"/>
    <w:tmpl w:val="29B4230E"/>
    <w:lvl w:ilvl="0" w:tplc="758E31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C86442"/>
    <w:multiLevelType w:val="hybridMultilevel"/>
    <w:tmpl w:val="044C12A4"/>
    <w:lvl w:ilvl="0" w:tplc="758E3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5459B6"/>
    <w:multiLevelType w:val="hybridMultilevel"/>
    <w:tmpl w:val="BA6C69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BE7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2AF72FF"/>
    <w:multiLevelType w:val="hybridMultilevel"/>
    <w:tmpl w:val="D730D08C"/>
    <w:lvl w:ilvl="0" w:tplc="758E3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3034A6"/>
    <w:multiLevelType w:val="hybridMultilevel"/>
    <w:tmpl w:val="0E228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9D0B5E"/>
    <w:multiLevelType w:val="hybridMultilevel"/>
    <w:tmpl w:val="4DC62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01A30"/>
    <w:multiLevelType w:val="hybridMultilevel"/>
    <w:tmpl w:val="9BE65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B14E71"/>
    <w:multiLevelType w:val="multilevel"/>
    <w:tmpl w:val="F1DE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2477A"/>
    <w:multiLevelType w:val="hybridMultilevel"/>
    <w:tmpl w:val="69BCB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89090A"/>
    <w:multiLevelType w:val="hybridMultilevel"/>
    <w:tmpl w:val="E43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94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235072E6"/>
    <w:multiLevelType w:val="multilevel"/>
    <w:tmpl w:val="7148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B397709"/>
    <w:multiLevelType w:val="hybridMultilevel"/>
    <w:tmpl w:val="AED6F2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AA71FA"/>
    <w:multiLevelType w:val="hybridMultilevel"/>
    <w:tmpl w:val="95124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2C4EB1"/>
    <w:multiLevelType w:val="hybridMultilevel"/>
    <w:tmpl w:val="463CE1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6C96D63"/>
    <w:multiLevelType w:val="hybridMultilevel"/>
    <w:tmpl w:val="85884C7A"/>
    <w:lvl w:ilvl="0" w:tplc="5264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8F902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2" w:tplc="FA820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</w:rPr>
    </w:lvl>
    <w:lvl w:ilvl="3" w:tplc="F5462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4" w:tplc="1576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</w:rPr>
    </w:lvl>
    <w:lvl w:ilvl="5" w:tplc="BC66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cs="Arial Narrow" w:hint="default"/>
      </w:rPr>
    </w:lvl>
    <w:lvl w:ilvl="6" w:tplc="09F2C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 w:hint="default"/>
      </w:rPr>
    </w:lvl>
    <w:lvl w:ilvl="7" w:tplc="C0F86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 w:hint="default"/>
      </w:rPr>
    </w:lvl>
    <w:lvl w:ilvl="8" w:tplc="D1FA1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cs="Arial Narrow" w:hint="default"/>
      </w:rPr>
    </w:lvl>
  </w:abstractNum>
  <w:abstractNum w:abstractNumId="20" w15:restartNumberingAfterBreak="0">
    <w:nsid w:val="3AED43FC"/>
    <w:multiLevelType w:val="hybridMultilevel"/>
    <w:tmpl w:val="A2F070C4"/>
    <w:lvl w:ilvl="0" w:tplc="758E31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E76B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256107D"/>
    <w:multiLevelType w:val="hybridMultilevel"/>
    <w:tmpl w:val="59849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C67A40"/>
    <w:multiLevelType w:val="hybridMultilevel"/>
    <w:tmpl w:val="707A9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B7497"/>
    <w:multiLevelType w:val="hybridMultilevel"/>
    <w:tmpl w:val="4B08F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FCFA46">
      <w:numFmt w:val="bullet"/>
      <w:lvlText w:val=""/>
      <w:legacy w:legacy="1" w:legacySpace="360" w:legacyIndent="0"/>
      <w:lvlJc w:val="left"/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9121C3"/>
    <w:multiLevelType w:val="hybridMultilevel"/>
    <w:tmpl w:val="F82E9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7B3100"/>
    <w:multiLevelType w:val="hybridMultilevel"/>
    <w:tmpl w:val="20B06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877130"/>
    <w:multiLevelType w:val="hybridMultilevel"/>
    <w:tmpl w:val="E42ADAAA"/>
    <w:lvl w:ilvl="0" w:tplc="758E31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7C25F6"/>
    <w:multiLevelType w:val="hybridMultilevel"/>
    <w:tmpl w:val="88E07EAE"/>
    <w:lvl w:ilvl="0" w:tplc="019E66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0E74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60612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69010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6B9A53DA"/>
    <w:multiLevelType w:val="hybridMultilevel"/>
    <w:tmpl w:val="0532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B28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73D33F3E"/>
    <w:multiLevelType w:val="hybridMultilevel"/>
    <w:tmpl w:val="F4DE9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C32F54"/>
    <w:multiLevelType w:val="hybridMultilevel"/>
    <w:tmpl w:val="EF16D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7C4BF8"/>
    <w:multiLevelType w:val="hybridMultilevel"/>
    <w:tmpl w:val="6DD88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30"/>
  </w:num>
  <w:num w:numId="5">
    <w:abstractNumId w:val="33"/>
  </w:num>
  <w:num w:numId="6">
    <w:abstractNumId w:val="29"/>
  </w:num>
  <w:num w:numId="7">
    <w:abstractNumId w:val="14"/>
  </w:num>
  <w:num w:numId="8">
    <w:abstractNumId w:val="31"/>
  </w:num>
  <w:num w:numId="9">
    <w:abstractNumId w:val="6"/>
  </w:num>
  <w:num w:numId="10">
    <w:abstractNumId w:val="23"/>
  </w:num>
  <w:num w:numId="11">
    <w:abstractNumId w:val="12"/>
  </w:num>
  <w:num w:numId="12">
    <w:abstractNumId w:val="35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4">
    <w:abstractNumId w:val="2"/>
  </w:num>
  <w:num w:numId="15">
    <w:abstractNumId w:val="9"/>
  </w:num>
  <w:num w:numId="16">
    <w:abstractNumId w:val="3"/>
  </w:num>
  <w:num w:numId="17">
    <w:abstractNumId w:val="7"/>
  </w:num>
  <w:num w:numId="18">
    <w:abstractNumId w:val="26"/>
  </w:num>
  <w:num w:numId="19">
    <w:abstractNumId w:val="36"/>
  </w:num>
  <w:num w:numId="20">
    <w:abstractNumId w:val="1"/>
  </w:num>
  <w:num w:numId="21">
    <w:abstractNumId w:val="4"/>
  </w:num>
  <w:num w:numId="22">
    <w:abstractNumId w:val="20"/>
  </w:num>
  <w:num w:numId="23">
    <w:abstractNumId w:val="27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8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34"/>
  </w:num>
  <w:num w:numId="32">
    <w:abstractNumId w:val="5"/>
  </w:num>
  <w:num w:numId="33">
    <w:abstractNumId w:val="17"/>
  </w:num>
  <w:num w:numId="34">
    <w:abstractNumId w:val="32"/>
  </w:num>
  <w:num w:numId="35">
    <w:abstractNumId w:val="22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83"/>
    <w:rsid w:val="00010771"/>
    <w:rsid w:val="000128F7"/>
    <w:rsid w:val="00013CE3"/>
    <w:rsid w:val="00015F8F"/>
    <w:rsid w:val="0001706B"/>
    <w:rsid w:val="00017F94"/>
    <w:rsid w:val="00026031"/>
    <w:rsid w:val="00030F79"/>
    <w:rsid w:val="00041A44"/>
    <w:rsid w:val="00051FDD"/>
    <w:rsid w:val="000578C2"/>
    <w:rsid w:val="000677CE"/>
    <w:rsid w:val="00083DD4"/>
    <w:rsid w:val="00085AB3"/>
    <w:rsid w:val="00090633"/>
    <w:rsid w:val="00091079"/>
    <w:rsid w:val="00092876"/>
    <w:rsid w:val="0009298A"/>
    <w:rsid w:val="000973C3"/>
    <w:rsid w:val="000A0191"/>
    <w:rsid w:val="000A0B0D"/>
    <w:rsid w:val="000A151D"/>
    <w:rsid w:val="000A1547"/>
    <w:rsid w:val="000A310F"/>
    <w:rsid w:val="000A31A1"/>
    <w:rsid w:val="000C1F27"/>
    <w:rsid w:val="000C2824"/>
    <w:rsid w:val="000D1069"/>
    <w:rsid w:val="000D59B5"/>
    <w:rsid w:val="000D78CE"/>
    <w:rsid w:val="000E4D76"/>
    <w:rsid w:val="000E559E"/>
    <w:rsid w:val="000E57BD"/>
    <w:rsid w:val="000F4067"/>
    <w:rsid w:val="00100840"/>
    <w:rsid w:val="001013D9"/>
    <w:rsid w:val="00106466"/>
    <w:rsid w:val="0011336B"/>
    <w:rsid w:val="00123562"/>
    <w:rsid w:val="00125D9F"/>
    <w:rsid w:val="00126F48"/>
    <w:rsid w:val="001339CF"/>
    <w:rsid w:val="00135131"/>
    <w:rsid w:val="001369DC"/>
    <w:rsid w:val="001416F3"/>
    <w:rsid w:val="00142029"/>
    <w:rsid w:val="00163F86"/>
    <w:rsid w:val="00175C94"/>
    <w:rsid w:val="00175E9F"/>
    <w:rsid w:val="00183489"/>
    <w:rsid w:val="00186281"/>
    <w:rsid w:val="00194B6C"/>
    <w:rsid w:val="001A0C72"/>
    <w:rsid w:val="001A25E5"/>
    <w:rsid w:val="001B3B1F"/>
    <w:rsid w:val="001B565A"/>
    <w:rsid w:val="001B6090"/>
    <w:rsid w:val="001C1132"/>
    <w:rsid w:val="001C5B3C"/>
    <w:rsid w:val="001C7C6A"/>
    <w:rsid w:val="001D0271"/>
    <w:rsid w:val="001D27AD"/>
    <w:rsid w:val="001D3170"/>
    <w:rsid w:val="001D3202"/>
    <w:rsid w:val="001D5B6C"/>
    <w:rsid w:val="001D7ADD"/>
    <w:rsid w:val="001E5630"/>
    <w:rsid w:val="001E5838"/>
    <w:rsid w:val="001F3743"/>
    <w:rsid w:val="001F5CDA"/>
    <w:rsid w:val="001F6058"/>
    <w:rsid w:val="001F60D0"/>
    <w:rsid w:val="00204AB0"/>
    <w:rsid w:val="00214248"/>
    <w:rsid w:val="002277C4"/>
    <w:rsid w:val="00227AFA"/>
    <w:rsid w:val="00235029"/>
    <w:rsid w:val="002353B6"/>
    <w:rsid w:val="00240415"/>
    <w:rsid w:val="00250F03"/>
    <w:rsid w:val="00253D59"/>
    <w:rsid w:val="00254EAB"/>
    <w:rsid w:val="00261AF4"/>
    <w:rsid w:val="00262C4D"/>
    <w:rsid w:val="00263E58"/>
    <w:rsid w:val="0026477D"/>
    <w:rsid w:val="00264B99"/>
    <w:rsid w:val="00264BBC"/>
    <w:rsid w:val="00266FE7"/>
    <w:rsid w:val="00270DEA"/>
    <w:rsid w:val="00272808"/>
    <w:rsid w:val="00273B57"/>
    <w:rsid w:val="002747B9"/>
    <w:rsid w:val="00276E26"/>
    <w:rsid w:val="00281990"/>
    <w:rsid w:val="00292B35"/>
    <w:rsid w:val="00296667"/>
    <w:rsid w:val="0029768F"/>
    <w:rsid w:val="00297839"/>
    <w:rsid w:val="002A141B"/>
    <w:rsid w:val="002A29AE"/>
    <w:rsid w:val="002D05F5"/>
    <w:rsid w:val="002D5FEF"/>
    <w:rsid w:val="002E2EC1"/>
    <w:rsid w:val="002E32D2"/>
    <w:rsid w:val="002E3D6F"/>
    <w:rsid w:val="002E50A5"/>
    <w:rsid w:val="002E713D"/>
    <w:rsid w:val="002E7E5C"/>
    <w:rsid w:val="002F0C17"/>
    <w:rsid w:val="002F6B34"/>
    <w:rsid w:val="002F772B"/>
    <w:rsid w:val="00302655"/>
    <w:rsid w:val="00303D42"/>
    <w:rsid w:val="00303DED"/>
    <w:rsid w:val="00307692"/>
    <w:rsid w:val="00320821"/>
    <w:rsid w:val="003226E5"/>
    <w:rsid w:val="00331B81"/>
    <w:rsid w:val="0035652C"/>
    <w:rsid w:val="00363E80"/>
    <w:rsid w:val="00372435"/>
    <w:rsid w:val="00377242"/>
    <w:rsid w:val="0038272A"/>
    <w:rsid w:val="00387972"/>
    <w:rsid w:val="00390653"/>
    <w:rsid w:val="00392785"/>
    <w:rsid w:val="003934E3"/>
    <w:rsid w:val="003A5341"/>
    <w:rsid w:val="003B2868"/>
    <w:rsid w:val="003C1AFF"/>
    <w:rsid w:val="003C5426"/>
    <w:rsid w:val="003D17FF"/>
    <w:rsid w:val="003D2AEF"/>
    <w:rsid w:val="003D3C16"/>
    <w:rsid w:val="003D435F"/>
    <w:rsid w:val="003E0747"/>
    <w:rsid w:val="003F1703"/>
    <w:rsid w:val="003F28EF"/>
    <w:rsid w:val="003F3A1E"/>
    <w:rsid w:val="003F45B6"/>
    <w:rsid w:val="00401BB7"/>
    <w:rsid w:val="00406094"/>
    <w:rsid w:val="00407D92"/>
    <w:rsid w:val="00412D1B"/>
    <w:rsid w:val="004220EB"/>
    <w:rsid w:val="004231E8"/>
    <w:rsid w:val="00423E74"/>
    <w:rsid w:val="00431645"/>
    <w:rsid w:val="00440868"/>
    <w:rsid w:val="00440EA6"/>
    <w:rsid w:val="0044228E"/>
    <w:rsid w:val="00450B4D"/>
    <w:rsid w:val="00454B70"/>
    <w:rsid w:val="00457A46"/>
    <w:rsid w:val="00462DE7"/>
    <w:rsid w:val="00463296"/>
    <w:rsid w:val="004639E3"/>
    <w:rsid w:val="00463D94"/>
    <w:rsid w:val="00466DB7"/>
    <w:rsid w:val="00472D0E"/>
    <w:rsid w:val="00473681"/>
    <w:rsid w:val="004821A6"/>
    <w:rsid w:val="0048680C"/>
    <w:rsid w:val="004A037D"/>
    <w:rsid w:val="004A39F7"/>
    <w:rsid w:val="004A3D9B"/>
    <w:rsid w:val="004A772A"/>
    <w:rsid w:val="004B0360"/>
    <w:rsid w:val="004B4C76"/>
    <w:rsid w:val="004C157A"/>
    <w:rsid w:val="004D121A"/>
    <w:rsid w:val="004D2081"/>
    <w:rsid w:val="004D4500"/>
    <w:rsid w:val="004E1A78"/>
    <w:rsid w:val="004F1BAE"/>
    <w:rsid w:val="004F2264"/>
    <w:rsid w:val="004F268F"/>
    <w:rsid w:val="004F29D0"/>
    <w:rsid w:val="004F46C0"/>
    <w:rsid w:val="0050528D"/>
    <w:rsid w:val="005052EC"/>
    <w:rsid w:val="00510E46"/>
    <w:rsid w:val="00513F01"/>
    <w:rsid w:val="00517E5B"/>
    <w:rsid w:val="00524BDC"/>
    <w:rsid w:val="00525B66"/>
    <w:rsid w:val="00526EB1"/>
    <w:rsid w:val="00531D0D"/>
    <w:rsid w:val="00532E6D"/>
    <w:rsid w:val="00537D70"/>
    <w:rsid w:val="005420FE"/>
    <w:rsid w:val="00547A6D"/>
    <w:rsid w:val="00551B28"/>
    <w:rsid w:val="00553420"/>
    <w:rsid w:val="00557B92"/>
    <w:rsid w:val="00561F4C"/>
    <w:rsid w:val="005671FB"/>
    <w:rsid w:val="00575F1A"/>
    <w:rsid w:val="00581953"/>
    <w:rsid w:val="00582DA8"/>
    <w:rsid w:val="0058507F"/>
    <w:rsid w:val="00597B2B"/>
    <w:rsid w:val="005A59B7"/>
    <w:rsid w:val="005A7C2A"/>
    <w:rsid w:val="005A7DC2"/>
    <w:rsid w:val="005B7C05"/>
    <w:rsid w:val="005C0E77"/>
    <w:rsid w:val="005C2FCF"/>
    <w:rsid w:val="005D45D6"/>
    <w:rsid w:val="005E5A3F"/>
    <w:rsid w:val="005F6C66"/>
    <w:rsid w:val="00602857"/>
    <w:rsid w:val="00611055"/>
    <w:rsid w:val="0061211C"/>
    <w:rsid w:val="00615751"/>
    <w:rsid w:val="006268A7"/>
    <w:rsid w:val="0063058E"/>
    <w:rsid w:val="00632CCC"/>
    <w:rsid w:val="0063484A"/>
    <w:rsid w:val="006354BB"/>
    <w:rsid w:val="00640F11"/>
    <w:rsid w:val="006468E5"/>
    <w:rsid w:val="006529B4"/>
    <w:rsid w:val="0065376D"/>
    <w:rsid w:val="00654258"/>
    <w:rsid w:val="00655AA4"/>
    <w:rsid w:val="00660460"/>
    <w:rsid w:val="0066163F"/>
    <w:rsid w:val="00661E3A"/>
    <w:rsid w:val="00662134"/>
    <w:rsid w:val="0067247D"/>
    <w:rsid w:val="00673338"/>
    <w:rsid w:val="00674A2D"/>
    <w:rsid w:val="00675176"/>
    <w:rsid w:val="006755EA"/>
    <w:rsid w:val="00675DE1"/>
    <w:rsid w:val="006775A3"/>
    <w:rsid w:val="00682D11"/>
    <w:rsid w:val="00684947"/>
    <w:rsid w:val="00685856"/>
    <w:rsid w:val="006917CA"/>
    <w:rsid w:val="00692502"/>
    <w:rsid w:val="006A226E"/>
    <w:rsid w:val="006A36C4"/>
    <w:rsid w:val="006A5DE1"/>
    <w:rsid w:val="006A62D1"/>
    <w:rsid w:val="006A7D52"/>
    <w:rsid w:val="006B481A"/>
    <w:rsid w:val="006C05AB"/>
    <w:rsid w:val="006C3972"/>
    <w:rsid w:val="006C47B2"/>
    <w:rsid w:val="006C65B6"/>
    <w:rsid w:val="006D4829"/>
    <w:rsid w:val="006D52CD"/>
    <w:rsid w:val="006D7B98"/>
    <w:rsid w:val="006E3735"/>
    <w:rsid w:val="006E43DF"/>
    <w:rsid w:val="006F085B"/>
    <w:rsid w:val="006F1162"/>
    <w:rsid w:val="006F220E"/>
    <w:rsid w:val="006F6735"/>
    <w:rsid w:val="006F7B2C"/>
    <w:rsid w:val="007008F5"/>
    <w:rsid w:val="00704EFD"/>
    <w:rsid w:val="007054B6"/>
    <w:rsid w:val="0070649D"/>
    <w:rsid w:val="00707D6C"/>
    <w:rsid w:val="00713EAA"/>
    <w:rsid w:val="007142A8"/>
    <w:rsid w:val="00714A01"/>
    <w:rsid w:val="00720D8E"/>
    <w:rsid w:val="00725A65"/>
    <w:rsid w:val="00740175"/>
    <w:rsid w:val="00740BF0"/>
    <w:rsid w:val="00740D43"/>
    <w:rsid w:val="00743D7E"/>
    <w:rsid w:val="007450C3"/>
    <w:rsid w:val="007468BC"/>
    <w:rsid w:val="00751906"/>
    <w:rsid w:val="00751FA0"/>
    <w:rsid w:val="00755125"/>
    <w:rsid w:val="00755A18"/>
    <w:rsid w:val="00755B37"/>
    <w:rsid w:val="00761E16"/>
    <w:rsid w:val="0076257E"/>
    <w:rsid w:val="00764EE0"/>
    <w:rsid w:val="00774871"/>
    <w:rsid w:val="00775108"/>
    <w:rsid w:val="00781D8D"/>
    <w:rsid w:val="00783583"/>
    <w:rsid w:val="0078518B"/>
    <w:rsid w:val="00787F5F"/>
    <w:rsid w:val="00790AAA"/>
    <w:rsid w:val="00792831"/>
    <w:rsid w:val="0079575A"/>
    <w:rsid w:val="007A4A1D"/>
    <w:rsid w:val="007B0C31"/>
    <w:rsid w:val="007B0EAD"/>
    <w:rsid w:val="007B1C44"/>
    <w:rsid w:val="007B23C1"/>
    <w:rsid w:val="007B4FF2"/>
    <w:rsid w:val="007C0DF1"/>
    <w:rsid w:val="007C1721"/>
    <w:rsid w:val="007D080F"/>
    <w:rsid w:val="007D4312"/>
    <w:rsid w:val="007D4D67"/>
    <w:rsid w:val="007E0F09"/>
    <w:rsid w:val="007E323A"/>
    <w:rsid w:val="007E5096"/>
    <w:rsid w:val="007E5DE9"/>
    <w:rsid w:val="007F0EDA"/>
    <w:rsid w:val="0080387E"/>
    <w:rsid w:val="008117D8"/>
    <w:rsid w:val="00813CA5"/>
    <w:rsid w:val="00825B41"/>
    <w:rsid w:val="00825BAC"/>
    <w:rsid w:val="00826B50"/>
    <w:rsid w:val="00830DE7"/>
    <w:rsid w:val="00833095"/>
    <w:rsid w:val="008333AC"/>
    <w:rsid w:val="00834069"/>
    <w:rsid w:val="00834767"/>
    <w:rsid w:val="00837988"/>
    <w:rsid w:val="00850334"/>
    <w:rsid w:val="00852857"/>
    <w:rsid w:val="00854632"/>
    <w:rsid w:val="00854731"/>
    <w:rsid w:val="00856133"/>
    <w:rsid w:val="00856BBC"/>
    <w:rsid w:val="00857868"/>
    <w:rsid w:val="00865E95"/>
    <w:rsid w:val="00867705"/>
    <w:rsid w:val="00892D7C"/>
    <w:rsid w:val="008945C6"/>
    <w:rsid w:val="00895486"/>
    <w:rsid w:val="00897483"/>
    <w:rsid w:val="008B3AC2"/>
    <w:rsid w:val="008B477C"/>
    <w:rsid w:val="008B5463"/>
    <w:rsid w:val="008C6F9F"/>
    <w:rsid w:val="008D04D2"/>
    <w:rsid w:val="008D7865"/>
    <w:rsid w:val="008E042F"/>
    <w:rsid w:val="008E05EF"/>
    <w:rsid w:val="008E4CD1"/>
    <w:rsid w:val="008F35DB"/>
    <w:rsid w:val="008F3F83"/>
    <w:rsid w:val="008F61D5"/>
    <w:rsid w:val="008F6724"/>
    <w:rsid w:val="008F71C2"/>
    <w:rsid w:val="008F7E50"/>
    <w:rsid w:val="00900FC9"/>
    <w:rsid w:val="009045FA"/>
    <w:rsid w:val="009074C4"/>
    <w:rsid w:val="009106E0"/>
    <w:rsid w:val="00911E3D"/>
    <w:rsid w:val="00912284"/>
    <w:rsid w:val="00914AFF"/>
    <w:rsid w:val="009220EE"/>
    <w:rsid w:val="009221F4"/>
    <w:rsid w:val="00927C44"/>
    <w:rsid w:val="00944B6F"/>
    <w:rsid w:val="00944F2D"/>
    <w:rsid w:val="009561C3"/>
    <w:rsid w:val="0096060C"/>
    <w:rsid w:val="00961C35"/>
    <w:rsid w:val="00971D59"/>
    <w:rsid w:val="00981D1D"/>
    <w:rsid w:val="00982221"/>
    <w:rsid w:val="00984676"/>
    <w:rsid w:val="009870B6"/>
    <w:rsid w:val="009871AC"/>
    <w:rsid w:val="00996592"/>
    <w:rsid w:val="00996D54"/>
    <w:rsid w:val="00997DFE"/>
    <w:rsid w:val="009A1AC6"/>
    <w:rsid w:val="009A25EE"/>
    <w:rsid w:val="009A7700"/>
    <w:rsid w:val="009B1E79"/>
    <w:rsid w:val="009B5B74"/>
    <w:rsid w:val="009B7707"/>
    <w:rsid w:val="009B7CB6"/>
    <w:rsid w:val="009C1128"/>
    <w:rsid w:val="009C1B31"/>
    <w:rsid w:val="009C1C8C"/>
    <w:rsid w:val="009C4122"/>
    <w:rsid w:val="009C4597"/>
    <w:rsid w:val="009C625C"/>
    <w:rsid w:val="009C7C5D"/>
    <w:rsid w:val="009D21C1"/>
    <w:rsid w:val="009D2A8E"/>
    <w:rsid w:val="009D3741"/>
    <w:rsid w:val="009D3D39"/>
    <w:rsid w:val="009D4082"/>
    <w:rsid w:val="009E7895"/>
    <w:rsid w:val="00A05293"/>
    <w:rsid w:val="00A11750"/>
    <w:rsid w:val="00A16566"/>
    <w:rsid w:val="00A17878"/>
    <w:rsid w:val="00A17DBF"/>
    <w:rsid w:val="00A23679"/>
    <w:rsid w:val="00A256E4"/>
    <w:rsid w:val="00A403B5"/>
    <w:rsid w:val="00A40CDD"/>
    <w:rsid w:val="00A41446"/>
    <w:rsid w:val="00A416A3"/>
    <w:rsid w:val="00A430F3"/>
    <w:rsid w:val="00A43D87"/>
    <w:rsid w:val="00A52621"/>
    <w:rsid w:val="00A62DED"/>
    <w:rsid w:val="00A64952"/>
    <w:rsid w:val="00A6665D"/>
    <w:rsid w:val="00A76FAA"/>
    <w:rsid w:val="00A82449"/>
    <w:rsid w:val="00A85CEE"/>
    <w:rsid w:val="00A85F4B"/>
    <w:rsid w:val="00A875A9"/>
    <w:rsid w:val="00A87BDF"/>
    <w:rsid w:val="00A90380"/>
    <w:rsid w:val="00A904CA"/>
    <w:rsid w:val="00A92752"/>
    <w:rsid w:val="00A93632"/>
    <w:rsid w:val="00A9430B"/>
    <w:rsid w:val="00A94411"/>
    <w:rsid w:val="00AA09D9"/>
    <w:rsid w:val="00AA4B7F"/>
    <w:rsid w:val="00AA68FA"/>
    <w:rsid w:val="00AB2C6E"/>
    <w:rsid w:val="00AB2D50"/>
    <w:rsid w:val="00AC4B6F"/>
    <w:rsid w:val="00AD14AD"/>
    <w:rsid w:val="00AD22B0"/>
    <w:rsid w:val="00AD38C5"/>
    <w:rsid w:val="00AE018B"/>
    <w:rsid w:val="00AE3238"/>
    <w:rsid w:val="00AE362D"/>
    <w:rsid w:val="00AF44A6"/>
    <w:rsid w:val="00B00AE6"/>
    <w:rsid w:val="00B070F3"/>
    <w:rsid w:val="00B15C4A"/>
    <w:rsid w:val="00B16FB6"/>
    <w:rsid w:val="00B20ABD"/>
    <w:rsid w:val="00B235D1"/>
    <w:rsid w:val="00B23F43"/>
    <w:rsid w:val="00B27E60"/>
    <w:rsid w:val="00B3324C"/>
    <w:rsid w:val="00B362B2"/>
    <w:rsid w:val="00B36E7A"/>
    <w:rsid w:val="00B42ADC"/>
    <w:rsid w:val="00B42C8C"/>
    <w:rsid w:val="00B43567"/>
    <w:rsid w:val="00B44329"/>
    <w:rsid w:val="00B458B2"/>
    <w:rsid w:val="00B45EB7"/>
    <w:rsid w:val="00B517A2"/>
    <w:rsid w:val="00B51F2B"/>
    <w:rsid w:val="00B57E09"/>
    <w:rsid w:val="00B624B8"/>
    <w:rsid w:val="00B653EB"/>
    <w:rsid w:val="00B82F6B"/>
    <w:rsid w:val="00B84B15"/>
    <w:rsid w:val="00B86BCB"/>
    <w:rsid w:val="00B9185C"/>
    <w:rsid w:val="00BA623A"/>
    <w:rsid w:val="00BA668C"/>
    <w:rsid w:val="00BC08E6"/>
    <w:rsid w:val="00BC2E24"/>
    <w:rsid w:val="00BC34E7"/>
    <w:rsid w:val="00BC5CD9"/>
    <w:rsid w:val="00BC6263"/>
    <w:rsid w:val="00BD051B"/>
    <w:rsid w:val="00BD0E3C"/>
    <w:rsid w:val="00BD7F4D"/>
    <w:rsid w:val="00BE0A59"/>
    <w:rsid w:val="00BE3153"/>
    <w:rsid w:val="00BE5A9B"/>
    <w:rsid w:val="00BF0BAB"/>
    <w:rsid w:val="00BF47D0"/>
    <w:rsid w:val="00BF7E99"/>
    <w:rsid w:val="00C0693F"/>
    <w:rsid w:val="00C13502"/>
    <w:rsid w:val="00C1446F"/>
    <w:rsid w:val="00C2514D"/>
    <w:rsid w:val="00C26D8E"/>
    <w:rsid w:val="00C26F35"/>
    <w:rsid w:val="00C37928"/>
    <w:rsid w:val="00C456D1"/>
    <w:rsid w:val="00C45B7D"/>
    <w:rsid w:val="00C5303C"/>
    <w:rsid w:val="00C57212"/>
    <w:rsid w:val="00C62637"/>
    <w:rsid w:val="00C63ED4"/>
    <w:rsid w:val="00C75B10"/>
    <w:rsid w:val="00C7709E"/>
    <w:rsid w:val="00C8765C"/>
    <w:rsid w:val="00C9010D"/>
    <w:rsid w:val="00C903F3"/>
    <w:rsid w:val="00C9285D"/>
    <w:rsid w:val="00C928E2"/>
    <w:rsid w:val="00C936AA"/>
    <w:rsid w:val="00C945A0"/>
    <w:rsid w:val="00C977C2"/>
    <w:rsid w:val="00CA3B92"/>
    <w:rsid w:val="00CA4EC5"/>
    <w:rsid w:val="00CA5A4A"/>
    <w:rsid w:val="00CB342D"/>
    <w:rsid w:val="00CB3482"/>
    <w:rsid w:val="00CB73D3"/>
    <w:rsid w:val="00CC022A"/>
    <w:rsid w:val="00CC4292"/>
    <w:rsid w:val="00CC6254"/>
    <w:rsid w:val="00CD1290"/>
    <w:rsid w:val="00CD2146"/>
    <w:rsid w:val="00CD6CB5"/>
    <w:rsid w:val="00CE6275"/>
    <w:rsid w:val="00CF5933"/>
    <w:rsid w:val="00CF73BE"/>
    <w:rsid w:val="00D079EF"/>
    <w:rsid w:val="00D123A1"/>
    <w:rsid w:val="00D1341C"/>
    <w:rsid w:val="00D16C5E"/>
    <w:rsid w:val="00D2172A"/>
    <w:rsid w:val="00D31F60"/>
    <w:rsid w:val="00D32413"/>
    <w:rsid w:val="00D33B75"/>
    <w:rsid w:val="00D33D54"/>
    <w:rsid w:val="00D36196"/>
    <w:rsid w:val="00D4570F"/>
    <w:rsid w:val="00D5176A"/>
    <w:rsid w:val="00D52F2E"/>
    <w:rsid w:val="00D570C5"/>
    <w:rsid w:val="00D65896"/>
    <w:rsid w:val="00D72783"/>
    <w:rsid w:val="00D73250"/>
    <w:rsid w:val="00D74829"/>
    <w:rsid w:val="00D83759"/>
    <w:rsid w:val="00DA1871"/>
    <w:rsid w:val="00DA33AF"/>
    <w:rsid w:val="00DB255E"/>
    <w:rsid w:val="00DB3B2E"/>
    <w:rsid w:val="00DB53B0"/>
    <w:rsid w:val="00DB5A17"/>
    <w:rsid w:val="00DB6DF8"/>
    <w:rsid w:val="00DB7EB9"/>
    <w:rsid w:val="00DC0EE2"/>
    <w:rsid w:val="00DC467C"/>
    <w:rsid w:val="00DD3D5B"/>
    <w:rsid w:val="00DE0508"/>
    <w:rsid w:val="00DE697D"/>
    <w:rsid w:val="00DF4D1A"/>
    <w:rsid w:val="00DF65DF"/>
    <w:rsid w:val="00DF78C3"/>
    <w:rsid w:val="00E05354"/>
    <w:rsid w:val="00E15F7F"/>
    <w:rsid w:val="00E16248"/>
    <w:rsid w:val="00E20A92"/>
    <w:rsid w:val="00E262BF"/>
    <w:rsid w:val="00E27E23"/>
    <w:rsid w:val="00E32247"/>
    <w:rsid w:val="00E375AD"/>
    <w:rsid w:val="00E42C77"/>
    <w:rsid w:val="00E4428A"/>
    <w:rsid w:val="00E44989"/>
    <w:rsid w:val="00E44A9D"/>
    <w:rsid w:val="00E45772"/>
    <w:rsid w:val="00E4597C"/>
    <w:rsid w:val="00E47563"/>
    <w:rsid w:val="00E506E0"/>
    <w:rsid w:val="00E55166"/>
    <w:rsid w:val="00E56507"/>
    <w:rsid w:val="00E6128C"/>
    <w:rsid w:val="00E6374D"/>
    <w:rsid w:val="00E7139F"/>
    <w:rsid w:val="00E73277"/>
    <w:rsid w:val="00E800B7"/>
    <w:rsid w:val="00E80D3F"/>
    <w:rsid w:val="00E83B09"/>
    <w:rsid w:val="00E91151"/>
    <w:rsid w:val="00E92457"/>
    <w:rsid w:val="00E94FDB"/>
    <w:rsid w:val="00EA193E"/>
    <w:rsid w:val="00EA4415"/>
    <w:rsid w:val="00EA5B36"/>
    <w:rsid w:val="00EB460D"/>
    <w:rsid w:val="00EB4892"/>
    <w:rsid w:val="00EC04F8"/>
    <w:rsid w:val="00EC5933"/>
    <w:rsid w:val="00EC5AE5"/>
    <w:rsid w:val="00EC6F81"/>
    <w:rsid w:val="00EC7D7D"/>
    <w:rsid w:val="00ED5D52"/>
    <w:rsid w:val="00ED6275"/>
    <w:rsid w:val="00EE0BBB"/>
    <w:rsid w:val="00EE14CE"/>
    <w:rsid w:val="00EE1D5D"/>
    <w:rsid w:val="00EE329D"/>
    <w:rsid w:val="00EE4243"/>
    <w:rsid w:val="00EE756A"/>
    <w:rsid w:val="00EF51AA"/>
    <w:rsid w:val="00F007DB"/>
    <w:rsid w:val="00F03325"/>
    <w:rsid w:val="00F04945"/>
    <w:rsid w:val="00F10ECF"/>
    <w:rsid w:val="00F15489"/>
    <w:rsid w:val="00F22D84"/>
    <w:rsid w:val="00F234ED"/>
    <w:rsid w:val="00F258A7"/>
    <w:rsid w:val="00F25CC5"/>
    <w:rsid w:val="00F26AD9"/>
    <w:rsid w:val="00F33741"/>
    <w:rsid w:val="00F355F9"/>
    <w:rsid w:val="00F359CE"/>
    <w:rsid w:val="00F444F6"/>
    <w:rsid w:val="00F45499"/>
    <w:rsid w:val="00F45A46"/>
    <w:rsid w:val="00F4656C"/>
    <w:rsid w:val="00F46EFC"/>
    <w:rsid w:val="00F5284F"/>
    <w:rsid w:val="00F54727"/>
    <w:rsid w:val="00F55DAC"/>
    <w:rsid w:val="00F66CE1"/>
    <w:rsid w:val="00F73B7F"/>
    <w:rsid w:val="00F74AC7"/>
    <w:rsid w:val="00F81736"/>
    <w:rsid w:val="00F8399F"/>
    <w:rsid w:val="00F8614A"/>
    <w:rsid w:val="00FA169A"/>
    <w:rsid w:val="00FA4911"/>
    <w:rsid w:val="00FB04C2"/>
    <w:rsid w:val="00FC3F73"/>
    <w:rsid w:val="00FC45DE"/>
    <w:rsid w:val="00FC79A2"/>
    <w:rsid w:val="00FD0203"/>
    <w:rsid w:val="00FD1180"/>
    <w:rsid w:val="00FD1B87"/>
    <w:rsid w:val="00FD7412"/>
    <w:rsid w:val="00FE1BA4"/>
    <w:rsid w:val="00FF1AA8"/>
    <w:rsid w:val="00FF2959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E331"/>
  <w15:docId w15:val="{CF8352E1-77B0-465E-B8BE-BECFF12B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63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2637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637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2637"/>
    <w:pPr>
      <w:keepNext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2637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561C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561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561C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561C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561C3"/>
    <w:rPr>
      <w:rFonts w:ascii="Calibri" w:hAnsi="Calibri" w:cs="Calibri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62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1C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62637"/>
  </w:style>
  <w:style w:type="paragraph" w:styleId="Header">
    <w:name w:val="header"/>
    <w:basedOn w:val="Normal"/>
    <w:link w:val="HeaderChar"/>
    <w:uiPriority w:val="99"/>
    <w:rsid w:val="00C626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1C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62637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1C3"/>
    <w:rPr>
      <w:sz w:val="24"/>
      <w:szCs w:val="24"/>
    </w:rPr>
  </w:style>
  <w:style w:type="character" w:styleId="Hyperlink">
    <w:name w:val="Hyperlink"/>
    <w:basedOn w:val="DefaultParagraphFont"/>
    <w:uiPriority w:val="99"/>
    <w:rsid w:val="00C6263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62637"/>
    <w:rPr>
      <w:b/>
      <w:bCs/>
    </w:rPr>
  </w:style>
  <w:style w:type="character" w:styleId="FollowedHyperlink">
    <w:name w:val="FollowedHyperlink"/>
    <w:basedOn w:val="DefaultParagraphFont"/>
    <w:uiPriority w:val="99"/>
    <w:rsid w:val="00C62637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C62637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1C3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62637"/>
    <w:rPr>
      <w:rFonts w:ascii="Arial" w:hAnsi="Arial" w:cs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61C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62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C3"/>
    <w:rPr>
      <w:sz w:val="2"/>
      <w:szCs w:val="2"/>
    </w:rPr>
  </w:style>
  <w:style w:type="character" w:customStyle="1" w:styleId="EmailStyle36">
    <w:name w:val="EmailStyle36"/>
    <w:basedOn w:val="DefaultParagraphFont"/>
    <w:uiPriority w:val="99"/>
    <w:semiHidden/>
    <w:rsid w:val="00C13502"/>
    <w:rPr>
      <w:rFonts w:ascii="Times New Roman" w:hAnsi="Times New Roman" w:cs="Times New Roman"/>
      <w:color w:val="auto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99"/>
    <w:rsid w:val="00EE14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8">
    <w:name w:val="EmailStyle38"/>
    <w:basedOn w:val="DefaultParagraphFont"/>
    <w:uiPriority w:val="99"/>
    <w:semiHidden/>
    <w:rsid w:val="007D4D67"/>
    <w:rPr>
      <w:rFonts w:ascii="Palatino Linotype" w:hAnsi="Palatino Linotype" w:cs="Palatino Linotype"/>
      <w:color w:val="auto"/>
      <w:sz w:val="24"/>
      <w:szCs w:val="24"/>
      <w:u w:val="none"/>
    </w:rPr>
  </w:style>
  <w:style w:type="character" w:customStyle="1" w:styleId="EmailStyle39">
    <w:name w:val="EmailStyle39"/>
    <w:basedOn w:val="DefaultParagraphFont"/>
    <w:uiPriority w:val="99"/>
    <w:semiHidden/>
    <w:rsid w:val="00BC2E24"/>
    <w:rPr>
      <w:rFonts w:ascii="Trebuchet MS" w:hAnsi="Trebuchet MS" w:cs="Trebuchet MS"/>
      <w:color w:val="00008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rsid w:val="00A85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5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5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85856"/>
    <w:rPr>
      <w:color w:val="808080"/>
    </w:rPr>
  </w:style>
  <w:style w:type="paragraph" w:styleId="Revision">
    <w:name w:val="Revision"/>
    <w:hidden/>
    <w:uiPriority w:val="99"/>
    <w:semiHidden/>
    <w:rsid w:val="00865E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748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AD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8494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9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aiss.state.pa.us/HR-Pay_Help_Des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5725D322BA404980D07692A162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6DD9-65F5-47A9-AB2A-6CC0CB067D9A}"/>
      </w:docPartPr>
      <w:docPartBody>
        <w:p w:rsidR="00DE640A" w:rsidRDefault="00DE640A">
          <w:pPr>
            <w:pStyle w:val="6D5725D322BA404980D07692A1627D96"/>
          </w:pPr>
          <w:r w:rsidRPr="00521103">
            <w:rPr>
              <w:rStyle w:val="PlaceholderText"/>
            </w:rPr>
            <w:t>[Title]</w:t>
          </w:r>
        </w:p>
      </w:docPartBody>
    </w:docPart>
    <w:docPart>
      <w:docPartPr>
        <w:name w:val="14FE649119BD4829BCDF4D1242F0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30EB-BD7A-466E-BAC6-36C3AE545C52}"/>
      </w:docPartPr>
      <w:docPartBody>
        <w:p w:rsidR="00DE640A" w:rsidRDefault="00DE640A">
          <w:pPr>
            <w:pStyle w:val="14FE649119BD4829BCDF4D1242F0A158"/>
          </w:pPr>
          <w:r w:rsidRPr="00521103">
            <w:rPr>
              <w:rStyle w:val="PlaceholderText"/>
            </w:rPr>
            <w:t>[Subject]</w:t>
          </w:r>
        </w:p>
      </w:docPartBody>
    </w:docPart>
    <w:docPart>
      <w:docPartPr>
        <w:name w:val="6A0CA87A2DCE424ABD65B4754A1F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8AE1-B868-4EFF-AD0B-59E48A5F6125}"/>
      </w:docPartPr>
      <w:docPartBody>
        <w:p w:rsidR="00DE640A" w:rsidRDefault="00DE640A">
          <w:pPr>
            <w:pStyle w:val="6A0CA87A2DCE424ABD65B4754A1FAAA3"/>
          </w:pPr>
          <w:r w:rsidRPr="005211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40A"/>
    <w:rsid w:val="00152AB8"/>
    <w:rsid w:val="0057646D"/>
    <w:rsid w:val="007108E9"/>
    <w:rsid w:val="00865398"/>
    <w:rsid w:val="0088220C"/>
    <w:rsid w:val="009C5E7B"/>
    <w:rsid w:val="00AC3B25"/>
    <w:rsid w:val="00BC288B"/>
    <w:rsid w:val="00DE640A"/>
    <w:rsid w:val="00E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6D5725D322BA404980D07692A1627D96">
    <w:name w:val="6D5725D322BA404980D07692A1627D96"/>
  </w:style>
  <w:style w:type="paragraph" w:customStyle="1" w:styleId="14FE649119BD4829BCDF4D1242F0A158">
    <w:name w:val="14FE649119BD4829BCDF4D1242F0A158"/>
  </w:style>
  <w:style w:type="paragraph" w:customStyle="1" w:styleId="6A0CA87A2DCE424ABD65B4754A1FAAA3">
    <w:name w:val="6A0CA87A2DCE424ABD65B4754A1FA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89475DBFB86458A421B1293D1A95C" ma:contentTypeVersion="1" ma:contentTypeDescription="Create a new document." ma:contentTypeScope="" ma:versionID="702d40c07217a043094f9a2918fc438f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2d5d3f33e004973cb22aab517cb5a1f5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2480d1a-f63a-4113-b29f-414603e5c9c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47D99-B600-430B-9EF3-2446116A7756}"/>
</file>

<file path=customXml/itemProps2.xml><?xml version="1.0" encoding="utf-8"?>
<ds:datastoreItem xmlns:ds="http://schemas.openxmlformats.org/officeDocument/2006/customXml" ds:itemID="{7EB7E712-9CD9-47C5-B3D0-A92383848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C962A-D93A-44E3-AEF8-F2988BD005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8B69FA-1E9A-4D93-942E-2F83076D1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Location of Services for Object Icon in SAP</vt:lpstr>
    </vt:vector>
  </TitlesOfParts>
  <Company>Office of Administration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Location of Services for Object Icon in SAP</dc:title>
  <dc:subject>Information regarding the updated location of the Services for Object icon in SAP.</dc:subject>
  <dc:creator>Rummel, Jordan</dc:creator>
  <cp:keywords>Description, Keywords, Operations, Personnel Administration</cp:keywords>
  <cp:lastModifiedBy>Reichert-Wise, Kathy</cp:lastModifiedBy>
  <cp:revision>4</cp:revision>
  <cp:lastPrinted>2011-02-25T13:44:00Z</cp:lastPrinted>
  <dcterms:created xsi:type="dcterms:W3CDTF">2021-08-05T12:21:00Z</dcterms:created>
  <dcterms:modified xsi:type="dcterms:W3CDTF">2021-08-05T12:37:00Z</dcterms:modified>
  <cp:category>Personnel Administration Alert</cp:category>
  <cp:contentStatus>2021-07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0x01010095789475DBFB86458A421B1293D1A95C</vt:lpwstr>
  </property>
  <property fmtid="{D5CDD505-2E9C-101B-9397-08002B2CF9AE}" pid="3" name="Order">
    <vt:r8>50700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