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124A40">
        <w:rPr>
          <w:rFonts w:ascii="Verdana" w:hAnsi="Verdana" w:cs="Verdana"/>
          <w:b/>
          <w:bCs/>
          <w:i/>
          <w:iCs/>
          <w:sz w:val="20"/>
          <w:szCs w:val="20"/>
        </w:rPr>
        <w:t xml:space="preserve"> Commercial Driver Licenses (CDL)</w:t>
      </w:r>
      <w:r w:rsidR="00CF4045">
        <w:rPr>
          <w:rFonts w:ascii="Verdana" w:hAnsi="Verdana" w:cs="Verdana"/>
          <w:b/>
          <w:bCs/>
          <w:i/>
          <w:iCs/>
          <w:sz w:val="20"/>
          <w:szCs w:val="20"/>
        </w:rPr>
        <w:t xml:space="preserve"> and LSO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C76F6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90EF3A99E3F7460197C4D9C1A98A586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4A40">
            <w:rPr>
              <w:rFonts w:ascii="Verdana" w:hAnsi="Verdana" w:cs="Verdana"/>
              <w:b/>
              <w:sz w:val="20"/>
              <w:szCs w:val="20"/>
            </w:rPr>
            <w:t xml:space="preserve">Clarification on </w:t>
          </w:r>
          <w:r w:rsidR="0003115C">
            <w:rPr>
              <w:rFonts w:ascii="Verdana" w:hAnsi="Verdana" w:cs="Verdana"/>
              <w:b/>
              <w:sz w:val="20"/>
              <w:szCs w:val="20"/>
            </w:rPr>
            <w:t>C</w:t>
          </w:r>
          <w:r w:rsidR="00124A40">
            <w:rPr>
              <w:rFonts w:ascii="Verdana" w:hAnsi="Verdana" w:cs="Verdana"/>
              <w:b/>
              <w:sz w:val="20"/>
              <w:szCs w:val="20"/>
            </w:rPr>
            <w:t>oding Commercial Driver License Qualifications for Employees</w:t>
          </w:r>
          <w:r w:rsidR="0089257A">
            <w:rPr>
              <w:rFonts w:ascii="Verdana" w:hAnsi="Verdana" w:cs="Verdana"/>
              <w:b/>
              <w:sz w:val="20"/>
              <w:szCs w:val="20"/>
            </w:rPr>
            <w:t>/</w:t>
          </w:r>
          <w:r w:rsidR="00124A40">
            <w:rPr>
              <w:rFonts w:ascii="Verdana" w:hAnsi="Verdana" w:cs="Verdana"/>
              <w:b/>
              <w:sz w:val="20"/>
              <w:szCs w:val="20"/>
            </w:rPr>
            <w:t>Positions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89257A">
        <w:rPr>
          <w:rFonts w:ascii="Verdana" w:hAnsi="Verdana" w:cs="Verdana"/>
          <w:b/>
          <w:sz w:val="20"/>
          <w:szCs w:val="20"/>
        </w:rPr>
        <w:t>and LSO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C76F6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57552B0DB6984EA99B7F835004180A3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2C4D" w:rsidRPr="009C625C">
            <w:rPr>
              <w:rFonts w:ascii="Verdana" w:hAnsi="Verdana" w:cs="Verdana"/>
              <w:sz w:val="20"/>
              <w:szCs w:val="20"/>
            </w:rPr>
            <w:t>Information regarding</w:t>
          </w:r>
          <w:r w:rsidR="00124A40">
            <w:rPr>
              <w:rFonts w:ascii="Verdana" w:hAnsi="Verdana" w:cs="Verdana"/>
              <w:sz w:val="20"/>
              <w:szCs w:val="20"/>
            </w:rPr>
            <w:t xml:space="preserve"> </w:t>
          </w:r>
          <w:r w:rsidR="0003115C">
            <w:rPr>
              <w:rFonts w:ascii="Verdana" w:hAnsi="Verdana" w:cs="Verdana"/>
              <w:sz w:val="20"/>
              <w:szCs w:val="20"/>
            </w:rPr>
            <w:t xml:space="preserve">the </w:t>
          </w:r>
          <w:r w:rsidR="00124A40">
            <w:rPr>
              <w:rFonts w:ascii="Verdana" w:hAnsi="Verdana" w:cs="Verdana"/>
              <w:sz w:val="20"/>
              <w:szCs w:val="20"/>
            </w:rPr>
            <w:t xml:space="preserve">coding </w:t>
          </w:r>
          <w:r w:rsidR="0003115C">
            <w:rPr>
              <w:rFonts w:ascii="Verdana" w:hAnsi="Verdana" w:cs="Verdana"/>
              <w:sz w:val="20"/>
              <w:szCs w:val="20"/>
            </w:rPr>
            <w:t xml:space="preserve">of </w:t>
          </w:r>
          <w:r w:rsidR="00124A40">
            <w:rPr>
              <w:rFonts w:ascii="Verdana" w:hAnsi="Verdana" w:cs="Verdana"/>
              <w:sz w:val="20"/>
              <w:szCs w:val="20"/>
            </w:rPr>
            <w:t xml:space="preserve">Commercial Driver License </w:t>
          </w:r>
          <w:r w:rsidR="0003115C">
            <w:rPr>
              <w:rFonts w:ascii="Verdana" w:hAnsi="Verdana" w:cs="Verdana"/>
              <w:sz w:val="20"/>
              <w:szCs w:val="20"/>
            </w:rPr>
            <w:t>q</w:t>
          </w:r>
          <w:r w:rsidR="00124A40">
            <w:rPr>
              <w:rFonts w:ascii="Verdana" w:hAnsi="Verdana" w:cs="Verdana"/>
              <w:sz w:val="20"/>
              <w:szCs w:val="20"/>
            </w:rPr>
            <w:t xml:space="preserve">ualifications for </w:t>
          </w:r>
          <w:r w:rsidR="0003115C">
            <w:rPr>
              <w:rFonts w:ascii="Verdana" w:hAnsi="Verdana" w:cs="Verdana"/>
              <w:sz w:val="20"/>
              <w:szCs w:val="20"/>
            </w:rPr>
            <w:t>e</w:t>
          </w:r>
          <w:r w:rsidR="00124A40">
            <w:rPr>
              <w:rFonts w:ascii="Verdana" w:hAnsi="Verdana" w:cs="Verdana"/>
              <w:sz w:val="20"/>
              <w:szCs w:val="20"/>
            </w:rPr>
            <w:t>mployees</w:t>
          </w:r>
          <w:r w:rsidR="0089257A">
            <w:rPr>
              <w:rFonts w:ascii="Verdana" w:hAnsi="Verdana" w:cs="Verdana"/>
              <w:sz w:val="20"/>
              <w:szCs w:val="20"/>
            </w:rPr>
            <w:t>/</w:t>
          </w:r>
          <w:r w:rsidR="0003115C">
            <w:rPr>
              <w:rFonts w:ascii="Verdana" w:hAnsi="Verdana" w:cs="Verdana"/>
              <w:sz w:val="20"/>
              <w:szCs w:val="20"/>
            </w:rPr>
            <w:t>p</w:t>
          </w:r>
          <w:r w:rsidR="00124A40">
            <w:rPr>
              <w:rFonts w:ascii="Verdana" w:hAnsi="Verdana" w:cs="Verdana"/>
              <w:sz w:val="20"/>
              <w:szCs w:val="20"/>
            </w:rPr>
            <w:t>ositions</w:t>
          </w:r>
          <w:r w:rsidR="0089257A">
            <w:rPr>
              <w:rFonts w:ascii="Verdana" w:hAnsi="Verdana" w:cs="Verdana"/>
              <w:sz w:val="20"/>
              <w:szCs w:val="20"/>
            </w:rPr>
            <w:t xml:space="preserve"> and LSO</w:t>
          </w:r>
        </w:sdtContent>
      </w:sdt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89257A" w:rsidRPr="004A1C82" w:rsidRDefault="0089257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April of 2013, an issue was identified within LSO related to CDL qualifications where some LSO learners</w:t>
      </w:r>
      <w:r w:rsidR="005479BA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ere seeing a message indicating qualifications were missing and suggesting </w:t>
      </w:r>
      <w:r w:rsidRPr="004A1C82">
        <w:rPr>
          <w:rFonts w:ascii="Verdana" w:hAnsi="Verdana" w:cs="Verdana"/>
          <w:sz w:val="20"/>
          <w:szCs w:val="20"/>
        </w:rPr>
        <w:t>that they may be able to obtain those qualifications through training.  This issue was caused based on t</w:t>
      </w:r>
      <w:r w:rsidR="00116B06">
        <w:rPr>
          <w:rFonts w:ascii="Verdana" w:hAnsi="Verdana" w:cs="Verdana"/>
          <w:sz w:val="20"/>
          <w:szCs w:val="20"/>
        </w:rPr>
        <w:t>he configuration of LSO</w:t>
      </w:r>
      <w:r w:rsidR="00525317">
        <w:rPr>
          <w:rFonts w:ascii="Verdana" w:hAnsi="Verdana" w:cs="Verdana"/>
          <w:sz w:val="20"/>
          <w:szCs w:val="20"/>
        </w:rPr>
        <w:t>, its</w:t>
      </w:r>
      <w:r w:rsidR="00116B06">
        <w:rPr>
          <w:rFonts w:ascii="Verdana" w:hAnsi="Verdana" w:cs="Verdana"/>
          <w:sz w:val="20"/>
          <w:szCs w:val="20"/>
        </w:rPr>
        <w:t xml:space="preserve"> integration </w:t>
      </w:r>
      <w:r w:rsidR="00525317">
        <w:rPr>
          <w:rFonts w:ascii="Verdana" w:hAnsi="Verdana" w:cs="Verdana"/>
          <w:sz w:val="20"/>
          <w:szCs w:val="20"/>
        </w:rPr>
        <w:t>with the SAP HR module and the</w:t>
      </w:r>
      <w:r w:rsidR="00116B06">
        <w:rPr>
          <w:rFonts w:ascii="Verdana" w:hAnsi="Verdana" w:cs="Verdana"/>
          <w:sz w:val="20"/>
          <w:szCs w:val="20"/>
        </w:rPr>
        <w:t xml:space="preserve"> </w:t>
      </w:r>
      <w:r w:rsidRPr="004A1C82">
        <w:rPr>
          <w:rFonts w:ascii="Verdana" w:hAnsi="Verdana" w:cs="Verdana"/>
          <w:sz w:val="20"/>
          <w:szCs w:val="20"/>
        </w:rPr>
        <w:t xml:space="preserve">qualifications catalog. </w:t>
      </w:r>
    </w:p>
    <w:p w:rsidR="0089257A" w:rsidRPr="004A1C82" w:rsidRDefault="0089257A" w:rsidP="00E56507">
      <w:pPr>
        <w:rPr>
          <w:rFonts w:ascii="Verdana" w:hAnsi="Verdana" w:cs="Verdana"/>
          <w:sz w:val="20"/>
          <w:szCs w:val="20"/>
        </w:rPr>
      </w:pPr>
    </w:p>
    <w:p w:rsidR="00016B4A" w:rsidRPr="004A1C82" w:rsidRDefault="000A4DE0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C01CCD">
        <w:rPr>
          <w:rFonts w:ascii="Verdana" w:hAnsi="Verdana" w:cs="Verdana"/>
          <w:sz w:val="20"/>
          <w:szCs w:val="20"/>
        </w:rPr>
        <w:t>etween Thursday, January 2, and Friday, January 3</w:t>
      </w:r>
      <w:r w:rsidR="0089257A" w:rsidRPr="004A1C82">
        <w:rPr>
          <w:rFonts w:ascii="Verdana" w:hAnsi="Verdana" w:cs="Verdana"/>
          <w:sz w:val="20"/>
          <w:szCs w:val="20"/>
        </w:rPr>
        <w:t xml:space="preserve">, </w:t>
      </w:r>
      <w:r w:rsidR="00C01CCD">
        <w:rPr>
          <w:rFonts w:ascii="Verdana" w:hAnsi="Verdana" w:cs="Verdana"/>
          <w:sz w:val="20"/>
          <w:szCs w:val="20"/>
        </w:rPr>
        <w:t xml:space="preserve">2014 </w:t>
      </w:r>
      <w:r w:rsidR="0089257A" w:rsidRPr="004A1C82">
        <w:rPr>
          <w:rFonts w:ascii="Verdana" w:hAnsi="Verdana" w:cs="Verdana"/>
          <w:sz w:val="20"/>
          <w:szCs w:val="20"/>
        </w:rPr>
        <w:t>this issue will be resolved as described below:</w:t>
      </w:r>
    </w:p>
    <w:p w:rsidR="0089257A" w:rsidRPr="004A1C82" w:rsidRDefault="0089257A" w:rsidP="0089257A">
      <w:pPr>
        <w:pStyle w:val="ListParagraph"/>
        <w:numPr>
          <w:ilvl w:val="0"/>
          <w:numId w:val="40"/>
        </w:numPr>
        <w:rPr>
          <w:rFonts w:ascii="Verdana" w:hAnsi="Verdana" w:cstheme="minorBidi"/>
          <w:sz w:val="20"/>
          <w:szCs w:val="20"/>
        </w:rPr>
      </w:pPr>
      <w:r w:rsidRPr="004A1C82">
        <w:rPr>
          <w:rFonts w:ascii="Verdana" w:hAnsi="Verdana" w:cstheme="minorBidi"/>
          <w:sz w:val="20"/>
          <w:szCs w:val="20"/>
        </w:rPr>
        <w:t xml:space="preserve">Job and position relationships to Object ID’s </w:t>
      </w:r>
      <w:r w:rsidR="006F64B9" w:rsidRPr="004A1C82">
        <w:rPr>
          <w:rFonts w:ascii="Verdana" w:hAnsi="Verdana" w:cstheme="minorBidi"/>
          <w:sz w:val="20"/>
          <w:szCs w:val="20"/>
        </w:rPr>
        <w:t>000000</w:t>
      </w:r>
      <w:r w:rsidRPr="004A1C82">
        <w:rPr>
          <w:rFonts w:ascii="Verdana" w:hAnsi="Verdana" w:cstheme="minorBidi"/>
          <w:sz w:val="20"/>
          <w:szCs w:val="20"/>
        </w:rPr>
        <w:t xml:space="preserve">92, </w:t>
      </w:r>
      <w:r w:rsidR="006F64B9" w:rsidRPr="004A1C82">
        <w:rPr>
          <w:rFonts w:ascii="Verdana" w:hAnsi="Verdana" w:cstheme="minorBidi"/>
          <w:sz w:val="20"/>
          <w:szCs w:val="20"/>
        </w:rPr>
        <w:t>000000</w:t>
      </w:r>
      <w:r w:rsidRPr="004A1C82">
        <w:rPr>
          <w:rFonts w:ascii="Verdana" w:hAnsi="Verdana" w:cstheme="minorBidi"/>
          <w:sz w:val="20"/>
          <w:szCs w:val="20"/>
        </w:rPr>
        <w:t xml:space="preserve">93, and </w:t>
      </w:r>
      <w:r w:rsidR="006F64B9" w:rsidRPr="004A1C82">
        <w:rPr>
          <w:rFonts w:ascii="Verdana" w:hAnsi="Verdana" w:cstheme="minorBidi"/>
          <w:sz w:val="20"/>
          <w:szCs w:val="20"/>
        </w:rPr>
        <w:t>000000</w:t>
      </w:r>
      <w:r w:rsidRPr="004A1C82">
        <w:rPr>
          <w:rFonts w:ascii="Verdana" w:hAnsi="Verdana" w:cstheme="minorBidi"/>
          <w:sz w:val="20"/>
          <w:szCs w:val="20"/>
        </w:rPr>
        <w:t>94 will be delimited effective 03/10/2013, the day prior to the LSO go-live date.</w:t>
      </w:r>
    </w:p>
    <w:p w:rsidR="0089257A" w:rsidRPr="004A1C82" w:rsidRDefault="0089257A" w:rsidP="0089257A">
      <w:pPr>
        <w:pStyle w:val="ListParagraph"/>
        <w:numPr>
          <w:ilvl w:val="0"/>
          <w:numId w:val="40"/>
        </w:numPr>
        <w:rPr>
          <w:rFonts w:ascii="Verdana" w:hAnsi="Verdana" w:cstheme="minorBidi"/>
          <w:sz w:val="20"/>
          <w:szCs w:val="20"/>
        </w:rPr>
      </w:pPr>
      <w:r w:rsidRPr="004A1C82">
        <w:rPr>
          <w:rFonts w:ascii="Verdana" w:hAnsi="Verdana" w:cstheme="minorBidi"/>
          <w:sz w:val="20"/>
          <w:szCs w:val="20"/>
        </w:rPr>
        <w:t xml:space="preserve">These same job and position relationships will be re-created using </w:t>
      </w:r>
      <w:r w:rsidR="005479BA">
        <w:rPr>
          <w:rFonts w:ascii="Verdana" w:hAnsi="Verdana" w:cstheme="minorBidi"/>
          <w:sz w:val="20"/>
          <w:szCs w:val="20"/>
        </w:rPr>
        <w:t xml:space="preserve">the CDL </w:t>
      </w:r>
      <w:r w:rsidRPr="004A1C82">
        <w:rPr>
          <w:rFonts w:ascii="Verdana" w:hAnsi="Verdana" w:cstheme="minorBidi"/>
          <w:sz w:val="20"/>
          <w:szCs w:val="20"/>
        </w:rPr>
        <w:t xml:space="preserve">Object ID’s </w:t>
      </w:r>
      <w:r w:rsidR="005479BA">
        <w:rPr>
          <w:rFonts w:ascii="Verdana" w:hAnsi="Verdana" w:cstheme="minorBidi"/>
          <w:sz w:val="20"/>
          <w:szCs w:val="20"/>
        </w:rPr>
        <w:t xml:space="preserve">in the LSO qualifications catalog </w:t>
      </w:r>
      <w:r w:rsidRPr="004A1C82">
        <w:rPr>
          <w:rFonts w:ascii="Verdana" w:hAnsi="Verdana" w:cstheme="minorBidi"/>
          <w:sz w:val="20"/>
          <w:szCs w:val="20"/>
        </w:rPr>
        <w:t>effective 03/11/2013,</w:t>
      </w:r>
      <w:r w:rsidR="00016B4A">
        <w:rPr>
          <w:rFonts w:ascii="Verdana" w:hAnsi="Verdana" w:cstheme="minorBidi"/>
          <w:sz w:val="20"/>
          <w:szCs w:val="20"/>
        </w:rPr>
        <w:t xml:space="preserve"> the</w:t>
      </w:r>
      <w:r w:rsidRPr="004A1C82">
        <w:rPr>
          <w:rFonts w:ascii="Verdana" w:hAnsi="Verdana" w:cstheme="minorBidi"/>
          <w:sz w:val="20"/>
          <w:szCs w:val="20"/>
        </w:rPr>
        <w:t xml:space="preserve"> LSO go-live date.</w:t>
      </w:r>
    </w:p>
    <w:p w:rsidR="0089257A" w:rsidRDefault="00525317" w:rsidP="0089257A">
      <w:pPr>
        <w:pStyle w:val="ListParagraph"/>
        <w:numPr>
          <w:ilvl w:val="0"/>
          <w:numId w:val="40"/>
        </w:num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Existing e</w:t>
      </w:r>
      <w:r w:rsidR="0089257A" w:rsidRPr="004A1C82">
        <w:rPr>
          <w:rFonts w:ascii="Verdana" w:hAnsi="Verdana" w:cstheme="minorBidi"/>
          <w:sz w:val="20"/>
          <w:szCs w:val="20"/>
        </w:rPr>
        <w:t xml:space="preserve">mployee relationships will be </w:t>
      </w:r>
      <w:r>
        <w:rPr>
          <w:rFonts w:ascii="Verdana" w:hAnsi="Verdana" w:cstheme="minorBidi"/>
          <w:sz w:val="20"/>
          <w:szCs w:val="20"/>
        </w:rPr>
        <w:t>re-</w:t>
      </w:r>
      <w:r w:rsidR="0089257A" w:rsidRPr="004A1C82">
        <w:rPr>
          <w:rFonts w:ascii="Verdana" w:hAnsi="Verdana" w:cstheme="minorBidi"/>
          <w:sz w:val="20"/>
          <w:szCs w:val="20"/>
        </w:rPr>
        <w:t>created to the LSO CDL Object IDs</w:t>
      </w:r>
      <w:r w:rsidR="00116B06">
        <w:rPr>
          <w:rFonts w:ascii="Verdana" w:hAnsi="Verdana" w:cstheme="minorBidi"/>
          <w:sz w:val="20"/>
          <w:szCs w:val="20"/>
        </w:rPr>
        <w:t xml:space="preserve"> on IT0024.</w:t>
      </w:r>
    </w:p>
    <w:p w:rsidR="006F64B9" w:rsidRPr="005479BA" w:rsidRDefault="005479BA" w:rsidP="006F64B9">
      <w:pPr>
        <w:pStyle w:val="ListParagraph"/>
        <w:numPr>
          <w:ilvl w:val="0"/>
          <w:numId w:val="40"/>
        </w:numPr>
        <w:rPr>
          <w:rFonts w:ascii="Verdana" w:hAnsi="Verdana" w:cstheme="minorBidi"/>
          <w:sz w:val="20"/>
          <w:szCs w:val="20"/>
        </w:rPr>
      </w:pPr>
      <w:r w:rsidRPr="005479BA">
        <w:rPr>
          <w:rFonts w:ascii="Verdana" w:hAnsi="Verdana" w:cstheme="minorBidi"/>
          <w:sz w:val="20"/>
          <w:szCs w:val="20"/>
        </w:rPr>
        <w:t xml:space="preserve">Below is a table showing the LSO qualifications catalog CDL </w:t>
      </w:r>
      <w:r w:rsidR="00116B06" w:rsidRPr="005479BA">
        <w:rPr>
          <w:rFonts w:ascii="Verdana" w:hAnsi="Verdana" w:cstheme="minorBidi"/>
          <w:sz w:val="20"/>
          <w:szCs w:val="20"/>
        </w:rPr>
        <w:t>Object</w:t>
      </w:r>
      <w:r w:rsidRPr="005479BA">
        <w:rPr>
          <w:rFonts w:ascii="Verdana" w:hAnsi="Verdana" w:cstheme="minorBidi"/>
          <w:sz w:val="20"/>
          <w:szCs w:val="20"/>
        </w:rPr>
        <w:t xml:space="preserve"> ID’s:</w:t>
      </w:r>
    </w:p>
    <w:tbl>
      <w:tblPr>
        <w:tblStyle w:val="TableGrid"/>
        <w:tblW w:w="0" w:type="auto"/>
        <w:jc w:val="center"/>
        <w:tblInd w:w="-1183" w:type="dxa"/>
        <w:tblLook w:val="04A0" w:firstRow="1" w:lastRow="0" w:firstColumn="1" w:lastColumn="0" w:noHBand="0" w:noVBand="1"/>
      </w:tblPr>
      <w:tblGrid>
        <w:gridCol w:w="3850"/>
        <w:gridCol w:w="4089"/>
      </w:tblGrid>
      <w:tr w:rsidR="006F64B9" w:rsidRPr="004A1C82" w:rsidTr="004A1C82">
        <w:trPr>
          <w:jc w:val="center"/>
        </w:trPr>
        <w:tc>
          <w:tcPr>
            <w:tcW w:w="3850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b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b/>
                <w:sz w:val="20"/>
                <w:szCs w:val="20"/>
              </w:rPr>
              <w:t>Current Object ID</w:t>
            </w:r>
          </w:p>
        </w:tc>
        <w:tc>
          <w:tcPr>
            <w:tcW w:w="4089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b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b/>
                <w:sz w:val="20"/>
                <w:szCs w:val="20"/>
              </w:rPr>
              <w:t xml:space="preserve">Changing to </w:t>
            </w:r>
            <w:r w:rsidR="00116B06" w:rsidRPr="004A1C82">
              <w:rPr>
                <w:rFonts w:ascii="Verdana" w:hAnsi="Verdana" w:cstheme="minorBidi"/>
                <w:b/>
                <w:sz w:val="20"/>
                <w:szCs w:val="20"/>
              </w:rPr>
              <w:t>Object</w:t>
            </w:r>
            <w:r w:rsidRPr="004A1C82">
              <w:rPr>
                <w:rFonts w:ascii="Verdana" w:hAnsi="Verdana" w:cstheme="minorBidi"/>
                <w:b/>
                <w:sz w:val="20"/>
                <w:szCs w:val="20"/>
              </w:rPr>
              <w:t xml:space="preserve"> ID</w:t>
            </w:r>
          </w:p>
        </w:tc>
      </w:tr>
      <w:tr w:rsidR="006F64B9" w:rsidRPr="004A1C82" w:rsidTr="004A1C82">
        <w:trPr>
          <w:jc w:val="center"/>
        </w:trPr>
        <w:tc>
          <w:tcPr>
            <w:tcW w:w="3850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sz w:val="20"/>
                <w:szCs w:val="20"/>
              </w:rPr>
              <w:t>00000092 CDL Employee Training</w:t>
            </w:r>
          </w:p>
        </w:tc>
        <w:tc>
          <w:tcPr>
            <w:tcW w:w="4089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sz w:val="20"/>
                <w:szCs w:val="20"/>
              </w:rPr>
              <w:t>50411362 CDL Employee Training</w:t>
            </w:r>
          </w:p>
        </w:tc>
      </w:tr>
      <w:tr w:rsidR="006F64B9" w:rsidRPr="004A1C82" w:rsidTr="004A1C82">
        <w:trPr>
          <w:jc w:val="center"/>
        </w:trPr>
        <w:tc>
          <w:tcPr>
            <w:tcW w:w="3850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sz w:val="20"/>
                <w:szCs w:val="20"/>
              </w:rPr>
              <w:t>00000093 CDL License</w:t>
            </w:r>
          </w:p>
        </w:tc>
        <w:tc>
          <w:tcPr>
            <w:tcW w:w="4089" w:type="dxa"/>
          </w:tcPr>
          <w:p w:rsidR="006F64B9" w:rsidRPr="004A1C82" w:rsidRDefault="006F64B9" w:rsidP="006F64B9">
            <w:pPr>
              <w:rPr>
                <w:rFonts w:ascii="Verdana" w:hAnsi="Verdana" w:cstheme="minorBidi"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sz w:val="20"/>
                <w:szCs w:val="20"/>
              </w:rPr>
              <w:t>50411311 CDL License</w:t>
            </w:r>
          </w:p>
        </w:tc>
      </w:tr>
      <w:tr w:rsidR="006F64B9" w:rsidRPr="004A1C82" w:rsidTr="004A1C82">
        <w:trPr>
          <w:jc w:val="center"/>
        </w:trPr>
        <w:tc>
          <w:tcPr>
            <w:tcW w:w="3850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sz w:val="20"/>
                <w:szCs w:val="20"/>
              </w:rPr>
              <w:t>00000094 CDL Supervisor Training</w:t>
            </w:r>
          </w:p>
        </w:tc>
        <w:tc>
          <w:tcPr>
            <w:tcW w:w="4089" w:type="dxa"/>
          </w:tcPr>
          <w:p w:rsidR="006F64B9" w:rsidRPr="004A1C82" w:rsidRDefault="006F64B9" w:rsidP="0089257A">
            <w:pPr>
              <w:rPr>
                <w:rFonts w:ascii="Verdana" w:hAnsi="Verdana" w:cstheme="minorBidi"/>
                <w:sz w:val="20"/>
                <w:szCs w:val="20"/>
              </w:rPr>
            </w:pPr>
            <w:r w:rsidRPr="004A1C82">
              <w:rPr>
                <w:rFonts w:ascii="Verdana" w:hAnsi="Verdana" w:cstheme="minorBidi"/>
                <w:sz w:val="20"/>
                <w:szCs w:val="20"/>
              </w:rPr>
              <w:t>50411363 CDL Supervisor Training</w:t>
            </w:r>
          </w:p>
        </w:tc>
      </w:tr>
    </w:tbl>
    <w:p w:rsidR="0089257A" w:rsidRPr="004A1C82" w:rsidRDefault="0089257A" w:rsidP="006F64B9">
      <w:pPr>
        <w:jc w:val="center"/>
        <w:rPr>
          <w:rFonts w:ascii="Verdana" w:hAnsi="Verdana" w:cstheme="minorBidi"/>
          <w:sz w:val="20"/>
          <w:szCs w:val="20"/>
        </w:rPr>
      </w:pPr>
    </w:p>
    <w:p w:rsidR="0089257A" w:rsidRPr="00C01CCD" w:rsidRDefault="004A1C82" w:rsidP="00D63C11">
      <w:pPr>
        <w:rPr>
          <w:rFonts w:ascii="Verdana" w:hAnsi="Verdana" w:cstheme="minorBidi"/>
          <w:b/>
          <w:sz w:val="20"/>
          <w:szCs w:val="20"/>
        </w:rPr>
      </w:pPr>
      <w:r w:rsidRPr="004A1C82">
        <w:rPr>
          <w:rFonts w:ascii="Verdana" w:hAnsi="Verdana" w:cstheme="minorBidi"/>
          <w:sz w:val="20"/>
          <w:szCs w:val="20"/>
        </w:rPr>
        <w:t xml:space="preserve">For </w:t>
      </w:r>
      <w:r w:rsidR="00D63C11" w:rsidRPr="004A1C82">
        <w:rPr>
          <w:rFonts w:ascii="Verdana" w:hAnsi="Verdana" w:cstheme="minorBidi"/>
          <w:sz w:val="20"/>
          <w:szCs w:val="20"/>
        </w:rPr>
        <w:t xml:space="preserve">the ZM_OM_CDL_Report – CDL Qualifications Report, </w:t>
      </w:r>
      <w:r w:rsidR="00D63C11" w:rsidRPr="004A1C82">
        <w:rPr>
          <w:rFonts w:ascii="Verdana" w:hAnsi="Verdana"/>
          <w:sz w:val="20"/>
          <w:szCs w:val="20"/>
        </w:rPr>
        <w:t>the coding has been changed in</w:t>
      </w:r>
      <w:r w:rsidR="000A4DE0">
        <w:rPr>
          <w:rFonts w:ascii="Verdana" w:hAnsi="Verdana"/>
          <w:sz w:val="20"/>
          <w:szCs w:val="20"/>
        </w:rPr>
        <w:t xml:space="preserve"> the background </w:t>
      </w:r>
      <w:r w:rsidR="00016B4A">
        <w:rPr>
          <w:rFonts w:ascii="Verdana" w:hAnsi="Verdana"/>
          <w:sz w:val="20"/>
          <w:szCs w:val="20"/>
        </w:rPr>
        <w:t xml:space="preserve">so end users </w:t>
      </w:r>
      <w:r w:rsidR="006A7672">
        <w:rPr>
          <w:rFonts w:ascii="Verdana" w:hAnsi="Verdana"/>
          <w:sz w:val="20"/>
          <w:szCs w:val="20"/>
        </w:rPr>
        <w:t>will not</w:t>
      </w:r>
      <w:r w:rsidR="00D63C11" w:rsidRPr="004A1C82">
        <w:rPr>
          <w:rFonts w:ascii="Verdana" w:hAnsi="Verdana"/>
          <w:sz w:val="20"/>
          <w:szCs w:val="20"/>
        </w:rPr>
        <w:t xml:space="preserve"> see any differences due to th</w:t>
      </w:r>
      <w:r w:rsidR="00016B4A">
        <w:rPr>
          <w:rFonts w:ascii="Verdana" w:hAnsi="Verdana"/>
          <w:sz w:val="20"/>
          <w:szCs w:val="20"/>
        </w:rPr>
        <w:t>ese changes</w:t>
      </w:r>
      <w:r w:rsidR="00D63C11" w:rsidRPr="004A1C82">
        <w:rPr>
          <w:rFonts w:ascii="Verdana" w:hAnsi="Verdana"/>
          <w:sz w:val="20"/>
          <w:szCs w:val="20"/>
        </w:rPr>
        <w:t>.</w:t>
      </w:r>
      <w:r w:rsidR="00C01CCD">
        <w:rPr>
          <w:rFonts w:ascii="Verdana" w:hAnsi="Verdana"/>
          <w:sz w:val="20"/>
          <w:szCs w:val="20"/>
        </w:rPr>
        <w:t xml:space="preserve">  </w:t>
      </w:r>
      <w:r w:rsidR="00C01CCD" w:rsidRPr="00C01CCD">
        <w:rPr>
          <w:rFonts w:ascii="Verdana" w:hAnsi="Verdana"/>
          <w:b/>
          <w:sz w:val="20"/>
          <w:szCs w:val="20"/>
        </w:rPr>
        <w:t>Due to mass processes that will be running, this report will be unavailable during the afternoon of Friday, January 3, 2014.</w:t>
      </w:r>
    </w:p>
    <w:p w:rsidR="0003115C" w:rsidRPr="0089257A" w:rsidRDefault="0003115C" w:rsidP="0089257A">
      <w:pPr>
        <w:pStyle w:val="ListParagraph"/>
        <w:ind w:left="855"/>
        <w:rPr>
          <w:rFonts w:ascii="Verdana" w:hAnsi="Verdana" w:cs="Verdana"/>
          <w:sz w:val="20"/>
          <w:szCs w:val="20"/>
        </w:rPr>
      </w:pPr>
    </w:p>
    <w:p w:rsidR="00016B4A" w:rsidRDefault="0052531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changes </w:t>
      </w:r>
      <w:r w:rsidR="00176467">
        <w:rPr>
          <w:rFonts w:ascii="Verdana" w:hAnsi="Verdana" w:cs="Verdana"/>
          <w:sz w:val="20"/>
          <w:szCs w:val="20"/>
        </w:rPr>
        <w:t>described above will affect the coding to CDL qualifications going forward.   Below is information from PA Alert 2011-19 which speaks to the importance of accurately coding CDL qualifications for employees and positions.  Changes have been made</w:t>
      </w:r>
      <w:r w:rsidR="007A78B0">
        <w:rPr>
          <w:rFonts w:ascii="Verdana" w:hAnsi="Verdana" w:cs="Verdana"/>
          <w:sz w:val="20"/>
          <w:szCs w:val="20"/>
        </w:rPr>
        <w:t xml:space="preserve"> in red</w:t>
      </w:r>
      <w:r w:rsidR="00176467">
        <w:rPr>
          <w:rFonts w:ascii="Verdana" w:hAnsi="Verdana" w:cs="Verdana"/>
          <w:sz w:val="20"/>
          <w:szCs w:val="20"/>
        </w:rPr>
        <w:t xml:space="preserve"> </w:t>
      </w:r>
      <w:r w:rsidR="007A78B0">
        <w:rPr>
          <w:rFonts w:ascii="Verdana" w:hAnsi="Verdana" w:cs="Verdana"/>
          <w:sz w:val="20"/>
          <w:szCs w:val="20"/>
        </w:rPr>
        <w:t xml:space="preserve">and strike-through </w:t>
      </w:r>
      <w:r w:rsidR="00176467">
        <w:rPr>
          <w:rFonts w:ascii="Verdana" w:hAnsi="Verdana" w:cs="Verdana"/>
          <w:sz w:val="20"/>
          <w:szCs w:val="20"/>
        </w:rPr>
        <w:t xml:space="preserve">to indicate the new object ID’s that should be used for CDL coding.  </w:t>
      </w:r>
    </w:p>
    <w:p w:rsidR="00176467" w:rsidRDefault="00176467" w:rsidP="00E56507">
      <w:pPr>
        <w:rPr>
          <w:rFonts w:ascii="Verdana" w:hAnsi="Verdana" w:cs="Verdana"/>
          <w:sz w:val="20"/>
          <w:szCs w:val="20"/>
        </w:rPr>
      </w:pPr>
    </w:p>
    <w:p w:rsidR="00294F00" w:rsidRDefault="00294F00" w:rsidP="00E56507">
      <w:pPr>
        <w:rPr>
          <w:rFonts w:ascii="Verdana" w:hAnsi="Verdana" w:cs="Verdana"/>
          <w:sz w:val="20"/>
          <w:szCs w:val="20"/>
        </w:rPr>
      </w:pPr>
    </w:p>
    <w:p w:rsidR="00294F00" w:rsidRDefault="00294F00" w:rsidP="00E56507">
      <w:pPr>
        <w:rPr>
          <w:rFonts w:ascii="Verdana" w:hAnsi="Verdana" w:cs="Verdana"/>
          <w:sz w:val="20"/>
          <w:szCs w:val="20"/>
        </w:rPr>
      </w:pPr>
    </w:p>
    <w:p w:rsidR="00294F00" w:rsidRDefault="00294F00" w:rsidP="00E56507">
      <w:pPr>
        <w:rPr>
          <w:rFonts w:ascii="Verdana" w:hAnsi="Verdana" w:cs="Verdana"/>
          <w:sz w:val="20"/>
          <w:szCs w:val="20"/>
        </w:rPr>
      </w:pPr>
    </w:p>
    <w:p w:rsidR="00176467" w:rsidRDefault="0017646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 Alert 2011-19:</w:t>
      </w:r>
    </w:p>
    <w:p w:rsidR="00016B4A" w:rsidRDefault="00016B4A" w:rsidP="00E56507">
      <w:pPr>
        <w:rPr>
          <w:rFonts w:ascii="Verdana" w:hAnsi="Verdana" w:cs="Verdana"/>
          <w:sz w:val="20"/>
          <w:szCs w:val="20"/>
        </w:rPr>
      </w:pPr>
    </w:p>
    <w:p w:rsidR="00641294" w:rsidRDefault="009508D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Accurate coding </w:t>
      </w:r>
      <w:r w:rsidR="000466D1">
        <w:rPr>
          <w:rFonts w:ascii="Verdana" w:hAnsi="Verdana" w:cs="Verdana"/>
          <w:sz w:val="20"/>
          <w:szCs w:val="20"/>
        </w:rPr>
        <w:t xml:space="preserve">of Commercial Driver License (CDL) qualifications </w:t>
      </w:r>
      <w:r>
        <w:rPr>
          <w:rFonts w:ascii="Verdana" w:hAnsi="Verdana" w:cs="Verdana"/>
          <w:sz w:val="20"/>
          <w:szCs w:val="20"/>
        </w:rPr>
        <w:t xml:space="preserve">is necessary to ensure employees are included in the CDL </w:t>
      </w:r>
      <w:r w:rsidR="001B4702">
        <w:rPr>
          <w:rFonts w:ascii="Verdana" w:hAnsi="Verdana" w:cs="Verdana"/>
          <w:sz w:val="20"/>
          <w:szCs w:val="20"/>
        </w:rPr>
        <w:t xml:space="preserve">random drug </w:t>
      </w:r>
      <w:r>
        <w:rPr>
          <w:rFonts w:ascii="Verdana" w:hAnsi="Verdana" w:cs="Verdana"/>
          <w:sz w:val="20"/>
          <w:szCs w:val="20"/>
        </w:rPr>
        <w:t>testing pool</w:t>
      </w:r>
      <w:r w:rsidR="008C056B">
        <w:rPr>
          <w:rFonts w:ascii="Verdana" w:hAnsi="Verdana" w:cs="Verdana"/>
          <w:sz w:val="20"/>
          <w:szCs w:val="20"/>
        </w:rPr>
        <w:t>, to identify supervisors who are required to have training,</w:t>
      </w:r>
      <w:r>
        <w:rPr>
          <w:rFonts w:ascii="Verdana" w:hAnsi="Verdana" w:cs="Verdana"/>
          <w:sz w:val="20"/>
          <w:szCs w:val="20"/>
        </w:rPr>
        <w:t xml:space="preserve"> and to indicate</w:t>
      </w:r>
      <w:r w:rsidR="0003115C">
        <w:rPr>
          <w:rFonts w:ascii="Verdana" w:hAnsi="Verdana" w:cs="Verdana"/>
          <w:sz w:val="20"/>
          <w:szCs w:val="20"/>
        </w:rPr>
        <w:t xml:space="preserve"> that</w:t>
      </w:r>
      <w:r>
        <w:rPr>
          <w:rFonts w:ascii="Verdana" w:hAnsi="Verdana" w:cs="Verdana"/>
          <w:sz w:val="20"/>
          <w:szCs w:val="20"/>
        </w:rPr>
        <w:t xml:space="preserve"> required training has been completed.</w:t>
      </w:r>
      <w:r w:rsidR="009F4E59">
        <w:rPr>
          <w:rFonts w:ascii="Verdana" w:hAnsi="Verdana" w:cs="Verdana"/>
          <w:sz w:val="20"/>
          <w:szCs w:val="20"/>
        </w:rPr>
        <w:t xml:space="preserve"> </w:t>
      </w:r>
    </w:p>
    <w:p w:rsidR="004339B5" w:rsidRDefault="004339B5" w:rsidP="00E56507">
      <w:pPr>
        <w:rPr>
          <w:rFonts w:ascii="Verdana" w:hAnsi="Verdana" w:cs="Verdana"/>
          <w:sz w:val="20"/>
          <w:szCs w:val="20"/>
        </w:rPr>
      </w:pPr>
    </w:p>
    <w:p w:rsidR="00641294" w:rsidRDefault="009508D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Th</w:t>
      </w:r>
      <w:r w:rsidR="00641294">
        <w:rPr>
          <w:rFonts w:ascii="Verdana" w:hAnsi="Verdana" w:cs="Verdana"/>
          <w:sz w:val="20"/>
          <w:szCs w:val="20"/>
        </w:rPr>
        <w:t xml:space="preserve">e </w:t>
      </w:r>
      <w:r w:rsidR="0003115C">
        <w:rPr>
          <w:rFonts w:ascii="Verdana" w:hAnsi="Verdana" w:cs="Verdana"/>
          <w:sz w:val="20"/>
          <w:szCs w:val="20"/>
        </w:rPr>
        <w:t>following</w:t>
      </w:r>
      <w:r w:rsidR="00641294">
        <w:rPr>
          <w:rFonts w:ascii="Verdana" w:hAnsi="Verdana" w:cs="Verdana"/>
          <w:sz w:val="20"/>
          <w:szCs w:val="20"/>
        </w:rPr>
        <w:t xml:space="preserve"> jobs </w:t>
      </w:r>
      <w:r>
        <w:rPr>
          <w:rFonts w:ascii="Verdana" w:hAnsi="Verdana" w:cs="Verdana"/>
          <w:sz w:val="20"/>
          <w:szCs w:val="20"/>
        </w:rPr>
        <w:t>are</w:t>
      </w:r>
      <w:r w:rsidR="00641294">
        <w:rPr>
          <w:rFonts w:ascii="Verdana" w:hAnsi="Verdana" w:cs="Verdana"/>
          <w:sz w:val="20"/>
          <w:szCs w:val="20"/>
        </w:rPr>
        <w:t xml:space="preserve"> required to possess a CDL:</w:t>
      </w:r>
    </w:p>
    <w:p w:rsidR="0003115C" w:rsidRDefault="0003115C" w:rsidP="00E56507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6390"/>
      </w:tblGrid>
      <w:tr w:rsidR="00641294" w:rsidTr="00DC1A07">
        <w:trPr>
          <w:jc w:val="center"/>
        </w:trPr>
        <w:tc>
          <w:tcPr>
            <w:tcW w:w="2251" w:type="dxa"/>
          </w:tcPr>
          <w:p w:rsidR="00641294" w:rsidRPr="009508DB" w:rsidRDefault="00641294" w:rsidP="009508D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508DB">
              <w:rPr>
                <w:rFonts w:ascii="Verdana" w:hAnsi="Verdana" w:cs="Verdana"/>
                <w:b/>
                <w:sz w:val="20"/>
                <w:szCs w:val="20"/>
              </w:rPr>
              <w:t>Job Code</w:t>
            </w:r>
          </w:p>
        </w:tc>
        <w:tc>
          <w:tcPr>
            <w:tcW w:w="6390" w:type="dxa"/>
          </w:tcPr>
          <w:p w:rsidR="00641294" w:rsidRPr="009508DB" w:rsidRDefault="00641294" w:rsidP="009508D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508DB">
              <w:rPr>
                <w:rFonts w:ascii="Verdana" w:hAnsi="Verdana" w:cs="Verdana"/>
                <w:b/>
                <w:sz w:val="20"/>
                <w:szCs w:val="20"/>
              </w:rPr>
              <w:t>Job Name</w:t>
            </w:r>
          </w:p>
        </w:tc>
      </w:tr>
      <w:tr w:rsidR="009508DB" w:rsidTr="00DC1A07">
        <w:trPr>
          <w:jc w:val="center"/>
        </w:trPr>
        <w:tc>
          <w:tcPr>
            <w:tcW w:w="2251" w:type="dxa"/>
          </w:tcPr>
          <w:p w:rsidR="009508DB" w:rsidRPr="009508DB" w:rsidRDefault="009508DB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00106301</w:t>
            </w:r>
          </w:p>
        </w:tc>
        <w:tc>
          <w:tcPr>
            <w:tcW w:w="6390" w:type="dxa"/>
          </w:tcPr>
          <w:p w:rsidR="009508DB" w:rsidRPr="009508DB" w:rsidRDefault="009508DB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BRIDGE INSPECTION CRANE TECHNICIAN</w:t>
            </w:r>
          </w:p>
        </w:tc>
      </w:tr>
      <w:tr w:rsidR="009508DB" w:rsidTr="00DC1A07">
        <w:trPr>
          <w:jc w:val="center"/>
        </w:trPr>
        <w:tc>
          <w:tcPr>
            <w:tcW w:w="2251" w:type="dxa"/>
          </w:tcPr>
          <w:p w:rsidR="009508DB" w:rsidRPr="009508DB" w:rsidRDefault="009508DB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00106302</w:t>
            </w:r>
          </w:p>
        </w:tc>
        <w:tc>
          <w:tcPr>
            <w:tcW w:w="6390" w:type="dxa"/>
          </w:tcPr>
          <w:p w:rsidR="009508DB" w:rsidRPr="009508DB" w:rsidRDefault="009508DB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BRIDGE INSPECTION CRANE TECHNICIAN SUPERVISOR</w:t>
            </w:r>
          </w:p>
        </w:tc>
      </w:tr>
      <w:tr w:rsidR="009508DB" w:rsidTr="00DC1A07">
        <w:trPr>
          <w:jc w:val="center"/>
        </w:trPr>
        <w:tc>
          <w:tcPr>
            <w:tcW w:w="2251" w:type="dxa"/>
          </w:tcPr>
          <w:p w:rsidR="009508DB" w:rsidRPr="009508DB" w:rsidRDefault="009508DB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00913600</w:t>
            </w:r>
          </w:p>
        </w:tc>
        <w:tc>
          <w:tcPr>
            <w:tcW w:w="6390" w:type="dxa"/>
          </w:tcPr>
          <w:p w:rsidR="009508DB" w:rsidRPr="009508DB" w:rsidRDefault="009508DB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TRANSPORTATION EQUIPMENT OPERATOR TRAINEE</w:t>
            </w:r>
          </w:p>
        </w:tc>
      </w:tr>
      <w:tr w:rsidR="009508DB" w:rsidTr="00DC1A07">
        <w:trPr>
          <w:jc w:val="center"/>
        </w:trPr>
        <w:tc>
          <w:tcPr>
            <w:tcW w:w="2251" w:type="dxa"/>
          </w:tcPr>
          <w:p w:rsidR="009508DB" w:rsidRPr="009508DB" w:rsidRDefault="009508DB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00913800</w:t>
            </w:r>
          </w:p>
        </w:tc>
        <w:tc>
          <w:tcPr>
            <w:tcW w:w="6390" w:type="dxa"/>
          </w:tcPr>
          <w:p w:rsidR="009508DB" w:rsidRPr="009508DB" w:rsidRDefault="009508DB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TRANSPORTATION EQUIPMENT OPERATOR A</w:t>
            </w:r>
          </w:p>
        </w:tc>
      </w:tr>
      <w:tr w:rsidR="009508DB" w:rsidTr="00DC1A07">
        <w:trPr>
          <w:jc w:val="center"/>
        </w:trPr>
        <w:tc>
          <w:tcPr>
            <w:tcW w:w="2251" w:type="dxa"/>
          </w:tcPr>
          <w:p w:rsidR="009508DB" w:rsidRPr="009508DB" w:rsidRDefault="009508DB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00914000</w:t>
            </w:r>
          </w:p>
        </w:tc>
        <w:tc>
          <w:tcPr>
            <w:tcW w:w="6390" w:type="dxa"/>
          </w:tcPr>
          <w:p w:rsidR="009508DB" w:rsidRPr="009508DB" w:rsidRDefault="009508DB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TRANSPORTATION EQUIPMENT OPERATOR B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DC1A07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0091400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TRANSPORTATION EQUIPMENT OPERATOR SPECIALIST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00914100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TUNNEL MAINTAINER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00914200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TUNNEL MAINTAINER SUPERVISOR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00921301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TRANSPORTATION EQUIPMENT OPERATOR INSTRUCTOR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00921302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TRAINING SITE ADMINISTRATOR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00923100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DRILL OPERATOR 1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00923200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DRILL OPERATOR 2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00600500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FSHG BTNG FCLTS MNTR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00601208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GAME LAND MNTC WRKR 2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00601209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GAME LAND MNTC SUPVR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7C7CCF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00610200</w:t>
            </w:r>
          </w:p>
        </w:tc>
        <w:tc>
          <w:tcPr>
            <w:tcW w:w="6390" w:type="dxa"/>
          </w:tcPr>
          <w:p w:rsidR="00DC1A07" w:rsidRPr="009508DB" w:rsidRDefault="00DC1A07" w:rsidP="007C7CCF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FISH CLTRST 2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00695100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CORR EQUIP OP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00710400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DRVR LIC EXMNR</w:t>
            </w:r>
          </w:p>
        </w:tc>
      </w:tr>
      <w:tr w:rsidR="00DC1A07" w:rsidTr="00DC1A07">
        <w:trPr>
          <w:jc w:val="center"/>
        </w:trPr>
        <w:tc>
          <w:tcPr>
            <w:tcW w:w="2251" w:type="dxa"/>
          </w:tcPr>
          <w:p w:rsidR="00DC1A07" w:rsidRPr="009508DB" w:rsidRDefault="00DC1A07" w:rsidP="009508DB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00710401</w:t>
            </w:r>
          </w:p>
        </w:tc>
        <w:tc>
          <w:tcPr>
            <w:tcW w:w="6390" w:type="dxa"/>
          </w:tcPr>
          <w:p w:rsidR="00DC1A07" w:rsidRPr="009508DB" w:rsidRDefault="00DC1A07" w:rsidP="00EF0BB1">
            <w:pPr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9508DB">
              <w:rPr>
                <w:rFonts w:ascii="Verdana" w:hAnsi="Verdana"/>
                <w:sz w:val="20"/>
                <w:szCs w:val="20"/>
              </w:rPr>
              <w:t>DRVR LIC CTR SUPVR</w:t>
            </w:r>
          </w:p>
        </w:tc>
      </w:tr>
    </w:tbl>
    <w:p w:rsidR="00641294" w:rsidRDefault="00641294" w:rsidP="00E56507">
      <w:pPr>
        <w:rPr>
          <w:rFonts w:ascii="Verdana" w:hAnsi="Verdana" w:cs="Verdana"/>
          <w:sz w:val="20"/>
          <w:szCs w:val="20"/>
        </w:rPr>
      </w:pPr>
    </w:p>
    <w:p w:rsidR="009508DB" w:rsidRPr="009508DB" w:rsidRDefault="009508DB" w:rsidP="009508DB">
      <w:pPr>
        <w:rPr>
          <w:rFonts w:ascii="Verdana" w:hAnsi="Verdana"/>
          <w:sz w:val="20"/>
          <w:szCs w:val="20"/>
        </w:rPr>
      </w:pPr>
      <w:r w:rsidRPr="009508DB">
        <w:rPr>
          <w:rFonts w:ascii="Verdana" w:hAnsi="Verdana"/>
          <w:sz w:val="20"/>
          <w:szCs w:val="20"/>
        </w:rPr>
        <w:t xml:space="preserve">There are </w:t>
      </w:r>
      <w:r w:rsidR="0003115C">
        <w:rPr>
          <w:rFonts w:ascii="Verdana" w:hAnsi="Verdana"/>
          <w:sz w:val="20"/>
          <w:szCs w:val="20"/>
        </w:rPr>
        <w:t>three</w:t>
      </w:r>
      <w:r w:rsidRPr="009508DB">
        <w:rPr>
          <w:rFonts w:ascii="Verdana" w:hAnsi="Verdana"/>
          <w:sz w:val="20"/>
          <w:szCs w:val="20"/>
        </w:rPr>
        <w:t xml:space="preserve"> qualifications for CDL:</w:t>
      </w:r>
    </w:p>
    <w:p w:rsidR="009508DB" w:rsidRPr="009508DB" w:rsidRDefault="009508DB" w:rsidP="0003115C">
      <w:pPr>
        <w:ind w:left="720"/>
        <w:rPr>
          <w:rFonts w:ascii="Verdana" w:hAnsi="Verdana"/>
          <w:sz w:val="20"/>
          <w:szCs w:val="20"/>
        </w:rPr>
      </w:pPr>
      <w:r w:rsidRPr="007A78B0">
        <w:rPr>
          <w:rFonts w:ascii="Verdana" w:hAnsi="Verdana"/>
          <w:strike/>
          <w:color w:val="FF0000"/>
          <w:sz w:val="20"/>
          <w:szCs w:val="20"/>
        </w:rPr>
        <w:t>00000093</w:t>
      </w:r>
      <w:r w:rsidRPr="009508DB">
        <w:rPr>
          <w:rFonts w:ascii="Verdana" w:hAnsi="Verdana"/>
          <w:sz w:val="20"/>
          <w:szCs w:val="20"/>
        </w:rPr>
        <w:t xml:space="preserve"> </w:t>
      </w:r>
      <w:r w:rsidR="007A78B0" w:rsidRPr="007A78B0">
        <w:rPr>
          <w:rFonts w:ascii="Verdana" w:hAnsi="Verdana"/>
          <w:color w:val="FF0000"/>
          <w:sz w:val="20"/>
          <w:szCs w:val="20"/>
        </w:rPr>
        <w:t>50411311</w:t>
      </w:r>
      <w:r w:rsidR="007A78B0">
        <w:rPr>
          <w:rFonts w:ascii="Verdana" w:hAnsi="Verdana"/>
          <w:sz w:val="20"/>
          <w:szCs w:val="20"/>
        </w:rPr>
        <w:t xml:space="preserve"> </w:t>
      </w:r>
      <w:r w:rsidRPr="009508DB">
        <w:rPr>
          <w:rFonts w:ascii="Verdana" w:hAnsi="Verdana"/>
          <w:sz w:val="20"/>
          <w:szCs w:val="20"/>
        </w:rPr>
        <w:t>– CDL License</w:t>
      </w:r>
    </w:p>
    <w:p w:rsidR="009508DB" w:rsidRPr="009508DB" w:rsidRDefault="009508DB" w:rsidP="0003115C">
      <w:pPr>
        <w:ind w:left="720"/>
        <w:rPr>
          <w:rFonts w:ascii="Verdana" w:hAnsi="Verdana"/>
          <w:sz w:val="20"/>
          <w:szCs w:val="20"/>
        </w:rPr>
      </w:pPr>
      <w:r w:rsidRPr="007A78B0">
        <w:rPr>
          <w:rFonts w:ascii="Verdana" w:hAnsi="Verdana"/>
          <w:strike/>
          <w:color w:val="FF0000"/>
          <w:sz w:val="20"/>
          <w:szCs w:val="20"/>
        </w:rPr>
        <w:t>00000092</w:t>
      </w:r>
      <w:r w:rsidRPr="009508DB">
        <w:rPr>
          <w:rFonts w:ascii="Verdana" w:hAnsi="Verdana"/>
          <w:sz w:val="20"/>
          <w:szCs w:val="20"/>
        </w:rPr>
        <w:t xml:space="preserve"> </w:t>
      </w:r>
      <w:r w:rsidR="007A78B0" w:rsidRPr="007A78B0">
        <w:rPr>
          <w:rFonts w:ascii="Verdana" w:hAnsi="Verdana"/>
          <w:color w:val="FF0000"/>
          <w:sz w:val="20"/>
          <w:szCs w:val="20"/>
        </w:rPr>
        <w:t>50411362</w:t>
      </w:r>
      <w:r w:rsidR="007A78B0">
        <w:rPr>
          <w:rFonts w:ascii="Verdana" w:hAnsi="Verdana"/>
          <w:sz w:val="20"/>
          <w:szCs w:val="20"/>
        </w:rPr>
        <w:t xml:space="preserve"> </w:t>
      </w:r>
      <w:r w:rsidRPr="009508DB">
        <w:rPr>
          <w:rFonts w:ascii="Verdana" w:hAnsi="Verdana"/>
          <w:sz w:val="20"/>
          <w:szCs w:val="20"/>
        </w:rPr>
        <w:t>– CDL Employee Training</w:t>
      </w:r>
    </w:p>
    <w:p w:rsidR="009508DB" w:rsidRPr="009508DB" w:rsidRDefault="009508DB" w:rsidP="0003115C">
      <w:pPr>
        <w:ind w:left="720"/>
        <w:rPr>
          <w:rFonts w:ascii="Verdana" w:hAnsi="Verdana"/>
          <w:sz w:val="20"/>
          <w:szCs w:val="20"/>
        </w:rPr>
      </w:pPr>
      <w:r w:rsidRPr="007A78B0">
        <w:rPr>
          <w:rFonts w:ascii="Verdana" w:hAnsi="Verdana"/>
          <w:strike/>
          <w:color w:val="FF0000"/>
          <w:sz w:val="20"/>
          <w:szCs w:val="20"/>
        </w:rPr>
        <w:t>00000094</w:t>
      </w:r>
      <w:r w:rsidRPr="007A78B0">
        <w:rPr>
          <w:rFonts w:ascii="Verdana" w:hAnsi="Verdana"/>
          <w:color w:val="FF0000"/>
          <w:sz w:val="20"/>
          <w:szCs w:val="20"/>
        </w:rPr>
        <w:t xml:space="preserve"> </w:t>
      </w:r>
      <w:r w:rsidR="007A78B0" w:rsidRPr="007A78B0">
        <w:rPr>
          <w:rFonts w:ascii="Verdana" w:hAnsi="Verdana"/>
          <w:color w:val="FF0000"/>
          <w:sz w:val="20"/>
          <w:szCs w:val="20"/>
        </w:rPr>
        <w:t xml:space="preserve">50411363 </w:t>
      </w:r>
      <w:r w:rsidRPr="009508DB">
        <w:rPr>
          <w:rFonts w:ascii="Verdana" w:hAnsi="Verdana"/>
          <w:sz w:val="20"/>
          <w:szCs w:val="20"/>
        </w:rPr>
        <w:t>– CDL Supervisor Training</w:t>
      </w:r>
    </w:p>
    <w:p w:rsidR="009508DB" w:rsidRPr="009508DB" w:rsidRDefault="009508DB" w:rsidP="009508DB">
      <w:pPr>
        <w:rPr>
          <w:rFonts w:ascii="Verdana" w:hAnsi="Verdana"/>
          <w:sz w:val="20"/>
          <w:szCs w:val="20"/>
        </w:rPr>
      </w:pPr>
    </w:p>
    <w:p w:rsidR="00DC1A07" w:rsidRDefault="00EF0BB1" w:rsidP="009508DB">
      <w:pPr>
        <w:rPr>
          <w:rFonts w:ascii="Verdana" w:hAnsi="Verdana"/>
          <w:sz w:val="20"/>
          <w:szCs w:val="20"/>
        </w:rPr>
      </w:pPr>
      <w:r w:rsidRPr="007A78B0">
        <w:rPr>
          <w:rFonts w:ascii="Verdana" w:hAnsi="Verdana"/>
          <w:b/>
          <w:bCs/>
          <w:strike/>
          <w:color w:val="FF0000"/>
          <w:sz w:val="20"/>
          <w:szCs w:val="20"/>
          <w:u w:val="single"/>
        </w:rPr>
        <w:t>000000</w:t>
      </w:r>
      <w:r w:rsidR="009508DB" w:rsidRPr="007A78B0">
        <w:rPr>
          <w:rFonts w:ascii="Verdana" w:hAnsi="Verdana"/>
          <w:b/>
          <w:bCs/>
          <w:strike/>
          <w:color w:val="FF0000"/>
          <w:sz w:val="20"/>
          <w:szCs w:val="20"/>
          <w:u w:val="single"/>
        </w:rPr>
        <w:t>93</w:t>
      </w:r>
      <w:r w:rsidR="009508DB" w:rsidRPr="007C7CC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7A78B0" w:rsidRPr="007A78B0">
        <w:rPr>
          <w:rFonts w:ascii="Verdana" w:hAnsi="Verdana"/>
          <w:b/>
          <w:bCs/>
          <w:color w:val="FF0000"/>
          <w:sz w:val="20"/>
          <w:szCs w:val="20"/>
          <w:u w:val="single"/>
        </w:rPr>
        <w:t>50411311</w:t>
      </w:r>
      <w:r w:rsidR="007A78B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9508DB" w:rsidRPr="007C7CCF">
        <w:rPr>
          <w:rFonts w:ascii="Verdana" w:hAnsi="Verdana"/>
          <w:b/>
          <w:bCs/>
          <w:sz w:val="20"/>
          <w:szCs w:val="20"/>
          <w:u w:val="single"/>
        </w:rPr>
        <w:t>– CDL License</w:t>
      </w:r>
      <w:r w:rsidR="0003115C">
        <w:rPr>
          <w:rFonts w:ascii="Verdana" w:hAnsi="Verdana"/>
          <w:b/>
          <w:bCs/>
          <w:sz w:val="20"/>
          <w:szCs w:val="20"/>
          <w:u w:val="single"/>
        </w:rPr>
        <w:t>:</w:t>
      </w:r>
      <w:r w:rsidR="009508DB" w:rsidRPr="009508DB">
        <w:rPr>
          <w:rFonts w:ascii="Verdana" w:hAnsi="Verdana"/>
          <w:sz w:val="20"/>
          <w:szCs w:val="20"/>
        </w:rPr>
        <w:t xml:space="preserve"> </w:t>
      </w:r>
      <w:r w:rsidR="00DC1A07">
        <w:rPr>
          <w:rFonts w:ascii="Verdana" w:hAnsi="Verdana"/>
          <w:sz w:val="20"/>
          <w:szCs w:val="20"/>
        </w:rPr>
        <w:t>An employee is required to possess a CDL license because he/she performs CDL safety sensitive duties, whether those duties are performed regularly, occasionally or only in an emergency.</w:t>
      </w:r>
    </w:p>
    <w:p w:rsidR="00C41A64" w:rsidRDefault="00C41A64" w:rsidP="009508DB">
      <w:pPr>
        <w:rPr>
          <w:rFonts w:ascii="Verdana" w:hAnsi="Verdana"/>
          <w:sz w:val="20"/>
          <w:szCs w:val="20"/>
        </w:rPr>
      </w:pPr>
    </w:p>
    <w:p w:rsidR="004946BF" w:rsidRDefault="00DC1A07" w:rsidP="009508D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508DB" w:rsidRPr="009508DB">
        <w:rPr>
          <w:rFonts w:ascii="Verdana" w:hAnsi="Verdana"/>
          <w:sz w:val="20"/>
          <w:szCs w:val="20"/>
        </w:rPr>
        <w:t xml:space="preserve">his qualification </w:t>
      </w:r>
      <w:r w:rsidR="00EF0BB1">
        <w:rPr>
          <w:rFonts w:ascii="Verdana" w:hAnsi="Verdana"/>
          <w:sz w:val="20"/>
          <w:szCs w:val="20"/>
        </w:rPr>
        <w:t xml:space="preserve">is </w:t>
      </w:r>
      <w:r w:rsidR="009508DB" w:rsidRPr="009508DB">
        <w:rPr>
          <w:rFonts w:ascii="Verdana" w:hAnsi="Verdana"/>
          <w:sz w:val="20"/>
          <w:szCs w:val="20"/>
        </w:rPr>
        <w:t>a relationship at the job level</w:t>
      </w:r>
      <w:r w:rsidR="000F73FA">
        <w:rPr>
          <w:rFonts w:ascii="Verdana" w:hAnsi="Verdana"/>
          <w:sz w:val="20"/>
          <w:szCs w:val="20"/>
        </w:rPr>
        <w:t xml:space="preserve"> for the above noted jobs</w:t>
      </w:r>
      <w:r w:rsidR="009508DB" w:rsidRPr="009508DB">
        <w:rPr>
          <w:rFonts w:ascii="Verdana" w:hAnsi="Verdana"/>
          <w:sz w:val="20"/>
          <w:szCs w:val="20"/>
        </w:rPr>
        <w:t>.</w:t>
      </w:r>
      <w:r w:rsidR="000F73FA">
        <w:rPr>
          <w:rFonts w:ascii="Verdana" w:hAnsi="Verdana"/>
          <w:sz w:val="20"/>
          <w:szCs w:val="20"/>
        </w:rPr>
        <w:t xml:space="preserve"> </w:t>
      </w:r>
      <w:r w:rsidR="00EF0BB1">
        <w:rPr>
          <w:rFonts w:ascii="Verdana" w:hAnsi="Verdana"/>
          <w:sz w:val="20"/>
          <w:szCs w:val="20"/>
        </w:rPr>
        <w:t xml:space="preserve"> </w:t>
      </w:r>
      <w:r w:rsidR="009508DB" w:rsidRPr="009508DB">
        <w:rPr>
          <w:rFonts w:ascii="Verdana" w:hAnsi="Verdana"/>
          <w:sz w:val="20"/>
          <w:szCs w:val="20"/>
        </w:rPr>
        <w:t xml:space="preserve">If a position requires a CDL license but it is not </w:t>
      </w:r>
      <w:r w:rsidR="00D73714">
        <w:rPr>
          <w:rFonts w:ascii="Verdana" w:hAnsi="Verdana"/>
          <w:sz w:val="20"/>
          <w:szCs w:val="20"/>
        </w:rPr>
        <w:t>required</w:t>
      </w:r>
      <w:r w:rsidR="009508DB" w:rsidRPr="009508DB">
        <w:rPr>
          <w:rFonts w:ascii="Verdana" w:hAnsi="Verdana"/>
          <w:sz w:val="20"/>
          <w:szCs w:val="20"/>
        </w:rPr>
        <w:t xml:space="preserve"> at the job level, the qualification </w:t>
      </w:r>
      <w:r>
        <w:rPr>
          <w:rFonts w:ascii="Verdana" w:hAnsi="Verdana"/>
          <w:sz w:val="20"/>
          <w:szCs w:val="20"/>
        </w:rPr>
        <w:t xml:space="preserve">must </w:t>
      </w:r>
      <w:r w:rsidR="00EF0BB1">
        <w:rPr>
          <w:rFonts w:ascii="Verdana" w:hAnsi="Verdana"/>
          <w:sz w:val="20"/>
          <w:szCs w:val="20"/>
        </w:rPr>
        <w:t>b</w:t>
      </w:r>
      <w:r w:rsidR="009508DB" w:rsidRPr="009508DB">
        <w:rPr>
          <w:rFonts w:ascii="Verdana" w:hAnsi="Verdana"/>
          <w:sz w:val="20"/>
          <w:szCs w:val="20"/>
        </w:rPr>
        <w:t xml:space="preserve">e added as a relationship to the position.  </w:t>
      </w:r>
      <w:r w:rsidR="00566F7C" w:rsidRPr="00566F7C">
        <w:rPr>
          <w:rFonts w:ascii="Verdana" w:hAnsi="Verdana"/>
          <w:i/>
          <w:sz w:val="20"/>
          <w:szCs w:val="20"/>
        </w:rPr>
        <w:t xml:space="preserve">This qualification is only required at the position level if the job does not have the relationship; </w:t>
      </w:r>
      <w:r w:rsidR="004339B5">
        <w:rPr>
          <w:rFonts w:ascii="Verdana" w:hAnsi="Verdana"/>
          <w:i/>
          <w:sz w:val="20"/>
          <w:szCs w:val="20"/>
        </w:rPr>
        <w:t>this qualification should not be added to the position</w:t>
      </w:r>
      <w:r w:rsidR="00566F7C" w:rsidRPr="00566F7C">
        <w:rPr>
          <w:rFonts w:ascii="Verdana" w:hAnsi="Verdana"/>
          <w:i/>
          <w:sz w:val="20"/>
          <w:szCs w:val="20"/>
        </w:rPr>
        <w:t xml:space="preserve"> for the above noted jobs</w:t>
      </w:r>
      <w:r w:rsidR="00C56B75">
        <w:rPr>
          <w:rFonts w:ascii="Verdana" w:hAnsi="Verdana"/>
          <w:i/>
          <w:sz w:val="20"/>
          <w:szCs w:val="20"/>
        </w:rPr>
        <w:t>.</w:t>
      </w:r>
    </w:p>
    <w:p w:rsidR="00C41A64" w:rsidRPr="00DC1A07" w:rsidRDefault="00C41A64" w:rsidP="009508DB">
      <w:pPr>
        <w:rPr>
          <w:rFonts w:ascii="Verdana" w:hAnsi="Verdana"/>
          <w:i/>
          <w:sz w:val="20"/>
          <w:szCs w:val="20"/>
        </w:rPr>
      </w:pPr>
    </w:p>
    <w:p w:rsidR="009F6D4A" w:rsidRDefault="009F4E59" w:rsidP="00B169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</w:t>
      </w:r>
      <w:r w:rsidRPr="0003115C">
        <w:rPr>
          <w:rFonts w:ascii="Verdana" w:hAnsi="Verdana"/>
          <w:b/>
          <w:sz w:val="20"/>
          <w:szCs w:val="20"/>
        </w:rPr>
        <w:t>not</w:t>
      </w:r>
      <w:r>
        <w:rPr>
          <w:rFonts w:ascii="Verdana" w:hAnsi="Verdana"/>
          <w:sz w:val="20"/>
          <w:szCs w:val="20"/>
        </w:rPr>
        <w:t xml:space="preserve"> add this qualification </w:t>
      </w:r>
      <w:r w:rsidR="009508DB" w:rsidRPr="009508DB">
        <w:rPr>
          <w:rFonts w:ascii="Verdana" w:hAnsi="Verdana"/>
          <w:sz w:val="20"/>
          <w:szCs w:val="20"/>
        </w:rPr>
        <w:t>to the employee</w:t>
      </w:r>
      <w:r w:rsidR="000F73FA">
        <w:rPr>
          <w:rFonts w:ascii="Verdana" w:hAnsi="Verdana"/>
          <w:sz w:val="20"/>
          <w:szCs w:val="20"/>
        </w:rPr>
        <w:t xml:space="preserve"> (</w:t>
      </w:r>
      <w:r w:rsidR="009508DB" w:rsidRPr="009508DB">
        <w:rPr>
          <w:rFonts w:ascii="Verdana" w:hAnsi="Verdana"/>
          <w:sz w:val="20"/>
          <w:szCs w:val="20"/>
        </w:rPr>
        <w:t>IT0024</w:t>
      </w:r>
      <w:r w:rsidR="000F73F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as it duplicates information that is already found as</w:t>
      </w:r>
      <w:r w:rsidR="00C41A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requirement at the </w:t>
      </w:r>
      <w:r w:rsidRPr="009508DB">
        <w:rPr>
          <w:rFonts w:ascii="Verdana" w:hAnsi="Verdana"/>
          <w:sz w:val="20"/>
          <w:szCs w:val="20"/>
        </w:rPr>
        <w:t>job or position</w:t>
      </w:r>
      <w:r>
        <w:rPr>
          <w:rFonts w:ascii="Verdana" w:hAnsi="Verdana"/>
          <w:sz w:val="20"/>
          <w:szCs w:val="20"/>
        </w:rPr>
        <w:t xml:space="preserve"> level</w:t>
      </w:r>
      <w:r w:rsidRPr="009508DB">
        <w:rPr>
          <w:rFonts w:ascii="Verdana" w:hAnsi="Verdana"/>
          <w:sz w:val="20"/>
          <w:szCs w:val="20"/>
        </w:rPr>
        <w:t>.</w:t>
      </w:r>
      <w:r w:rsidR="009508DB" w:rsidRPr="009508DB">
        <w:rPr>
          <w:rFonts w:ascii="Verdana" w:hAnsi="Verdana"/>
          <w:sz w:val="20"/>
          <w:szCs w:val="20"/>
        </w:rPr>
        <w:t xml:space="preserve"> </w:t>
      </w:r>
      <w:r w:rsidR="0003115C">
        <w:rPr>
          <w:rFonts w:ascii="Verdana" w:hAnsi="Verdana"/>
          <w:sz w:val="20"/>
          <w:szCs w:val="20"/>
        </w:rPr>
        <w:t xml:space="preserve"> </w:t>
      </w:r>
    </w:p>
    <w:p w:rsidR="009508DB" w:rsidRDefault="009508DB" w:rsidP="009508DB">
      <w:pPr>
        <w:rPr>
          <w:rFonts w:ascii="Verdana" w:hAnsi="Verdana"/>
          <w:sz w:val="20"/>
          <w:szCs w:val="20"/>
        </w:rPr>
      </w:pPr>
    </w:p>
    <w:p w:rsidR="00DC1A07" w:rsidRDefault="00EF0BB1" w:rsidP="009508DB">
      <w:pPr>
        <w:rPr>
          <w:rFonts w:ascii="Verdana" w:hAnsi="Verdana"/>
          <w:sz w:val="20"/>
          <w:szCs w:val="20"/>
        </w:rPr>
      </w:pPr>
      <w:r w:rsidRPr="007A78B0">
        <w:rPr>
          <w:rFonts w:ascii="Verdana" w:hAnsi="Verdana"/>
          <w:b/>
          <w:bCs/>
          <w:strike/>
          <w:color w:val="FF0000"/>
          <w:sz w:val="20"/>
          <w:szCs w:val="20"/>
          <w:u w:val="single"/>
        </w:rPr>
        <w:t>000000</w:t>
      </w:r>
      <w:r w:rsidR="009508DB" w:rsidRPr="007A78B0">
        <w:rPr>
          <w:rFonts w:ascii="Verdana" w:hAnsi="Verdana"/>
          <w:b/>
          <w:bCs/>
          <w:strike/>
          <w:color w:val="FF0000"/>
          <w:sz w:val="20"/>
          <w:szCs w:val="20"/>
          <w:u w:val="single"/>
        </w:rPr>
        <w:t>92</w:t>
      </w:r>
      <w:r w:rsidR="009508DB" w:rsidRPr="007C7CC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7A78B0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50411362 </w:t>
      </w:r>
      <w:r w:rsidR="009508DB" w:rsidRPr="007C7CCF">
        <w:rPr>
          <w:rFonts w:ascii="Verdana" w:hAnsi="Verdana"/>
          <w:b/>
          <w:bCs/>
          <w:sz w:val="20"/>
          <w:szCs w:val="20"/>
          <w:u w:val="single"/>
        </w:rPr>
        <w:t>– CDL Employee Training</w:t>
      </w:r>
      <w:r w:rsidR="0003115C">
        <w:rPr>
          <w:rFonts w:ascii="Verdana" w:hAnsi="Verdana"/>
          <w:b/>
          <w:bCs/>
          <w:sz w:val="20"/>
          <w:szCs w:val="20"/>
          <w:u w:val="single"/>
        </w:rPr>
        <w:t>:</w:t>
      </w:r>
      <w:r w:rsidR="009508DB" w:rsidRPr="009508DB">
        <w:rPr>
          <w:rFonts w:ascii="Verdana" w:hAnsi="Verdana"/>
          <w:sz w:val="20"/>
          <w:szCs w:val="20"/>
        </w:rPr>
        <w:t xml:space="preserve"> </w:t>
      </w:r>
      <w:r w:rsidR="0003115C">
        <w:rPr>
          <w:rFonts w:ascii="Verdana" w:hAnsi="Verdana"/>
          <w:sz w:val="20"/>
          <w:szCs w:val="20"/>
        </w:rPr>
        <w:t>A</w:t>
      </w:r>
      <w:r w:rsidR="00DC1A07">
        <w:rPr>
          <w:rFonts w:ascii="Verdana" w:hAnsi="Verdana"/>
          <w:sz w:val="20"/>
          <w:szCs w:val="20"/>
        </w:rPr>
        <w:t>ll employees who are required to have a CDL license are required to have this training.</w:t>
      </w:r>
      <w:r w:rsidR="00023E56">
        <w:rPr>
          <w:rFonts w:ascii="Verdana" w:hAnsi="Verdana"/>
          <w:sz w:val="20"/>
          <w:szCs w:val="20"/>
        </w:rPr>
        <w:t xml:space="preserve"> The training consists of being provided specific educational material and signing an acknowledgement of receipt.</w:t>
      </w:r>
    </w:p>
    <w:p w:rsidR="00DC1A07" w:rsidRDefault="00DC1A07" w:rsidP="009508DB">
      <w:pPr>
        <w:rPr>
          <w:rFonts w:ascii="Verdana" w:hAnsi="Verdana"/>
          <w:sz w:val="20"/>
          <w:szCs w:val="20"/>
        </w:rPr>
      </w:pPr>
    </w:p>
    <w:p w:rsidR="00BC00A5" w:rsidRDefault="00DC1A07" w:rsidP="00BC00A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0D7851" w:rsidRPr="009508DB">
        <w:rPr>
          <w:rFonts w:ascii="Verdana" w:hAnsi="Verdana"/>
          <w:sz w:val="20"/>
          <w:szCs w:val="20"/>
        </w:rPr>
        <w:t xml:space="preserve">his qualification </w:t>
      </w:r>
      <w:r w:rsidR="000D7851">
        <w:rPr>
          <w:rFonts w:ascii="Verdana" w:hAnsi="Verdana"/>
          <w:sz w:val="20"/>
          <w:szCs w:val="20"/>
        </w:rPr>
        <w:t xml:space="preserve">is </w:t>
      </w:r>
      <w:r w:rsidR="000D7851" w:rsidRPr="009508DB">
        <w:rPr>
          <w:rFonts w:ascii="Verdana" w:hAnsi="Verdana"/>
          <w:sz w:val="20"/>
          <w:szCs w:val="20"/>
        </w:rPr>
        <w:t>a relationship at the job level</w:t>
      </w:r>
      <w:r w:rsidR="000D7851">
        <w:rPr>
          <w:rFonts w:ascii="Verdana" w:hAnsi="Verdana"/>
          <w:sz w:val="20"/>
          <w:szCs w:val="20"/>
        </w:rPr>
        <w:t xml:space="preserve"> for the above noted jobs</w:t>
      </w:r>
      <w:r w:rsidR="000D7851" w:rsidRPr="009508DB">
        <w:rPr>
          <w:rFonts w:ascii="Verdana" w:hAnsi="Verdana"/>
          <w:sz w:val="20"/>
          <w:szCs w:val="20"/>
        </w:rPr>
        <w:t>.</w:t>
      </w:r>
      <w:r w:rsidR="000D7851">
        <w:rPr>
          <w:rFonts w:ascii="Verdana" w:hAnsi="Verdana"/>
          <w:sz w:val="20"/>
          <w:szCs w:val="20"/>
        </w:rPr>
        <w:t xml:space="preserve"> </w:t>
      </w:r>
      <w:r w:rsidR="000D7851" w:rsidRPr="009508DB">
        <w:rPr>
          <w:rFonts w:ascii="Verdana" w:hAnsi="Verdana"/>
          <w:sz w:val="20"/>
          <w:szCs w:val="20"/>
        </w:rPr>
        <w:t xml:space="preserve">If a position requires a CDL license but it is not </w:t>
      </w:r>
      <w:r w:rsidR="000D7851">
        <w:rPr>
          <w:rFonts w:ascii="Verdana" w:hAnsi="Verdana"/>
          <w:sz w:val="20"/>
          <w:szCs w:val="20"/>
        </w:rPr>
        <w:t>required</w:t>
      </w:r>
      <w:r w:rsidR="000D7851" w:rsidRPr="009508DB">
        <w:rPr>
          <w:rFonts w:ascii="Verdana" w:hAnsi="Verdana"/>
          <w:sz w:val="20"/>
          <w:szCs w:val="20"/>
        </w:rPr>
        <w:t xml:space="preserve"> at the job level, th</w:t>
      </w:r>
      <w:r w:rsidR="000D7851">
        <w:rPr>
          <w:rFonts w:ascii="Verdana" w:hAnsi="Verdana"/>
          <w:sz w:val="20"/>
          <w:szCs w:val="20"/>
        </w:rPr>
        <w:t>is</w:t>
      </w:r>
      <w:r w:rsidR="000D7851" w:rsidRPr="009508DB">
        <w:rPr>
          <w:rFonts w:ascii="Verdana" w:hAnsi="Verdana"/>
          <w:sz w:val="20"/>
          <w:szCs w:val="20"/>
        </w:rPr>
        <w:t xml:space="preserve"> qualification </w:t>
      </w:r>
      <w:r w:rsidR="009F26C7">
        <w:rPr>
          <w:rFonts w:ascii="Verdana" w:hAnsi="Verdana"/>
          <w:sz w:val="20"/>
          <w:szCs w:val="20"/>
        </w:rPr>
        <w:t>must</w:t>
      </w:r>
      <w:r w:rsidR="000D7851">
        <w:rPr>
          <w:rFonts w:ascii="Verdana" w:hAnsi="Verdana"/>
          <w:sz w:val="20"/>
          <w:szCs w:val="20"/>
        </w:rPr>
        <w:t xml:space="preserve"> b</w:t>
      </w:r>
      <w:r w:rsidR="000D7851" w:rsidRPr="009508DB">
        <w:rPr>
          <w:rFonts w:ascii="Verdana" w:hAnsi="Verdana"/>
          <w:sz w:val="20"/>
          <w:szCs w:val="20"/>
        </w:rPr>
        <w:t xml:space="preserve">e added as a relationship to the position.  </w:t>
      </w:r>
      <w:r w:rsidR="00566F7C" w:rsidRPr="00566F7C">
        <w:rPr>
          <w:rFonts w:ascii="Verdana" w:hAnsi="Verdana"/>
          <w:i/>
          <w:sz w:val="20"/>
          <w:szCs w:val="20"/>
        </w:rPr>
        <w:t xml:space="preserve">This qualification is only required at the position level if </w:t>
      </w:r>
      <w:r w:rsidR="00566F7C" w:rsidRPr="00566F7C">
        <w:rPr>
          <w:rFonts w:ascii="Verdana" w:hAnsi="Verdana"/>
          <w:i/>
          <w:sz w:val="20"/>
          <w:szCs w:val="20"/>
        </w:rPr>
        <w:lastRenderedPageBreak/>
        <w:t xml:space="preserve">the job does not have the relationship; </w:t>
      </w:r>
      <w:r w:rsidR="00BC00A5">
        <w:rPr>
          <w:rFonts w:ascii="Verdana" w:hAnsi="Verdana"/>
          <w:i/>
          <w:sz w:val="20"/>
          <w:szCs w:val="20"/>
        </w:rPr>
        <w:t>this qualification should not be added to the position</w:t>
      </w:r>
      <w:r w:rsidR="00BC00A5" w:rsidRPr="00566F7C">
        <w:rPr>
          <w:rFonts w:ascii="Verdana" w:hAnsi="Verdana"/>
          <w:i/>
          <w:sz w:val="20"/>
          <w:szCs w:val="20"/>
        </w:rPr>
        <w:t xml:space="preserve"> for the above noted jobs</w:t>
      </w:r>
      <w:r w:rsidR="00BC00A5">
        <w:rPr>
          <w:rFonts w:ascii="Verdana" w:hAnsi="Verdana"/>
          <w:i/>
          <w:sz w:val="20"/>
          <w:szCs w:val="20"/>
        </w:rPr>
        <w:t>.</w:t>
      </w:r>
    </w:p>
    <w:p w:rsidR="00476E6E" w:rsidRDefault="00476E6E" w:rsidP="009508DB">
      <w:pPr>
        <w:rPr>
          <w:rFonts w:ascii="Verdana" w:hAnsi="Verdana"/>
          <w:sz w:val="20"/>
          <w:szCs w:val="20"/>
        </w:rPr>
      </w:pPr>
    </w:p>
    <w:p w:rsidR="009D61B4" w:rsidRDefault="009508DB" w:rsidP="009508DB">
      <w:pPr>
        <w:rPr>
          <w:rFonts w:ascii="Verdana" w:hAnsi="Verdana"/>
          <w:sz w:val="20"/>
          <w:szCs w:val="20"/>
        </w:rPr>
      </w:pPr>
      <w:r w:rsidRPr="009508DB">
        <w:rPr>
          <w:rFonts w:ascii="Verdana" w:hAnsi="Verdana"/>
          <w:sz w:val="20"/>
          <w:szCs w:val="20"/>
        </w:rPr>
        <w:t xml:space="preserve">Once the employee </w:t>
      </w:r>
      <w:r w:rsidR="00C41A64">
        <w:rPr>
          <w:rFonts w:ascii="Verdana" w:hAnsi="Verdana"/>
          <w:sz w:val="20"/>
          <w:szCs w:val="20"/>
        </w:rPr>
        <w:t xml:space="preserve">has </w:t>
      </w:r>
      <w:r w:rsidRPr="009508DB">
        <w:rPr>
          <w:rFonts w:ascii="Verdana" w:hAnsi="Verdana"/>
          <w:sz w:val="20"/>
          <w:szCs w:val="20"/>
        </w:rPr>
        <w:t>complete</w:t>
      </w:r>
      <w:r w:rsidR="00C41A64">
        <w:rPr>
          <w:rFonts w:ascii="Verdana" w:hAnsi="Verdana"/>
          <w:sz w:val="20"/>
          <w:szCs w:val="20"/>
        </w:rPr>
        <w:t>d</w:t>
      </w:r>
      <w:r w:rsidRPr="009508DB">
        <w:rPr>
          <w:rFonts w:ascii="Verdana" w:hAnsi="Verdana"/>
          <w:sz w:val="20"/>
          <w:szCs w:val="20"/>
        </w:rPr>
        <w:t xml:space="preserve"> th</w:t>
      </w:r>
      <w:r w:rsidR="00EE5A4C">
        <w:rPr>
          <w:rFonts w:ascii="Verdana" w:hAnsi="Verdana"/>
          <w:sz w:val="20"/>
          <w:szCs w:val="20"/>
        </w:rPr>
        <w:t>is</w:t>
      </w:r>
      <w:r w:rsidRPr="009508DB">
        <w:rPr>
          <w:rFonts w:ascii="Verdana" w:hAnsi="Verdana"/>
          <w:sz w:val="20"/>
          <w:szCs w:val="20"/>
        </w:rPr>
        <w:t xml:space="preserve"> training</w:t>
      </w:r>
      <w:r w:rsidR="00023E56">
        <w:rPr>
          <w:rFonts w:ascii="Verdana" w:hAnsi="Verdana"/>
          <w:sz w:val="20"/>
          <w:szCs w:val="20"/>
        </w:rPr>
        <w:t xml:space="preserve"> by signing the acknowledgement of receipt</w:t>
      </w:r>
      <w:r w:rsidRPr="009508DB">
        <w:rPr>
          <w:rFonts w:ascii="Verdana" w:hAnsi="Verdana"/>
          <w:sz w:val="20"/>
          <w:szCs w:val="20"/>
        </w:rPr>
        <w:t xml:space="preserve">, </w:t>
      </w:r>
      <w:r w:rsidR="000D7851">
        <w:rPr>
          <w:rFonts w:ascii="Verdana" w:hAnsi="Verdana"/>
          <w:sz w:val="20"/>
          <w:szCs w:val="20"/>
        </w:rPr>
        <w:t xml:space="preserve">this qualification must be added to the </w:t>
      </w:r>
      <w:r w:rsidR="008C056B">
        <w:rPr>
          <w:rFonts w:ascii="Verdana" w:hAnsi="Verdana"/>
          <w:sz w:val="20"/>
          <w:szCs w:val="20"/>
        </w:rPr>
        <w:t>employee (</w:t>
      </w:r>
      <w:r w:rsidRPr="009508DB">
        <w:rPr>
          <w:rFonts w:ascii="Verdana" w:hAnsi="Verdana"/>
          <w:sz w:val="20"/>
          <w:szCs w:val="20"/>
        </w:rPr>
        <w:t>IT0024</w:t>
      </w:r>
      <w:r w:rsidR="008C056B">
        <w:rPr>
          <w:rFonts w:ascii="Verdana" w:hAnsi="Verdana"/>
          <w:sz w:val="20"/>
          <w:szCs w:val="20"/>
        </w:rPr>
        <w:t>)</w:t>
      </w:r>
      <w:r w:rsidRPr="009508DB">
        <w:rPr>
          <w:rFonts w:ascii="Verdana" w:hAnsi="Verdana"/>
          <w:sz w:val="20"/>
          <w:szCs w:val="20"/>
        </w:rPr>
        <w:t xml:space="preserve"> </w:t>
      </w:r>
      <w:r w:rsidR="00882A8B">
        <w:rPr>
          <w:rFonts w:ascii="Verdana" w:hAnsi="Verdana"/>
          <w:sz w:val="20"/>
          <w:szCs w:val="20"/>
        </w:rPr>
        <w:t>to indicate the training has been completed</w:t>
      </w:r>
      <w:r w:rsidRPr="009508DB">
        <w:rPr>
          <w:rFonts w:ascii="Verdana" w:hAnsi="Verdana"/>
          <w:sz w:val="20"/>
          <w:szCs w:val="20"/>
        </w:rPr>
        <w:t xml:space="preserve">.  </w:t>
      </w:r>
    </w:p>
    <w:p w:rsidR="009D61B4" w:rsidRDefault="009D61B4" w:rsidP="009508DB">
      <w:pPr>
        <w:rPr>
          <w:rFonts w:ascii="Verdana" w:hAnsi="Verdana"/>
          <w:sz w:val="20"/>
          <w:szCs w:val="20"/>
        </w:rPr>
      </w:pPr>
    </w:p>
    <w:p w:rsidR="008C056B" w:rsidRPr="008C056B" w:rsidRDefault="00EF0BB1" w:rsidP="009508DB">
      <w:pPr>
        <w:rPr>
          <w:rFonts w:ascii="Verdana" w:hAnsi="Verdana"/>
          <w:bCs/>
          <w:sz w:val="20"/>
          <w:szCs w:val="20"/>
        </w:rPr>
      </w:pPr>
      <w:r w:rsidRPr="00CD6B9B">
        <w:rPr>
          <w:rFonts w:ascii="Verdana" w:hAnsi="Verdana"/>
          <w:b/>
          <w:bCs/>
          <w:strike/>
          <w:color w:val="FF0000"/>
          <w:sz w:val="20"/>
          <w:szCs w:val="20"/>
          <w:u w:val="single"/>
        </w:rPr>
        <w:t>000000</w:t>
      </w:r>
      <w:r w:rsidR="009508DB" w:rsidRPr="00CD6B9B">
        <w:rPr>
          <w:rFonts w:ascii="Verdana" w:hAnsi="Verdana"/>
          <w:b/>
          <w:bCs/>
          <w:strike/>
          <w:color w:val="FF0000"/>
          <w:sz w:val="20"/>
          <w:szCs w:val="20"/>
          <w:u w:val="single"/>
        </w:rPr>
        <w:t>94</w:t>
      </w:r>
      <w:r w:rsidR="009508DB" w:rsidRPr="007C7CC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D6B9B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50411363 </w:t>
      </w:r>
      <w:r w:rsidR="009508DB" w:rsidRPr="007C7CCF">
        <w:rPr>
          <w:rFonts w:ascii="Verdana" w:hAnsi="Verdana"/>
          <w:b/>
          <w:bCs/>
          <w:sz w:val="20"/>
          <w:szCs w:val="20"/>
          <w:u w:val="single"/>
        </w:rPr>
        <w:t>– CDL Supervisor</w:t>
      </w:r>
      <w:r w:rsidR="0003115C">
        <w:rPr>
          <w:rFonts w:ascii="Verdana" w:hAnsi="Verdana"/>
          <w:b/>
          <w:bCs/>
          <w:sz w:val="20"/>
          <w:szCs w:val="20"/>
          <w:u w:val="single"/>
        </w:rPr>
        <w:t>:</w:t>
      </w:r>
      <w:r w:rsidR="00EE5A4C">
        <w:rPr>
          <w:rFonts w:ascii="Verdana" w:hAnsi="Verdana"/>
          <w:b/>
          <w:bCs/>
          <w:sz w:val="20"/>
          <w:szCs w:val="20"/>
        </w:rPr>
        <w:t xml:space="preserve"> </w:t>
      </w:r>
      <w:r w:rsidR="0003115C">
        <w:rPr>
          <w:rFonts w:ascii="Verdana" w:hAnsi="Verdana"/>
          <w:bCs/>
          <w:sz w:val="20"/>
          <w:szCs w:val="20"/>
        </w:rPr>
        <w:t>An</w:t>
      </w:r>
      <w:r w:rsidR="008C056B">
        <w:rPr>
          <w:rFonts w:ascii="Verdana" w:hAnsi="Verdana"/>
          <w:bCs/>
          <w:sz w:val="20"/>
          <w:szCs w:val="20"/>
        </w:rPr>
        <w:t xml:space="preserve"> individual who directly supervises an employee who is required to possess a CDL license is a CDL Supervisor.</w:t>
      </w:r>
    </w:p>
    <w:p w:rsidR="008C056B" w:rsidRDefault="008C056B" w:rsidP="009508DB">
      <w:pPr>
        <w:rPr>
          <w:rFonts w:ascii="Verdana" w:hAnsi="Verdana"/>
          <w:b/>
          <w:bCs/>
          <w:sz w:val="20"/>
          <w:szCs w:val="20"/>
        </w:rPr>
      </w:pPr>
    </w:p>
    <w:p w:rsidR="0003115C" w:rsidRDefault="008C056B" w:rsidP="0003115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="00EE5A4C">
        <w:rPr>
          <w:rFonts w:ascii="Verdana" w:hAnsi="Verdana"/>
          <w:bCs/>
          <w:sz w:val="20"/>
          <w:szCs w:val="20"/>
        </w:rPr>
        <w:t>his qualification is a relationship at the position level.</w:t>
      </w:r>
      <w:r w:rsidR="0003115C">
        <w:rPr>
          <w:rFonts w:ascii="Verdana" w:hAnsi="Verdana"/>
          <w:bCs/>
          <w:sz w:val="20"/>
          <w:szCs w:val="20"/>
        </w:rPr>
        <w:t xml:space="preserve"> </w:t>
      </w:r>
      <w:r w:rsidR="00EE5A4C">
        <w:rPr>
          <w:rFonts w:ascii="Verdana" w:hAnsi="Verdana"/>
          <w:bCs/>
          <w:sz w:val="20"/>
          <w:szCs w:val="20"/>
        </w:rPr>
        <w:t xml:space="preserve"> It is required for any employee who directly supervises CDL employees. </w:t>
      </w:r>
      <w:r w:rsidR="0003115C">
        <w:rPr>
          <w:rFonts w:ascii="Verdana" w:hAnsi="Verdana"/>
          <w:bCs/>
          <w:sz w:val="20"/>
          <w:szCs w:val="20"/>
        </w:rPr>
        <w:t>There are two different groups of employees who are required to complete CDL Supervisor Training:</w:t>
      </w:r>
    </w:p>
    <w:p w:rsidR="0003115C" w:rsidRDefault="0003115C" w:rsidP="0003115C">
      <w:pPr>
        <w:pStyle w:val="ListParagraph"/>
        <w:numPr>
          <w:ilvl w:val="0"/>
          <w:numId w:val="37"/>
        </w:numPr>
        <w:ind w:left="720" w:hanging="27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CDL Supervisors that </w:t>
      </w:r>
      <w:r w:rsidRPr="00566F7C">
        <w:rPr>
          <w:rFonts w:ascii="Verdana" w:hAnsi="Verdana"/>
          <w:bCs/>
          <w:sz w:val="20"/>
          <w:szCs w:val="20"/>
        </w:rPr>
        <w:t xml:space="preserve">have the </w:t>
      </w:r>
      <w:r w:rsidRPr="009831B2">
        <w:rPr>
          <w:rFonts w:ascii="Verdana" w:hAnsi="Verdana"/>
          <w:bCs/>
          <w:strike/>
          <w:color w:val="FF0000"/>
          <w:sz w:val="20"/>
          <w:szCs w:val="20"/>
        </w:rPr>
        <w:t>00000094</w:t>
      </w:r>
      <w:r w:rsidRPr="00566F7C">
        <w:rPr>
          <w:rFonts w:ascii="Verdana" w:hAnsi="Verdana"/>
          <w:bCs/>
          <w:sz w:val="20"/>
          <w:szCs w:val="20"/>
        </w:rPr>
        <w:t xml:space="preserve"> </w:t>
      </w:r>
      <w:r w:rsidR="009831B2">
        <w:rPr>
          <w:rFonts w:ascii="Verdana" w:hAnsi="Verdana"/>
          <w:bCs/>
          <w:color w:val="FF0000"/>
          <w:sz w:val="20"/>
          <w:szCs w:val="20"/>
        </w:rPr>
        <w:t xml:space="preserve">50411363 </w:t>
      </w:r>
      <w:r w:rsidRPr="00566F7C">
        <w:rPr>
          <w:rFonts w:ascii="Verdana" w:hAnsi="Verdana"/>
          <w:bCs/>
          <w:sz w:val="20"/>
          <w:szCs w:val="20"/>
        </w:rPr>
        <w:t>relationship on their position.</w:t>
      </w:r>
    </w:p>
    <w:p w:rsidR="0003115C" w:rsidRDefault="0003115C" w:rsidP="0003115C">
      <w:pPr>
        <w:pStyle w:val="ListParagraph"/>
        <w:numPr>
          <w:ilvl w:val="0"/>
          <w:numId w:val="37"/>
        </w:numPr>
        <w:ind w:left="720" w:hanging="270"/>
        <w:rPr>
          <w:rFonts w:ascii="Verdana" w:hAnsi="Verdana"/>
          <w:bCs/>
          <w:sz w:val="20"/>
          <w:szCs w:val="20"/>
        </w:rPr>
      </w:pPr>
      <w:r w:rsidRPr="008C056B">
        <w:rPr>
          <w:rFonts w:ascii="Verdana" w:hAnsi="Verdana"/>
          <w:bCs/>
          <w:sz w:val="20"/>
          <w:szCs w:val="20"/>
        </w:rPr>
        <w:t xml:space="preserve">Managers who may be required to determine if there are grounds for a reasonable suspicion test. These employees </w:t>
      </w:r>
      <w:r>
        <w:rPr>
          <w:rFonts w:ascii="Verdana" w:hAnsi="Verdana"/>
          <w:bCs/>
          <w:sz w:val="20"/>
          <w:szCs w:val="20"/>
        </w:rPr>
        <w:t>will</w:t>
      </w:r>
      <w:r w:rsidRPr="008C056B">
        <w:rPr>
          <w:rFonts w:ascii="Verdana" w:hAnsi="Verdana"/>
          <w:bCs/>
          <w:sz w:val="20"/>
          <w:szCs w:val="20"/>
        </w:rPr>
        <w:t xml:space="preserve"> </w:t>
      </w:r>
      <w:r w:rsidRPr="0003115C">
        <w:rPr>
          <w:rFonts w:ascii="Verdana" w:hAnsi="Verdana"/>
          <w:b/>
          <w:bCs/>
          <w:sz w:val="20"/>
          <w:szCs w:val="20"/>
        </w:rPr>
        <w:t>not</w:t>
      </w:r>
      <w:r w:rsidRPr="008C056B">
        <w:rPr>
          <w:rFonts w:ascii="Verdana" w:hAnsi="Verdana"/>
          <w:bCs/>
          <w:sz w:val="20"/>
          <w:szCs w:val="20"/>
        </w:rPr>
        <w:t xml:space="preserve"> have the </w:t>
      </w:r>
      <w:r w:rsidRPr="009831B2">
        <w:rPr>
          <w:rFonts w:ascii="Verdana" w:hAnsi="Verdana"/>
          <w:bCs/>
          <w:strike/>
          <w:color w:val="FF0000"/>
          <w:sz w:val="20"/>
          <w:szCs w:val="20"/>
        </w:rPr>
        <w:t>00000094</w:t>
      </w:r>
      <w:r w:rsidRPr="008C056B">
        <w:rPr>
          <w:rFonts w:ascii="Verdana" w:hAnsi="Verdana"/>
          <w:bCs/>
          <w:sz w:val="20"/>
          <w:szCs w:val="20"/>
        </w:rPr>
        <w:t xml:space="preserve"> </w:t>
      </w:r>
      <w:r w:rsidR="009831B2">
        <w:rPr>
          <w:rFonts w:ascii="Verdana" w:hAnsi="Verdana"/>
          <w:bCs/>
          <w:color w:val="FF0000"/>
          <w:sz w:val="20"/>
          <w:szCs w:val="20"/>
        </w:rPr>
        <w:t>50411</w:t>
      </w:r>
      <w:r w:rsidR="00417D49">
        <w:rPr>
          <w:rFonts w:ascii="Verdana" w:hAnsi="Verdana"/>
          <w:bCs/>
          <w:color w:val="FF0000"/>
          <w:sz w:val="20"/>
          <w:szCs w:val="20"/>
        </w:rPr>
        <w:t xml:space="preserve">363 </w:t>
      </w:r>
      <w:r w:rsidRPr="008C056B">
        <w:rPr>
          <w:rFonts w:ascii="Verdana" w:hAnsi="Verdana"/>
          <w:bCs/>
          <w:sz w:val="20"/>
          <w:szCs w:val="20"/>
        </w:rPr>
        <w:t>relationship on their position.</w:t>
      </w:r>
    </w:p>
    <w:p w:rsidR="0091098C" w:rsidRDefault="0091098C" w:rsidP="009508DB">
      <w:pPr>
        <w:rPr>
          <w:rFonts w:ascii="Verdana" w:hAnsi="Verdana"/>
          <w:bCs/>
          <w:sz w:val="20"/>
          <w:szCs w:val="20"/>
        </w:rPr>
      </w:pPr>
    </w:p>
    <w:p w:rsidR="00417D49" w:rsidRPr="007A78B0" w:rsidRDefault="0003115C" w:rsidP="00417D49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When an employee has completed CDL Supervisor Training it must be added as a qualification to the employee (IT0024).</w:t>
      </w:r>
      <w:r w:rsidR="00417D49">
        <w:rPr>
          <w:rFonts w:ascii="Verdana" w:hAnsi="Verdana"/>
          <w:bCs/>
          <w:sz w:val="20"/>
          <w:szCs w:val="20"/>
        </w:rPr>
        <w:t xml:space="preserve">  </w:t>
      </w:r>
      <w:r w:rsidR="00417D49">
        <w:rPr>
          <w:rFonts w:ascii="Verdana" w:hAnsi="Verdana"/>
          <w:color w:val="FF0000"/>
          <w:sz w:val="20"/>
          <w:szCs w:val="20"/>
        </w:rPr>
        <w:t>With the implementation of LSO, this is no longer needed</w:t>
      </w:r>
      <w:r w:rsidR="00023E56">
        <w:rPr>
          <w:rFonts w:ascii="Verdana" w:hAnsi="Verdana"/>
          <w:color w:val="FF0000"/>
          <w:sz w:val="20"/>
          <w:szCs w:val="20"/>
        </w:rPr>
        <w:t xml:space="preserve">, as the Office of Administration Bureau of Employee Benefits (OA, BEBS) will be </w:t>
      </w:r>
      <w:r w:rsidR="00CA7886">
        <w:rPr>
          <w:rFonts w:ascii="Verdana" w:hAnsi="Verdana"/>
          <w:color w:val="FF0000"/>
          <w:sz w:val="20"/>
          <w:szCs w:val="20"/>
        </w:rPr>
        <w:t>adding the</w:t>
      </w:r>
      <w:r w:rsidR="00417D49">
        <w:rPr>
          <w:rFonts w:ascii="Verdana" w:hAnsi="Verdana"/>
          <w:color w:val="FF0000"/>
          <w:sz w:val="20"/>
          <w:szCs w:val="20"/>
        </w:rPr>
        <w:t xml:space="preserve"> </w:t>
      </w:r>
      <w:r w:rsidR="00CA7886">
        <w:rPr>
          <w:rFonts w:ascii="Verdana" w:hAnsi="Verdana"/>
          <w:color w:val="FF0000"/>
          <w:sz w:val="20"/>
          <w:szCs w:val="20"/>
        </w:rPr>
        <w:t>qualification to</w:t>
      </w:r>
      <w:r w:rsidR="00417D49">
        <w:rPr>
          <w:rFonts w:ascii="Verdana" w:hAnsi="Verdana"/>
          <w:color w:val="FF0000"/>
          <w:sz w:val="20"/>
          <w:szCs w:val="20"/>
        </w:rPr>
        <w:t xml:space="preserve"> </w:t>
      </w:r>
      <w:r w:rsidR="00023E56">
        <w:rPr>
          <w:rFonts w:ascii="Verdana" w:hAnsi="Verdana"/>
          <w:color w:val="FF0000"/>
          <w:sz w:val="20"/>
          <w:szCs w:val="20"/>
        </w:rPr>
        <w:t>the</w:t>
      </w:r>
      <w:r w:rsidR="00417D49">
        <w:rPr>
          <w:rFonts w:ascii="Verdana" w:hAnsi="Verdana"/>
          <w:color w:val="FF0000"/>
          <w:sz w:val="20"/>
          <w:szCs w:val="20"/>
        </w:rPr>
        <w:t xml:space="preserve"> course.  Once the course has been completed and followed up</w:t>
      </w:r>
      <w:r w:rsidR="00023E56">
        <w:rPr>
          <w:rFonts w:ascii="Verdana" w:hAnsi="Verdana"/>
          <w:color w:val="FF0000"/>
          <w:sz w:val="20"/>
          <w:szCs w:val="20"/>
        </w:rPr>
        <w:t xml:space="preserve"> by OA, BEBS</w:t>
      </w:r>
      <w:r w:rsidR="00417D49">
        <w:rPr>
          <w:rFonts w:ascii="Verdana" w:hAnsi="Verdana"/>
          <w:color w:val="FF0000"/>
          <w:sz w:val="20"/>
          <w:szCs w:val="20"/>
        </w:rPr>
        <w:t xml:space="preserve"> the qualification will automatically be imparted from LSO to the employees IT0024.</w:t>
      </w:r>
    </w:p>
    <w:p w:rsidR="008C056B" w:rsidRDefault="008C056B" w:rsidP="009508DB">
      <w:pPr>
        <w:rPr>
          <w:rFonts w:ascii="Verdana" w:hAnsi="Verdana"/>
          <w:bCs/>
          <w:sz w:val="20"/>
          <w:szCs w:val="20"/>
        </w:rPr>
      </w:pPr>
    </w:p>
    <w:p w:rsidR="008C056B" w:rsidRDefault="008C056B" w:rsidP="009508D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note that the code </w:t>
      </w:r>
      <w:r w:rsidRPr="00417D49">
        <w:rPr>
          <w:rFonts w:ascii="Verdana" w:hAnsi="Verdana"/>
          <w:bCs/>
          <w:strike/>
          <w:color w:val="FF0000"/>
          <w:sz w:val="20"/>
          <w:szCs w:val="20"/>
        </w:rPr>
        <w:t>00000094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17D49" w:rsidRPr="00417D49">
        <w:rPr>
          <w:rFonts w:ascii="Verdana" w:hAnsi="Verdana"/>
          <w:bCs/>
          <w:color w:val="FF0000"/>
          <w:sz w:val="20"/>
          <w:szCs w:val="20"/>
        </w:rPr>
        <w:t>50411363</w:t>
      </w:r>
      <w:r w:rsidR="00417D4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is used as a qualification on both the position and the employee (IT0024), but it has two different meanings:</w:t>
      </w:r>
    </w:p>
    <w:p w:rsidR="00B612DD" w:rsidRDefault="00566F7C">
      <w:pPr>
        <w:pStyle w:val="ListParagraph"/>
        <w:numPr>
          <w:ilvl w:val="0"/>
          <w:numId w:val="36"/>
        </w:numPr>
        <w:rPr>
          <w:rFonts w:ascii="Verdana" w:hAnsi="Verdana"/>
          <w:bCs/>
          <w:sz w:val="20"/>
          <w:szCs w:val="20"/>
        </w:rPr>
      </w:pPr>
      <w:r w:rsidRPr="00417D49">
        <w:rPr>
          <w:rFonts w:ascii="Verdana" w:hAnsi="Verdana"/>
          <w:bCs/>
          <w:strike/>
          <w:color w:val="FF0000"/>
          <w:sz w:val="20"/>
          <w:szCs w:val="20"/>
        </w:rPr>
        <w:t>00000094</w:t>
      </w:r>
      <w:r w:rsidRPr="00566F7C">
        <w:rPr>
          <w:rFonts w:ascii="Verdana" w:hAnsi="Verdana"/>
          <w:bCs/>
          <w:sz w:val="20"/>
          <w:szCs w:val="20"/>
        </w:rPr>
        <w:t xml:space="preserve"> </w:t>
      </w:r>
      <w:r w:rsidR="00417D49">
        <w:rPr>
          <w:rFonts w:ascii="Verdana" w:hAnsi="Verdana"/>
          <w:bCs/>
          <w:color w:val="FF0000"/>
          <w:sz w:val="20"/>
          <w:szCs w:val="20"/>
        </w:rPr>
        <w:t xml:space="preserve">50411363 </w:t>
      </w:r>
      <w:r w:rsidRPr="00566F7C">
        <w:rPr>
          <w:rFonts w:ascii="Verdana" w:hAnsi="Verdana"/>
          <w:bCs/>
          <w:sz w:val="20"/>
          <w:szCs w:val="20"/>
        </w:rPr>
        <w:t xml:space="preserve">on the position means that the employee </w:t>
      </w:r>
      <w:r w:rsidR="00C56B75">
        <w:rPr>
          <w:rFonts w:ascii="Verdana" w:hAnsi="Verdana"/>
          <w:bCs/>
          <w:sz w:val="20"/>
          <w:szCs w:val="20"/>
        </w:rPr>
        <w:t>is a CDL Supervisor</w:t>
      </w:r>
    </w:p>
    <w:p w:rsidR="00B612DD" w:rsidRDefault="008C056B">
      <w:pPr>
        <w:pStyle w:val="ListParagraph"/>
        <w:numPr>
          <w:ilvl w:val="0"/>
          <w:numId w:val="36"/>
        </w:numPr>
        <w:rPr>
          <w:rFonts w:ascii="Verdana" w:hAnsi="Verdana"/>
          <w:bCs/>
          <w:sz w:val="20"/>
          <w:szCs w:val="20"/>
        </w:rPr>
      </w:pPr>
      <w:r w:rsidRPr="00417D49">
        <w:rPr>
          <w:rFonts w:ascii="Verdana" w:hAnsi="Verdana"/>
          <w:bCs/>
          <w:strike/>
          <w:color w:val="FF0000"/>
          <w:sz w:val="20"/>
          <w:szCs w:val="20"/>
        </w:rPr>
        <w:t>00000094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17D49" w:rsidRPr="00417D49">
        <w:rPr>
          <w:rFonts w:ascii="Verdana" w:hAnsi="Verdana"/>
          <w:bCs/>
          <w:color w:val="FF0000"/>
          <w:sz w:val="20"/>
          <w:szCs w:val="20"/>
        </w:rPr>
        <w:t>50411363</w:t>
      </w:r>
      <w:r w:rsidR="00417D4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on the employee </w:t>
      </w:r>
      <w:r w:rsidR="00566F7C" w:rsidRPr="00566F7C">
        <w:rPr>
          <w:rFonts w:ascii="Verdana" w:hAnsi="Verdana"/>
          <w:bCs/>
          <w:sz w:val="20"/>
          <w:szCs w:val="20"/>
        </w:rPr>
        <w:t>means that the CDL supervisor training has been completed</w:t>
      </w:r>
    </w:p>
    <w:p w:rsidR="007C7CCF" w:rsidRDefault="007C7CCF" w:rsidP="007C7CCF">
      <w:pPr>
        <w:rPr>
          <w:rFonts w:ascii="Verdana" w:hAnsi="Verdana"/>
          <w:bCs/>
          <w:sz w:val="20"/>
          <w:szCs w:val="20"/>
        </w:rPr>
      </w:pPr>
    </w:p>
    <w:p w:rsidR="0091098C" w:rsidRPr="0091098C" w:rsidRDefault="0091098C" w:rsidP="007C7CCF">
      <w:pPr>
        <w:rPr>
          <w:rFonts w:ascii="Verdana" w:hAnsi="Verdana" w:cs="Verdana"/>
          <w:b/>
          <w:sz w:val="20"/>
          <w:szCs w:val="20"/>
        </w:rPr>
      </w:pPr>
      <w:r w:rsidRPr="0091098C">
        <w:rPr>
          <w:rFonts w:ascii="Verdana" w:hAnsi="Verdana" w:cs="Verdana"/>
          <w:b/>
          <w:sz w:val="20"/>
          <w:szCs w:val="20"/>
        </w:rPr>
        <w:t>Coding Corrections</w:t>
      </w:r>
    </w:p>
    <w:p w:rsidR="00D427DA" w:rsidRDefault="007C7CCF" w:rsidP="007C7C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Agencies </w:t>
      </w:r>
      <w:r w:rsidR="00F33E3F">
        <w:rPr>
          <w:rFonts w:ascii="Verdana" w:hAnsi="Verdana" w:cs="Verdana"/>
          <w:sz w:val="20"/>
          <w:szCs w:val="20"/>
        </w:rPr>
        <w:t>serv</w:t>
      </w:r>
      <w:r w:rsidR="00FB520C">
        <w:rPr>
          <w:rFonts w:ascii="Verdana" w:hAnsi="Verdana" w:cs="Verdana"/>
          <w:sz w:val="20"/>
          <w:szCs w:val="20"/>
        </w:rPr>
        <w:t>e</w:t>
      </w:r>
      <w:r w:rsidR="00F33E3F">
        <w:rPr>
          <w:rFonts w:ascii="Verdana" w:hAnsi="Verdana" w:cs="Verdana"/>
          <w:sz w:val="20"/>
          <w:szCs w:val="20"/>
        </w:rPr>
        <w:t>d</w:t>
      </w:r>
      <w:r w:rsidR="00FB520C">
        <w:rPr>
          <w:rFonts w:ascii="Verdana" w:hAnsi="Verdana" w:cs="Verdana"/>
          <w:sz w:val="20"/>
          <w:szCs w:val="20"/>
        </w:rPr>
        <w:t xml:space="preserve"> by the HR</w:t>
      </w:r>
      <w:r w:rsidR="00F33E3F">
        <w:rPr>
          <w:rFonts w:ascii="Verdana" w:hAnsi="Verdana" w:cs="Verdana"/>
          <w:sz w:val="20"/>
          <w:szCs w:val="20"/>
        </w:rPr>
        <w:t xml:space="preserve"> </w:t>
      </w:r>
      <w:r w:rsidR="00FB520C">
        <w:rPr>
          <w:rFonts w:ascii="Verdana" w:hAnsi="Verdana" w:cs="Verdana"/>
          <w:sz w:val="20"/>
          <w:szCs w:val="20"/>
        </w:rPr>
        <w:t>S</w:t>
      </w:r>
      <w:r w:rsidR="00F33E3F">
        <w:rPr>
          <w:rFonts w:ascii="Verdana" w:hAnsi="Verdana" w:cs="Verdana"/>
          <w:sz w:val="20"/>
          <w:szCs w:val="20"/>
        </w:rPr>
        <w:t xml:space="preserve">ervice </w:t>
      </w:r>
      <w:r w:rsidR="00FB520C">
        <w:rPr>
          <w:rFonts w:ascii="Verdana" w:hAnsi="Verdana" w:cs="Verdana"/>
          <w:sz w:val="20"/>
          <w:szCs w:val="20"/>
        </w:rPr>
        <w:t>C</w:t>
      </w:r>
      <w:r w:rsidR="00F33E3F">
        <w:rPr>
          <w:rFonts w:ascii="Verdana" w:hAnsi="Verdana" w:cs="Verdana"/>
          <w:sz w:val="20"/>
          <w:szCs w:val="20"/>
        </w:rPr>
        <w:t>enter</w:t>
      </w:r>
      <w:r w:rsidR="00FB520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should submit an </w:t>
      </w:r>
      <w:hyperlink r:id="rId10" w:history="1">
        <w:r w:rsidR="0091098C">
          <w:rPr>
            <w:rStyle w:val="Hyperlink"/>
            <w:rFonts w:ascii="Verdana" w:hAnsi="Verdana" w:cs="Verdana"/>
            <w:sz w:val="20"/>
            <w:szCs w:val="20"/>
          </w:rPr>
          <w:t>E-</w:t>
        </w:r>
        <w:r w:rsidRPr="008233BF">
          <w:rPr>
            <w:rStyle w:val="Hyperlink"/>
            <w:rFonts w:ascii="Verdana" w:hAnsi="Verdana" w:cs="Verdana"/>
            <w:sz w:val="20"/>
            <w:szCs w:val="20"/>
          </w:rPr>
          <w:t>PAR</w:t>
        </w:r>
      </w:hyperlink>
      <w:r>
        <w:rPr>
          <w:rFonts w:ascii="Verdana" w:hAnsi="Verdana" w:cs="Verdana"/>
          <w:sz w:val="20"/>
          <w:szCs w:val="20"/>
        </w:rPr>
        <w:t xml:space="preserve"> for all coding changes/additions for transactions processing by Agency Services</w:t>
      </w:r>
      <w:r w:rsidR="006D4D8A">
        <w:rPr>
          <w:rFonts w:ascii="Verdana" w:hAnsi="Verdana" w:cs="Verdana"/>
          <w:sz w:val="20"/>
          <w:szCs w:val="20"/>
        </w:rPr>
        <w:t xml:space="preserve"> </w:t>
      </w:r>
      <w:r w:rsidR="000466D1">
        <w:rPr>
          <w:rFonts w:ascii="Verdana" w:hAnsi="Verdana" w:cs="Verdana"/>
          <w:sz w:val="20"/>
          <w:szCs w:val="20"/>
        </w:rPr>
        <w:t>&amp;</w:t>
      </w:r>
      <w:r w:rsidR="006D4D8A">
        <w:rPr>
          <w:rFonts w:ascii="Verdana" w:hAnsi="Verdana" w:cs="Verdana"/>
          <w:sz w:val="20"/>
          <w:szCs w:val="20"/>
        </w:rPr>
        <w:t xml:space="preserve"> Operations Division</w:t>
      </w:r>
      <w:r>
        <w:rPr>
          <w:rFonts w:ascii="Verdana" w:hAnsi="Verdana" w:cs="Verdana"/>
          <w:sz w:val="20"/>
          <w:szCs w:val="20"/>
        </w:rPr>
        <w:t>.</w:t>
      </w:r>
      <w:r w:rsidR="006D4D8A">
        <w:rPr>
          <w:rFonts w:ascii="Verdana" w:hAnsi="Verdana" w:cs="Verdana"/>
          <w:sz w:val="20"/>
          <w:szCs w:val="20"/>
        </w:rPr>
        <w:br/>
      </w:r>
    </w:p>
    <w:p w:rsidR="0091098C" w:rsidRDefault="009D4BE5" w:rsidP="007C7C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follow these instructions when submitting </w:t>
      </w:r>
      <w:r w:rsidR="0091098C">
        <w:rPr>
          <w:rFonts w:ascii="Verdana" w:hAnsi="Verdana" w:cs="Verdana"/>
          <w:sz w:val="20"/>
          <w:szCs w:val="20"/>
        </w:rPr>
        <w:t>E-PARs</w:t>
      </w:r>
      <w:r>
        <w:rPr>
          <w:rFonts w:ascii="Verdana" w:hAnsi="Verdana" w:cs="Verdana"/>
          <w:sz w:val="20"/>
          <w:szCs w:val="20"/>
        </w:rPr>
        <w:t xml:space="preserve">:  </w:t>
      </w:r>
    </w:p>
    <w:p w:rsidR="0091098C" w:rsidRPr="0091098C" w:rsidRDefault="0091098C" w:rsidP="0091098C">
      <w:pPr>
        <w:numPr>
          <w:ilvl w:val="0"/>
          <w:numId w:val="3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7C7CCF">
        <w:rPr>
          <w:rFonts w:ascii="Verdana" w:hAnsi="Verdana" w:cs="Verdana"/>
          <w:sz w:val="20"/>
          <w:szCs w:val="20"/>
        </w:rPr>
        <w:t>ositions changes</w:t>
      </w:r>
      <w:r>
        <w:rPr>
          <w:rFonts w:ascii="Verdana" w:hAnsi="Verdana" w:cs="Verdana"/>
          <w:sz w:val="20"/>
          <w:szCs w:val="20"/>
        </w:rPr>
        <w:t xml:space="preserve">: Under </w:t>
      </w:r>
      <w:r w:rsidR="007C7CCF">
        <w:rPr>
          <w:rFonts w:ascii="Verdana" w:hAnsi="Verdana" w:cs="Verdana"/>
          <w:sz w:val="20"/>
          <w:szCs w:val="20"/>
        </w:rPr>
        <w:t xml:space="preserve">the Position Action category, select Other – Please Explain then select Pos CDL Update.  </w:t>
      </w:r>
    </w:p>
    <w:p w:rsidR="00FB520C" w:rsidRDefault="0091098C" w:rsidP="00FB520C">
      <w:pPr>
        <w:numPr>
          <w:ilvl w:val="0"/>
          <w:numId w:val="3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7C7CCF">
        <w:rPr>
          <w:rFonts w:ascii="Verdana" w:hAnsi="Verdana" w:cs="Verdana"/>
          <w:sz w:val="20"/>
          <w:szCs w:val="20"/>
        </w:rPr>
        <w:t>mployee actions</w:t>
      </w:r>
      <w:r>
        <w:rPr>
          <w:rFonts w:ascii="Verdana" w:hAnsi="Verdana" w:cs="Verdana"/>
          <w:sz w:val="20"/>
          <w:szCs w:val="20"/>
        </w:rPr>
        <w:t>: U</w:t>
      </w:r>
      <w:r w:rsidR="007C7CCF">
        <w:rPr>
          <w:rFonts w:ascii="Verdana" w:hAnsi="Verdana" w:cs="Verdana"/>
          <w:sz w:val="20"/>
          <w:szCs w:val="20"/>
        </w:rPr>
        <w:t>nder the Employee Actions category, select Other – Please Explain then select EE CDL Update.</w:t>
      </w:r>
    </w:p>
    <w:p w:rsidR="005D787C" w:rsidRDefault="005D787C">
      <w:pPr>
        <w:ind w:left="720"/>
        <w:rPr>
          <w:rFonts w:ascii="Verdana" w:hAnsi="Verdana"/>
          <w:bCs/>
          <w:sz w:val="20"/>
          <w:szCs w:val="20"/>
        </w:rPr>
      </w:pPr>
    </w:p>
    <w:p w:rsidR="005D787C" w:rsidRDefault="00F33E3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Agen</w:t>
      </w:r>
      <w:r w:rsidR="00FB520C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i</w:t>
      </w:r>
      <w:r w:rsidR="00FB520C">
        <w:rPr>
          <w:rFonts w:ascii="Verdana" w:hAnsi="Verdana"/>
          <w:bCs/>
          <w:sz w:val="20"/>
          <w:szCs w:val="20"/>
        </w:rPr>
        <w:t>es not served by the HR</w:t>
      </w:r>
      <w:r>
        <w:rPr>
          <w:rFonts w:ascii="Verdana" w:hAnsi="Verdana"/>
          <w:bCs/>
          <w:sz w:val="20"/>
          <w:szCs w:val="20"/>
        </w:rPr>
        <w:t xml:space="preserve"> </w:t>
      </w:r>
      <w:r w:rsidR="00FB520C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 xml:space="preserve">ervice </w:t>
      </w:r>
      <w:r w:rsidR="00FB520C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enter</w:t>
      </w:r>
      <w:r w:rsidR="00FB520C">
        <w:rPr>
          <w:rFonts w:ascii="Verdana" w:hAnsi="Verdana"/>
          <w:bCs/>
          <w:sz w:val="20"/>
          <w:szCs w:val="20"/>
        </w:rPr>
        <w:t xml:space="preserve"> should continue to complete the appropriate coding on the positions and employees.</w:t>
      </w:r>
    </w:p>
    <w:p w:rsidR="00EE5A4C" w:rsidRDefault="00EE5A4C" w:rsidP="009508DB">
      <w:pPr>
        <w:rPr>
          <w:rFonts w:ascii="Verdana" w:hAnsi="Verdana"/>
          <w:bCs/>
          <w:sz w:val="20"/>
          <w:szCs w:val="20"/>
        </w:rPr>
      </w:pPr>
    </w:p>
    <w:p w:rsidR="009508DB" w:rsidRPr="009C1B31" w:rsidRDefault="009508DB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</w:t>
      </w:r>
      <w:r w:rsidR="00F33E3F">
        <w:rPr>
          <w:rFonts w:ascii="Verdana" w:hAnsi="Verdana" w:cs="Verdana"/>
          <w:sz w:val="20"/>
          <w:szCs w:val="20"/>
        </w:rPr>
        <w:t>regarding 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4C" w:rsidRDefault="004A5B4C">
      <w:r>
        <w:separator/>
      </w:r>
    </w:p>
  </w:endnote>
  <w:endnote w:type="continuationSeparator" w:id="0">
    <w:p w:rsidR="004A5B4C" w:rsidRDefault="004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82" w:rsidRDefault="007D3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A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A82">
      <w:rPr>
        <w:rStyle w:val="PageNumber"/>
        <w:noProof/>
      </w:rPr>
      <w:t>1</w:t>
    </w:r>
    <w:r>
      <w:rPr>
        <w:rStyle w:val="PageNumber"/>
      </w:rPr>
      <w:fldChar w:fldCharType="end"/>
    </w:r>
  </w:p>
  <w:p w:rsidR="00777A82" w:rsidRDefault="00777A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82" w:rsidRPr="009C1B31" w:rsidRDefault="007D341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777A8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76F64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777A82" w:rsidRDefault="00777A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4C" w:rsidRDefault="004A5B4C">
      <w:r>
        <w:separator/>
      </w:r>
    </w:p>
  </w:footnote>
  <w:footnote w:type="continuationSeparator" w:id="0">
    <w:p w:rsidR="004A5B4C" w:rsidRDefault="004A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82" w:rsidRDefault="00777A8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777A82" w:rsidRPr="009C625C" w:rsidRDefault="00C76F6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86DEF2E3B998474494F90FB92EC10E7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77A82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777A82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A389DEF317DD4C86BC02F0291794F25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57A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96330C">
          <w:rPr>
            <w:rFonts w:ascii="Verdana" w:hAnsi="Verdana" w:cs="Arial"/>
            <w:b/>
            <w:bCs/>
            <w:sz w:val="28"/>
            <w:szCs w:val="28"/>
          </w:rPr>
          <w:t>4</w:t>
        </w:r>
        <w:r w:rsidR="00777A82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96330C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:rsidR="00777A82" w:rsidRDefault="00777A8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E41425">
      <w:rPr>
        <w:rFonts w:ascii="Verdana" w:hAnsi="Verdana" w:cs="Arial"/>
        <w:sz w:val="20"/>
        <w:szCs w:val="20"/>
      </w:rPr>
      <w:t>01.02</w:t>
    </w:r>
    <w:r w:rsidR="0096330C">
      <w:rPr>
        <w:rFonts w:ascii="Verdana" w:hAnsi="Verdana" w:cs="Arial"/>
        <w:sz w:val="20"/>
        <w:szCs w:val="20"/>
      </w:rPr>
      <w:t>.2014</w:t>
    </w:r>
  </w:p>
  <w:p w:rsidR="00777A82" w:rsidRDefault="00777A8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D427DA" w:rsidRDefault="00D427D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777A82" w:rsidRPr="00B00AE6" w:rsidRDefault="00777A8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1DA0269"/>
    <w:multiLevelType w:val="hybridMultilevel"/>
    <w:tmpl w:val="69F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23099"/>
    <w:multiLevelType w:val="hybridMultilevel"/>
    <w:tmpl w:val="86004B00"/>
    <w:lvl w:ilvl="0" w:tplc="00505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35CD4067"/>
    <w:multiLevelType w:val="hybridMultilevel"/>
    <w:tmpl w:val="CC1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3CD62581"/>
    <w:multiLevelType w:val="hybridMultilevel"/>
    <w:tmpl w:val="1E82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A2F0755"/>
    <w:multiLevelType w:val="hybridMultilevel"/>
    <w:tmpl w:val="CE5ACD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6D94147B"/>
    <w:multiLevelType w:val="hybridMultilevel"/>
    <w:tmpl w:val="E5EE7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255A3"/>
    <w:multiLevelType w:val="hybridMultilevel"/>
    <w:tmpl w:val="4848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32"/>
  </w:num>
  <w:num w:numId="5">
    <w:abstractNumId w:val="34"/>
  </w:num>
  <w:num w:numId="6">
    <w:abstractNumId w:val="30"/>
  </w:num>
  <w:num w:numId="7">
    <w:abstractNumId w:val="15"/>
  </w:num>
  <w:num w:numId="8">
    <w:abstractNumId w:val="33"/>
  </w:num>
  <w:num w:numId="9">
    <w:abstractNumId w:val="6"/>
  </w:num>
  <w:num w:numId="10">
    <w:abstractNumId w:val="24"/>
  </w:num>
  <w:num w:numId="11">
    <w:abstractNumId w:val="14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7"/>
  </w:num>
  <w:num w:numId="28">
    <w:abstractNumId w:val="12"/>
  </w:num>
  <w:num w:numId="29">
    <w:abstractNumId w:val="20"/>
  </w:num>
  <w:num w:numId="30">
    <w:abstractNumId w:val="26"/>
  </w:num>
  <w:num w:numId="31">
    <w:abstractNumId w:val="36"/>
  </w:num>
  <w:num w:numId="32">
    <w:abstractNumId w:val="5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38"/>
  </w:num>
  <w:num w:numId="38">
    <w:abstractNumId w:val="8"/>
  </w:num>
  <w:num w:numId="39">
    <w:abstractNumId w:val="19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4"/>
    <w:rsid w:val="00010771"/>
    <w:rsid w:val="000128F7"/>
    <w:rsid w:val="00015F8F"/>
    <w:rsid w:val="00016B4A"/>
    <w:rsid w:val="00023E56"/>
    <w:rsid w:val="0003115C"/>
    <w:rsid w:val="00041A44"/>
    <w:rsid w:val="000466D1"/>
    <w:rsid w:val="000677CE"/>
    <w:rsid w:val="000973C3"/>
    <w:rsid w:val="000A0B0D"/>
    <w:rsid w:val="000A4DE0"/>
    <w:rsid w:val="000D1069"/>
    <w:rsid w:val="000D7851"/>
    <w:rsid w:val="000D78CE"/>
    <w:rsid w:val="000E4D76"/>
    <w:rsid w:val="000E559E"/>
    <w:rsid w:val="000F73FA"/>
    <w:rsid w:val="00106466"/>
    <w:rsid w:val="0011336B"/>
    <w:rsid w:val="00116B06"/>
    <w:rsid w:val="00123562"/>
    <w:rsid w:val="00124A40"/>
    <w:rsid w:val="00135131"/>
    <w:rsid w:val="00142029"/>
    <w:rsid w:val="00163F86"/>
    <w:rsid w:val="00175C94"/>
    <w:rsid w:val="00176467"/>
    <w:rsid w:val="00183489"/>
    <w:rsid w:val="00194B6C"/>
    <w:rsid w:val="001B3B1F"/>
    <w:rsid w:val="001B4702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4F00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63E80"/>
    <w:rsid w:val="003728C9"/>
    <w:rsid w:val="00372DD5"/>
    <w:rsid w:val="003770D8"/>
    <w:rsid w:val="00377242"/>
    <w:rsid w:val="00387972"/>
    <w:rsid w:val="003902AC"/>
    <w:rsid w:val="003D3C16"/>
    <w:rsid w:val="003F1703"/>
    <w:rsid w:val="003F28EF"/>
    <w:rsid w:val="003F45B6"/>
    <w:rsid w:val="00406094"/>
    <w:rsid w:val="00412D1B"/>
    <w:rsid w:val="00417D49"/>
    <w:rsid w:val="004231E8"/>
    <w:rsid w:val="00431645"/>
    <w:rsid w:val="004339B5"/>
    <w:rsid w:val="0047082F"/>
    <w:rsid w:val="00472D0E"/>
    <w:rsid w:val="00473681"/>
    <w:rsid w:val="00475CC5"/>
    <w:rsid w:val="00476E6E"/>
    <w:rsid w:val="004821A6"/>
    <w:rsid w:val="0048680C"/>
    <w:rsid w:val="004946BF"/>
    <w:rsid w:val="004A037D"/>
    <w:rsid w:val="004A1C82"/>
    <w:rsid w:val="004A5B4C"/>
    <w:rsid w:val="004B0360"/>
    <w:rsid w:val="004D2081"/>
    <w:rsid w:val="004E1486"/>
    <w:rsid w:val="004E1A78"/>
    <w:rsid w:val="00507EF4"/>
    <w:rsid w:val="00517E5B"/>
    <w:rsid w:val="00525317"/>
    <w:rsid w:val="00525B66"/>
    <w:rsid w:val="00526EB1"/>
    <w:rsid w:val="00531D0D"/>
    <w:rsid w:val="005420FE"/>
    <w:rsid w:val="005479BA"/>
    <w:rsid w:val="00557B92"/>
    <w:rsid w:val="00561F4C"/>
    <w:rsid w:val="00566F7C"/>
    <w:rsid w:val="00575F1A"/>
    <w:rsid w:val="00581953"/>
    <w:rsid w:val="005A0108"/>
    <w:rsid w:val="005C0E77"/>
    <w:rsid w:val="005D45D6"/>
    <w:rsid w:val="005D787C"/>
    <w:rsid w:val="005E5942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41294"/>
    <w:rsid w:val="00655AA4"/>
    <w:rsid w:val="0067247D"/>
    <w:rsid w:val="00673338"/>
    <w:rsid w:val="00675176"/>
    <w:rsid w:val="00675DE1"/>
    <w:rsid w:val="00685856"/>
    <w:rsid w:val="00692502"/>
    <w:rsid w:val="006A226E"/>
    <w:rsid w:val="006A7672"/>
    <w:rsid w:val="006C05AB"/>
    <w:rsid w:val="006C3972"/>
    <w:rsid w:val="006D4D8A"/>
    <w:rsid w:val="006D7B98"/>
    <w:rsid w:val="006E3735"/>
    <w:rsid w:val="006F085B"/>
    <w:rsid w:val="006F64B9"/>
    <w:rsid w:val="006F7B2C"/>
    <w:rsid w:val="007008F5"/>
    <w:rsid w:val="007142A8"/>
    <w:rsid w:val="00725A65"/>
    <w:rsid w:val="00740D43"/>
    <w:rsid w:val="00755125"/>
    <w:rsid w:val="00761E16"/>
    <w:rsid w:val="00777A82"/>
    <w:rsid w:val="00781D8D"/>
    <w:rsid w:val="00792831"/>
    <w:rsid w:val="007A4A1D"/>
    <w:rsid w:val="007A78B0"/>
    <w:rsid w:val="007B1C44"/>
    <w:rsid w:val="007B23C1"/>
    <w:rsid w:val="007B4FF2"/>
    <w:rsid w:val="007C7CCF"/>
    <w:rsid w:val="007D3412"/>
    <w:rsid w:val="007D4312"/>
    <w:rsid w:val="007D4D67"/>
    <w:rsid w:val="007F0EDA"/>
    <w:rsid w:val="008233BF"/>
    <w:rsid w:val="00825BAC"/>
    <w:rsid w:val="008333AC"/>
    <w:rsid w:val="00834767"/>
    <w:rsid w:val="00837988"/>
    <w:rsid w:val="00852857"/>
    <w:rsid w:val="00854632"/>
    <w:rsid w:val="00857868"/>
    <w:rsid w:val="00865E95"/>
    <w:rsid w:val="008727E2"/>
    <w:rsid w:val="00882A8B"/>
    <w:rsid w:val="0089257A"/>
    <w:rsid w:val="00892D7C"/>
    <w:rsid w:val="008A7C88"/>
    <w:rsid w:val="008B477C"/>
    <w:rsid w:val="008B5463"/>
    <w:rsid w:val="008C056B"/>
    <w:rsid w:val="008D04D2"/>
    <w:rsid w:val="008E042F"/>
    <w:rsid w:val="008F61D5"/>
    <w:rsid w:val="008F71C2"/>
    <w:rsid w:val="00900FC9"/>
    <w:rsid w:val="009045FA"/>
    <w:rsid w:val="0091098C"/>
    <w:rsid w:val="00911E3D"/>
    <w:rsid w:val="00944F2D"/>
    <w:rsid w:val="009508DB"/>
    <w:rsid w:val="009561C3"/>
    <w:rsid w:val="0096330C"/>
    <w:rsid w:val="00971D59"/>
    <w:rsid w:val="0097666E"/>
    <w:rsid w:val="00981D1D"/>
    <w:rsid w:val="00982221"/>
    <w:rsid w:val="009831B2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625C"/>
    <w:rsid w:val="009C7C5D"/>
    <w:rsid w:val="009D3D39"/>
    <w:rsid w:val="009D4082"/>
    <w:rsid w:val="009D4BE5"/>
    <w:rsid w:val="009D61B4"/>
    <w:rsid w:val="009F26C7"/>
    <w:rsid w:val="009F4E59"/>
    <w:rsid w:val="009F6D4A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1698B"/>
    <w:rsid w:val="00B20ABD"/>
    <w:rsid w:val="00B3324C"/>
    <w:rsid w:val="00B36E7A"/>
    <w:rsid w:val="00B44329"/>
    <w:rsid w:val="00B458B2"/>
    <w:rsid w:val="00B45EB7"/>
    <w:rsid w:val="00B517A2"/>
    <w:rsid w:val="00B556C6"/>
    <w:rsid w:val="00B57E09"/>
    <w:rsid w:val="00B612DD"/>
    <w:rsid w:val="00B653EB"/>
    <w:rsid w:val="00B72038"/>
    <w:rsid w:val="00B84B15"/>
    <w:rsid w:val="00B9185C"/>
    <w:rsid w:val="00BA623A"/>
    <w:rsid w:val="00BC00A5"/>
    <w:rsid w:val="00BC08E6"/>
    <w:rsid w:val="00BC2E24"/>
    <w:rsid w:val="00BD051B"/>
    <w:rsid w:val="00BD0E3C"/>
    <w:rsid w:val="00BE445B"/>
    <w:rsid w:val="00BE5A9B"/>
    <w:rsid w:val="00BF47D0"/>
    <w:rsid w:val="00BF7E99"/>
    <w:rsid w:val="00C01CCD"/>
    <w:rsid w:val="00C0693F"/>
    <w:rsid w:val="00C07EFB"/>
    <w:rsid w:val="00C13502"/>
    <w:rsid w:val="00C26D8E"/>
    <w:rsid w:val="00C26F35"/>
    <w:rsid w:val="00C37928"/>
    <w:rsid w:val="00C41A64"/>
    <w:rsid w:val="00C45B7D"/>
    <w:rsid w:val="00C5303C"/>
    <w:rsid w:val="00C56B75"/>
    <w:rsid w:val="00C62637"/>
    <w:rsid w:val="00C75B10"/>
    <w:rsid w:val="00C76F64"/>
    <w:rsid w:val="00C7709E"/>
    <w:rsid w:val="00C8765C"/>
    <w:rsid w:val="00C9010D"/>
    <w:rsid w:val="00C9285D"/>
    <w:rsid w:val="00C928E2"/>
    <w:rsid w:val="00C977C2"/>
    <w:rsid w:val="00CA7886"/>
    <w:rsid w:val="00CC022A"/>
    <w:rsid w:val="00CD6B9B"/>
    <w:rsid w:val="00CD6CB5"/>
    <w:rsid w:val="00CF4045"/>
    <w:rsid w:val="00D16C5E"/>
    <w:rsid w:val="00D2172A"/>
    <w:rsid w:val="00D31F60"/>
    <w:rsid w:val="00D32413"/>
    <w:rsid w:val="00D427DA"/>
    <w:rsid w:val="00D5165E"/>
    <w:rsid w:val="00D52F2E"/>
    <w:rsid w:val="00D63C11"/>
    <w:rsid w:val="00D67305"/>
    <w:rsid w:val="00D73714"/>
    <w:rsid w:val="00D74829"/>
    <w:rsid w:val="00D844E5"/>
    <w:rsid w:val="00DA33AF"/>
    <w:rsid w:val="00DB53B0"/>
    <w:rsid w:val="00DB5A17"/>
    <w:rsid w:val="00DC1A07"/>
    <w:rsid w:val="00DC467C"/>
    <w:rsid w:val="00DD3D5B"/>
    <w:rsid w:val="00DE0508"/>
    <w:rsid w:val="00DE697D"/>
    <w:rsid w:val="00DF3BED"/>
    <w:rsid w:val="00DF4D1A"/>
    <w:rsid w:val="00DF65DF"/>
    <w:rsid w:val="00E15F7F"/>
    <w:rsid w:val="00E16248"/>
    <w:rsid w:val="00E27E23"/>
    <w:rsid w:val="00E41425"/>
    <w:rsid w:val="00E42C77"/>
    <w:rsid w:val="00E44989"/>
    <w:rsid w:val="00E44A9D"/>
    <w:rsid w:val="00E45772"/>
    <w:rsid w:val="00E4597C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27E8"/>
    <w:rsid w:val="00EE4243"/>
    <w:rsid w:val="00EE5A4C"/>
    <w:rsid w:val="00EF0BB1"/>
    <w:rsid w:val="00F007DB"/>
    <w:rsid w:val="00F15489"/>
    <w:rsid w:val="00F33E3F"/>
    <w:rsid w:val="00F355F9"/>
    <w:rsid w:val="00F359CE"/>
    <w:rsid w:val="00F45499"/>
    <w:rsid w:val="00F46EFC"/>
    <w:rsid w:val="00F5284F"/>
    <w:rsid w:val="00F54727"/>
    <w:rsid w:val="00F64F57"/>
    <w:rsid w:val="00F8399F"/>
    <w:rsid w:val="00F8614A"/>
    <w:rsid w:val="00FA169A"/>
    <w:rsid w:val="00FA4911"/>
    <w:rsid w:val="00FB520C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8DB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8DB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aiss.state.pa.us/HR-Pay_Help_Desk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oaiss.state.pa.us/par/EntryForm.asp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F3A99E3F7460197C4D9C1A98A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7F20-C776-4BC7-81E8-88C6427A0477}"/>
      </w:docPartPr>
      <w:docPartBody>
        <w:p w:rsidR="00FE25B1" w:rsidRDefault="00FE25B1">
          <w:pPr>
            <w:pStyle w:val="90EF3A99E3F7460197C4D9C1A98A586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57552B0DB6984EA99B7F83500418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DE97-7C9A-44B6-A8A5-7698172F3006}"/>
      </w:docPartPr>
      <w:docPartBody>
        <w:p w:rsidR="00FE25B1" w:rsidRDefault="00FE25B1">
          <w:pPr>
            <w:pStyle w:val="57552B0DB6984EA99B7F835004180A3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6DEF2E3B998474494F90FB92EC1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0FEC-C532-4D0B-A69F-5BDDA5D75ED7}"/>
      </w:docPartPr>
      <w:docPartBody>
        <w:p w:rsidR="00FE25B1" w:rsidRDefault="00FE25B1">
          <w:pPr>
            <w:pStyle w:val="86DEF2E3B998474494F90FB92EC10E79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A389DEF317DD4C86BC02F0291794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698E-5463-44F1-A8F6-9A64927E3C5D}"/>
      </w:docPartPr>
      <w:docPartBody>
        <w:p w:rsidR="00FE25B1" w:rsidRDefault="00FE25B1">
          <w:pPr>
            <w:pStyle w:val="A389DEF317DD4C86BC02F0291794F25E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5B1"/>
    <w:rsid w:val="00216937"/>
    <w:rsid w:val="003D042E"/>
    <w:rsid w:val="004F4C1C"/>
    <w:rsid w:val="0057242D"/>
    <w:rsid w:val="00596782"/>
    <w:rsid w:val="005B7BD0"/>
    <w:rsid w:val="007A04EC"/>
    <w:rsid w:val="00905D00"/>
    <w:rsid w:val="00A360DA"/>
    <w:rsid w:val="00C40128"/>
    <w:rsid w:val="00C774B0"/>
    <w:rsid w:val="00CF121C"/>
    <w:rsid w:val="00D3411C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B1"/>
  </w:style>
  <w:style w:type="paragraph" w:customStyle="1" w:styleId="90EF3A99E3F7460197C4D9C1A98A5866">
    <w:name w:val="90EF3A99E3F7460197C4D9C1A98A5866"/>
    <w:rsid w:val="00FE25B1"/>
  </w:style>
  <w:style w:type="paragraph" w:customStyle="1" w:styleId="57552B0DB6984EA99B7F835004180A32">
    <w:name w:val="57552B0DB6984EA99B7F835004180A32"/>
    <w:rsid w:val="00FE25B1"/>
  </w:style>
  <w:style w:type="paragraph" w:customStyle="1" w:styleId="3AA918C5DC944262979139BD11C41535">
    <w:name w:val="3AA918C5DC944262979139BD11C41535"/>
    <w:rsid w:val="00FE25B1"/>
  </w:style>
  <w:style w:type="paragraph" w:customStyle="1" w:styleId="86DEF2E3B998474494F90FB92EC10E79">
    <w:name w:val="86DEF2E3B998474494F90FB92EC10E79"/>
    <w:rsid w:val="00FE25B1"/>
  </w:style>
  <w:style w:type="paragraph" w:customStyle="1" w:styleId="A389DEF317DD4C86BC02F0291794F25E">
    <w:name w:val="A389DEF317DD4C86BC02F0291794F25E"/>
    <w:rsid w:val="00FE25B1"/>
  </w:style>
  <w:style w:type="paragraph" w:customStyle="1" w:styleId="F1B0B81F82A64AF7925434B1E792D05A">
    <w:name w:val="F1B0B81F82A64AF7925434B1E792D05A"/>
    <w:rsid w:val="00FE25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2020-11-18T00:00:00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DBA180-6D62-4B89-ABE1-34D02F6B9CA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50FA8B8-5236-4E21-AB69-77F18B6568E5}"/>
</file>

<file path=customXml/itemProps4.xml><?xml version="1.0" encoding="utf-8"?>
<ds:datastoreItem xmlns:ds="http://schemas.openxmlformats.org/officeDocument/2006/customXml" ds:itemID="{EE85512D-CE45-4DFF-8BD2-5B69A3D05777}"/>
</file>

<file path=customXml/itemProps5.xml><?xml version="1.0" encoding="utf-8"?>
<ds:datastoreItem xmlns:ds="http://schemas.openxmlformats.org/officeDocument/2006/customXml" ds:itemID="{669B1F21-9A60-455A-AA05-BDF2F9EFA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Clarification on Coding Commercial Driver License Qualifications for Employees/Positions</vt:lpstr>
    </vt:vector>
  </TitlesOfParts>
  <Company>Office of Administration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on Coding Commercial Driver License Qualifications for Employees/Positions</dc:title>
  <dc:subject>Information regarding the coding of Commercial Driver License qualifications for employees/positions and LSO</dc:subject>
  <dc:creator>lgalic</dc:creator>
  <cp:keywords>Description, Keywords, Operations, Personnel Administration</cp:keywords>
  <cp:lastModifiedBy>bkannampul</cp:lastModifiedBy>
  <cp:revision>2</cp:revision>
  <cp:lastPrinted>2011-11-30T14:18:00Z</cp:lastPrinted>
  <dcterms:created xsi:type="dcterms:W3CDTF">2014-01-02T17:22:00Z</dcterms:created>
  <dcterms:modified xsi:type="dcterms:W3CDTF">2014-01-02T17:22:00Z</dcterms:modified>
  <cp:category>Personnel Administration Alert</cp:category>
  <cp:contentStatus>2014-01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10100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