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42" w:rsidRPr="009C1B31" w:rsidRDefault="00377242">
      <w:pPr>
        <w:rPr>
          <w:rFonts w:ascii="Verdana" w:hAnsi="Verdana" w:cs="Arial"/>
          <w:b/>
          <w:bCs/>
          <w:sz w:val="20"/>
          <w:szCs w:val="20"/>
        </w:rPr>
      </w:pPr>
      <w:bookmarkStart w:id="0" w:name="_GoBack"/>
      <w:bookmarkEnd w:id="0"/>
    </w:p>
    <w:p w:rsidR="00472D0E" w:rsidRPr="00870071" w:rsidRDefault="00472D0E" w:rsidP="00472D0E">
      <w:pPr>
        <w:rPr>
          <w:rFonts w:ascii="Verdana" w:hAnsi="Verdana" w:cs="Verdana"/>
          <w:b/>
          <w:bCs/>
          <w:i/>
          <w:iCs/>
          <w:sz w:val="20"/>
          <w:szCs w:val="20"/>
        </w:rPr>
      </w:pPr>
      <w:r w:rsidRPr="00870071">
        <w:rPr>
          <w:rFonts w:ascii="Verdana" w:hAnsi="Verdana" w:cs="Verdana"/>
          <w:b/>
          <w:bCs/>
          <w:i/>
          <w:iCs/>
          <w:sz w:val="20"/>
          <w:szCs w:val="20"/>
        </w:rPr>
        <w:t>Please distribute this alert to any users within your agency who are respons</w:t>
      </w:r>
      <w:r w:rsidR="003D6B9B">
        <w:rPr>
          <w:rFonts w:ascii="Verdana" w:hAnsi="Verdana" w:cs="Verdana"/>
          <w:b/>
          <w:bCs/>
          <w:i/>
          <w:iCs/>
          <w:sz w:val="20"/>
          <w:szCs w:val="20"/>
        </w:rPr>
        <w:t>ible for benefit enrollment</w:t>
      </w:r>
      <w:r w:rsidRPr="00870071">
        <w:rPr>
          <w:rFonts w:ascii="Verdana" w:hAnsi="Verdana" w:cs="Verdana"/>
          <w:b/>
          <w:bCs/>
          <w:i/>
          <w:iCs/>
          <w:sz w:val="20"/>
          <w:szCs w:val="20"/>
        </w:rPr>
        <w:t>.</w:t>
      </w:r>
    </w:p>
    <w:p w:rsidR="00472D0E" w:rsidRPr="00870071" w:rsidRDefault="00472D0E" w:rsidP="00C13502">
      <w:pPr>
        <w:rPr>
          <w:rFonts w:ascii="Verdana" w:hAnsi="Verdana" w:cs="Verdana"/>
          <w:b/>
          <w:sz w:val="20"/>
          <w:szCs w:val="20"/>
        </w:rPr>
      </w:pPr>
    </w:p>
    <w:p w:rsidR="00472D0E" w:rsidRPr="00870071" w:rsidRDefault="00472D0E" w:rsidP="00C13502">
      <w:pPr>
        <w:rPr>
          <w:rFonts w:ascii="Verdana" w:hAnsi="Verdana" w:cs="Verdana"/>
          <w:b/>
          <w:sz w:val="20"/>
          <w:szCs w:val="20"/>
        </w:rPr>
      </w:pPr>
    </w:p>
    <w:p w:rsidR="00377242" w:rsidRPr="00870071" w:rsidRDefault="00413944" w:rsidP="00C13502">
      <w:pPr>
        <w:rPr>
          <w:rFonts w:ascii="Verdana" w:hAnsi="Verdana" w:cs="Verdana"/>
          <w:b/>
          <w:sz w:val="20"/>
          <w:szCs w:val="20"/>
        </w:rPr>
      </w:pPr>
      <w:r>
        <w:rPr>
          <w:rFonts w:ascii="Verdana" w:hAnsi="Verdana" w:cs="Verdana"/>
          <w:b/>
          <w:sz w:val="20"/>
          <w:szCs w:val="20"/>
        </w:rPr>
        <w:t xml:space="preserve">Updating SAP for Same Sex Marriages </w:t>
      </w:r>
    </w:p>
    <w:p w:rsidR="00685856" w:rsidRPr="00870071" w:rsidRDefault="00685856" w:rsidP="00C13502">
      <w:pPr>
        <w:rPr>
          <w:rFonts w:ascii="Verdana" w:hAnsi="Verdana" w:cs="Verdana"/>
          <w:b/>
          <w:sz w:val="20"/>
          <w:szCs w:val="20"/>
        </w:rPr>
      </w:pPr>
    </w:p>
    <w:p w:rsidR="00377242" w:rsidRPr="00870071" w:rsidRDefault="0092213D"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0662570AE84541FBB99F6EFA889E803C"/>
          </w:placeholder>
          <w:dataBinding w:prefixMappings="xmlns:ns0='http://purl.org/dc/elements/1.1/' xmlns:ns1='http://schemas.openxmlformats.org/package/2006/metadata/core-properties' " w:xpath="/ns1:coreProperties[1]/ns0:subject[1]" w:storeItemID="{6C3C8BC8-F283-45AE-878A-BAB7291924A1}"/>
          <w:text/>
        </w:sdtPr>
        <w:sdtEndPr/>
        <w:sdtContent>
          <w:r w:rsidR="00914927">
            <w:rPr>
              <w:rFonts w:ascii="Verdana" w:hAnsi="Verdana" w:cs="Verdana"/>
              <w:sz w:val="20"/>
              <w:szCs w:val="20"/>
            </w:rPr>
            <w:t>Information regarding updating SAP in regards to same sex marriages</w:t>
          </w:r>
        </w:sdtContent>
      </w:sdt>
    </w:p>
    <w:p w:rsidR="00377242" w:rsidRPr="009C1B31" w:rsidRDefault="00377242" w:rsidP="00010771">
      <w:pPr>
        <w:rPr>
          <w:rFonts w:ascii="Verdana" w:hAnsi="Verdana" w:cs="Verdana"/>
          <w:b/>
          <w:bCs/>
          <w:sz w:val="20"/>
          <w:szCs w:val="20"/>
        </w:rPr>
      </w:pPr>
    </w:p>
    <w:p w:rsidR="0016085E" w:rsidRPr="0016085E" w:rsidRDefault="00236E1B" w:rsidP="00E25BB0">
      <w:pPr>
        <w:rPr>
          <w:rFonts w:ascii="Verdana" w:hAnsi="Verdana"/>
          <w:color w:val="000000" w:themeColor="text1"/>
          <w:sz w:val="20"/>
          <w:szCs w:val="20"/>
        </w:rPr>
      </w:pPr>
      <w:r>
        <w:rPr>
          <w:rFonts w:ascii="Verdana" w:hAnsi="Verdana" w:cs="Verdana"/>
          <w:sz w:val="20"/>
          <w:szCs w:val="20"/>
        </w:rPr>
        <w:t xml:space="preserve">On May 20, 2014, the United States District Court for the Middle District of </w:t>
      </w:r>
      <w:r w:rsidR="002E0A22">
        <w:rPr>
          <w:rFonts w:ascii="Verdana" w:hAnsi="Verdana" w:cs="Verdana"/>
          <w:sz w:val="20"/>
          <w:szCs w:val="20"/>
        </w:rPr>
        <w:t>Pennsylvania ruled</w:t>
      </w:r>
      <w:r>
        <w:rPr>
          <w:rFonts w:ascii="Verdana" w:hAnsi="Verdana" w:cs="Verdana"/>
          <w:sz w:val="20"/>
          <w:szCs w:val="20"/>
        </w:rPr>
        <w:t xml:space="preserve"> that same-sex couples who seek to marry in Pennsylvan</w:t>
      </w:r>
      <w:r w:rsidR="0016085E">
        <w:rPr>
          <w:rFonts w:ascii="Verdana" w:hAnsi="Verdana" w:cs="Verdana"/>
          <w:sz w:val="20"/>
          <w:szCs w:val="20"/>
        </w:rPr>
        <w:t>ia may</w:t>
      </w:r>
      <w:r w:rsidR="00F33463">
        <w:rPr>
          <w:rFonts w:ascii="Verdana" w:hAnsi="Verdana" w:cs="Verdana"/>
          <w:sz w:val="20"/>
          <w:szCs w:val="20"/>
        </w:rPr>
        <w:t xml:space="preserve"> legally</w:t>
      </w:r>
      <w:r w:rsidR="0016085E">
        <w:rPr>
          <w:rFonts w:ascii="Verdana" w:hAnsi="Verdana" w:cs="Verdana"/>
          <w:sz w:val="20"/>
          <w:szCs w:val="20"/>
        </w:rPr>
        <w:t xml:space="preserve"> do so, and that same sex couples validly married in another state or country will be recognized as married in Pennsylvania.  </w:t>
      </w:r>
    </w:p>
    <w:p w:rsidR="00186359" w:rsidRDefault="00186359" w:rsidP="0016085E">
      <w:pPr>
        <w:rPr>
          <w:rFonts w:ascii="Verdana" w:hAnsi="Verdana" w:cs="Verdana"/>
          <w:sz w:val="20"/>
          <w:szCs w:val="20"/>
        </w:rPr>
      </w:pPr>
    </w:p>
    <w:p w:rsidR="0016085E" w:rsidRDefault="0016085E" w:rsidP="0016085E">
      <w:pPr>
        <w:rPr>
          <w:rFonts w:ascii="Verdana" w:hAnsi="Verdana" w:cs="Verdana"/>
          <w:sz w:val="20"/>
          <w:szCs w:val="20"/>
        </w:rPr>
      </w:pPr>
      <w:r>
        <w:rPr>
          <w:rFonts w:ascii="Verdana" w:hAnsi="Verdana" w:cs="Verdana"/>
          <w:sz w:val="20"/>
          <w:szCs w:val="20"/>
        </w:rPr>
        <w:t>In order to properly document the update of the same-sex marriage in SAP and to remove the imputed income from being taken from the employee, the following st</w:t>
      </w:r>
      <w:r w:rsidR="00413944">
        <w:rPr>
          <w:rFonts w:ascii="Verdana" w:hAnsi="Verdana" w:cs="Verdana"/>
          <w:sz w:val="20"/>
          <w:szCs w:val="20"/>
        </w:rPr>
        <w:t xml:space="preserve">eps should be executed </w:t>
      </w:r>
      <w:r w:rsidR="00F33463">
        <w:rPr>
          <w:rFonts w:ascii="Verdana" w:hAnsi="Verdana" w:cs="Verdana"/>
          <w:sz w:val="20"/>
          <w:szCs w:val="20"/>
        </w:rPr>
        <w:t xml:space="preserve">in </w:t>
      </w:r>
      <w:r>
        <w:rPr>
          <w:rFonts w:ascii="Verdana" w:hAnsi="Verdana" w:cs="Verdana"/>
          <w:sz w:val="20"/>
          <w:szCs w:val="20"/>
        </w:rPr>
        <w:t>SAP.</w:t>
      </w:r>
    </w:p>
    <w:p w:rsidR="0016085E" w:rsidRDefault="0016085E" w:rsidP="0016085E">
      <w:pPr>
        <w:rPr>
          <w:rFonts w:ascii="Verdana" w:hAnsi="Verdana" w:cs="Verdana"/>
          <w:sz w:val="20"/>
          <w:szCs w:val="20"/>
        </w:rPr>
      </w:pPr>
    </w:p>
    <w:p w:rsidR="0011490F" w:rsidRPr="00E25BB0" w:rsidRDefault="0004056F" w:rsidP="00413944">
      <w:pPr>
        <w:pStyle w:val="ListParagraph"/>
        <w:numPr>
          <w:ilvl w:val="0"/>
          <w:numId w:val="38"/>
        </w:numPr>
        <w:rPr>
          <w:rFonts w:ascii="Verdana" w:hAnsi="Verdana" w:cs="Verdana"/>
          <w:sz w:val="20"/>
          <w:szCs w:val="20"/>
        </w:rPr>
      </w:pPr>
      <w:r>
        <w:rPr>
          <w:rFonts w:ascii="Verdana" w:hAnsi="Verdana" w:cs="Verdana"/>
          <w:sz w:val="20"/>
          <w:szCs w:val="20"/>
        </w:rPr>
        <w:t xml:space="preserve">The </w:t>
      </w:r>
      <w:r w:rsidR="0016085E">
        <w:rPr>
          <w:rFonts w:ascii="Verdana" w:hAnsi="Verdana" w:cs="Verdana"/>
          <w:sz w:val="20"/>
          <w:szCs w:val="20"/>
        </w:rPr>
        <w:t>Personal Data</w:t>
      </w:r>
      <w:r w:rsidR="00522235">
        <w:rPr>
          <w:rFonts w:ascii="Verdana" w:hAnsi="Verdana" w:cs="Verdana"/>
          <w:sz w:val="20"/>
          <w:szCs w:val="20"/>
        </w:rPr>
        <w:t xml:space="preserve"> (IT0002</w:t>
      </w:r>
      <w:r>
        <w:rPr>
          <w:rFonts w:ascii="Verdana" w:hAnsi="Verdana" w:cs="Verdana"/>
          <w:sz w:val="20"/>
          <w:szCs w:val="20"/>
        </w:rPr>
        <w:t>) screen should be copied and updated</w:t>
      </w:r>
      <w:r w:rsidR="00914927">
        <w:rPr>
          <w:rFonts w:ascii="Verdana" w:hAnsi="Verdana" w:cs="Verdana"/>
          <w:sz w:val="20"/>
          <w:szCs w:val="20"/>
        </w:rPr>
        <w:t xml:space="preserve"> to reflect married in SAP</w:t>
      </w:r>
      <w:r w:rsidR="0016085E">
        <w:rPr>
          <w:rFonts w:ascii="Verdana" w:hAnsi="Verdana" w:cs="Verdana"/>
          <w:sz w:val="20"/>
          <w:szCs w:val="20"/>
        </w:rPr>
        <w:t xml:space="preserve"> </w:t>
      </w:r>
      <w:r w:rsidR="00914927">
        <w:rPr>
          <w:rFonts w:ascii="Verdana" w:hAnsi="Verdana" w:cs="Verdana"/>
          <w:sz w:val="20"/>
          <w:szCs w:val="20"/>
        </w:rPr>
        <w:t>effective 5/20/2014 (if</w:t>
      </w:r>
      <w:r w:rsidR="009F1534">
        <w:rPr>
          <w:rFonts w:ascii="Verdana" w:hAnsi="Verdana" w:cs="Verdana"/>
          <w:sz w:val="20"/>
          <w:szCs w:val="20"/>
        </w:rPr>
        <w:t xml:space="preserve"> the</w:t>
      </w:r>
      <w:r w:rsidR="00914927">
        <w:rPr>
          <w:rFonts w:ascii="Verdana" w:hAnsi="Verdana" w:cs="Verdana"/>
          <w:sz w:val="20"/>
          <w:szCs w:val="20"/>
        </w:rPr>
        <w:t xml:space="preserve"> </w:t>
      </w:r>
      <w:r w:rsidR="00B654BB">
        <w:rPr>
          <w:rFonts w:ascii="Verdana" w:hAnsi="Verdana" w:cs="Verdana"/>
          <w:sz w:val="20"/>
          <w:szCs w:val="20"/>
        </w:rPr>
        <w:t xml:space="preserve">date on the </w:t>
      </w:r>
      <w:r w:rsidR="009F1534">
        <w:rPr>
          <w:rFonts w:ascii="Verdana" w:hAnsi="Verdana" w:cs="Verdana"/>
          <w:sz w:val="20"/>
          <w:szCs w:val="20"/>
        </w:rPr>
        <w:t xml:space="preserve">marriage </w:t>
      </w:r>
      <w:r w:rsidR="00914927">
        <w:rPr>
          <w:rFonts w:ascii="Verdana" w:hAnsi="Verdana" w:cs="Verdana"/>
          <w:sz w:val="20"/>
          <w:szCs w:val="20"/>
        </w:rPr>
        <w:t xml:space="preserve">certificate </w:t>
      </w:r>
      <w:r w:rsidR="00B654BB">
        <w:rPr>
          <w:rFonts w:ascii="Verdana" w:hAnsi="Verdana" w:cs="Verdana"/>
          <w:sz w:val="20"/>
          <w:szCs w:val="20"/>
        </w:rPr>
        <w:t>is prior to 5/20/2014</w:t>
      </w:r>
      <w:r w:rsidR="00914927">
        <w:rPr>
          <w:rFonts w:ascii="Verdana" w:hAnsi="Verdana" w:cs="Verdana"/>
          <w:sz w:val="20"/>
          <w:szCs w:val="20"/>
        </w:rPr>
        <w:t>) or the date of the marriage certificate</w:t>
      </w:r>
      <w:r w:rsidR="00B654BB">
        <w:rPr>
          <w:rFonts w:ascii="Verdana" w:hAnsi="Verdana" w:cs="Verdana"/>
          <w:sz w:val="20"/>
          <w:szCs w:val="20"/>
        </w:rPr>
        <w:t xml:space="preserve"> </w:t>
      </w:r>
      <w:r w:rsidR="00B272EF">
        <w:rPr>
          <w:rFonts w:ascii="Verdana" w:hAnsi="Verdana" w:cs="Verdana"/>
          <w:sz w:val="20"/>
          <w:szCs w:val="20"/>
        </w:rPr>
        <w:t>(</w:t>
      </w:r>
      <w:r w:rsidR="00B654BB">
        <w:rPr>
          <w:rFonts w:ascii="Verdana" w:hAnsi="Verdana" w:cs="Verdana"/>
          <w:sz w:val="20"/>
          <w:szCs w:val="20"/>
        </w:rPr>
        <w:t>if the date is</w:t>
      </w:r>
      <w:r w:rsidR="00914927">
        <w:rPr>
          <w:rFonts w:ascii="Verdana" w:hAnsi="Verdana" w:cs="Verdana"/>
          <w:sz w:val="20"/>
          <w:szCs w:val="20"/>
        </w:rPr>
        <w:t xml:space="preserve"> </w:t>
      </w:r>
      <w:r w:rsidR="00B654BB">
        <w:rPr>
          <w:rFonts w:ascii="Verdana" w:hAnsi="Verdana" w:cs="Verdana"/>
          <w:sz w:val="20"/>
          <w:szCs w:val="20"/>
        </w:rPr>
        <w:t xml:space="preserve">after </w:t>
      </w:r>
      <w:r>
        <w:rPr>
          <w:rFonts w:ascii="Verdana" w:hAnsi="Verdana" w:cs="Verdana"/>
          <w:sz w:val="20"/>
          <w:szCs w:val="20"/>
        </w:rPr>
        <w:t>5/20/2014</w:t>
      </w:r>
      <w:r w:rsidR="00B272EF">
        <w:rPr>
          <w:rFonts w:ascii="Verdana" w:hAnsi="Verdana" w:cs="Verdana"/>
          <w:sz w:val="20"/>
          <w:szCs w:val="20"/>
        </w:rPr>
        <w:t>)</w:t>
      </w:r>
      <w:r w:rsidR="00914927">
        <w:rPr>
          <w:rFonts w:ascii="Verdana" w:hAnsi="Verdana" w:cs="Verdana"/>
          <w:sz w:val="20"/>
          <w:szCs w:val="20"/>
        </w:rPr>
        <w:t>.</w:t>
      </w:r>
    </w:p>
    <w:p w:rsidR="0011490F" w:rsidRDefault="0011490F" w:rsidP="00413944">
      <w:pPr>
        <w:rPr>
          <w:rFonts w:ascii="Verdana" w:hAnsi="Verdana" w:cs="Verdana"/>
          <w:sz w:val="20"/>
          <w:szCs w:val="20"/>
          <w:u w:val="single"/>
        </w:rPr>
      </w:pPr>
    </w:p>
    <w:p w:rsidR="00522235" w:rsidRDefault="004E3A1E" w:rsidP="00413944">
      <w:pPr>
        <w:rPr>
          <w:rFonts w:ascii="Verdana" w:hAnsi="Verdana" w:cs="Verdana"/>
          <w:sz w:val="20"/>
          <w:szCs w:val="20"/>
          <w:u w:val="single"/>
        </w:rPr>
      </w:pPr>
      <w:r>
        <w:rPr>
          <w:rFonts w:ascii="Verdana" w:hAnsi="Verdana" w:cs="Verdana"/>
          <w:sz w:val="20"/>
          <w:szCs w:val="20"/>
          <w:u w:val="single"/>
        </w:rPr>
        <w:t>S</w:t>
      </w:r>
      <w:r w:rsidR="00522235" w:rsidRPr="00522235">
        <w:rPr>
          <w:rFonts w:ascii="Verdana" w:hAnsi="Verdana" w:cs="Verdana"/>
          <w:sz w:val="20"/>
          <w:szCs w:val="20"/>
          <w:u w:val="single"/>
        </w:rPr>
        <w:t>creen shot of IT0002</w:t>
      </w:r>
    </w:p>
    <w:p w:rsidR="00522235" w:rsidRPr="00522235" w:rsidRDefault="00522235" w:rsidP="00413944">
      <w:pPr>
        <w:rPr>
          <w:rFonts w:ascii="Verdana" w:hAnsi="Verdana" w:cs="Verdana"/>
          <w:sz w:val="20"/>
          <w:szCs w:val="20"/>
          <w:u w:val="single"/>
        </w:rPr>
      </w:pPr>
    </w:p>
    <w:p w:rsidR="00413944" w:rsidRDefault="00413944" w:rsidP="00413944">
      <w:pPr>
        <w:rPr>
          <w:rFonts w:ascii="Verdana" w:hAnsi="Verdana" w:cs="Verdana"/>
          <w:sz w:val="20"/>
          <w:szCs w:val="20"/>
        </w:rPr>
      </w:pPr>
      <w:r w:rsidRPr="00413944">
        <w:rPr>
          <w:rFonts w:ascii="Verdana" w:hAnsi="Verdana" w:cs="Verdana"/>
          <w:noProof/>
          <w:sz w:val="20"/>
          <w:szCs w:val="20"/>
        </w:rPr>
        <w:drawing>
          <wp:inline distT="0" distB="0" distL="0" distR="0" wp14:anchorId="2A890B17" wp14:editId="667B328B">
            <wp:extent cx="5260769" cy="1419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68061" cy="1421068"/>
                    </a:xfrm>
                    <a:prstGeom prst="rect">
                      <a:avLst/>
                    </a:prstGeom>
                  </pic:spPr>
                </pic:pic>
              </a:graphicData>
            </a:graphic>
          </wp:inline>
        </w:drawing>
      </w:r>
    </w:p>
    <w:p w:rsidR="00413944" w:rsidRDefault="00413944" w:rsidP="00413944">
      <w:pPr>
        <w:rPr>
          <w:rFonts w:ascii="Verdana" w:hAnsi="Verdana" w:cs="Verdana"/>
          <w:sz w:val="20"/>
          <w:szCs w:val="20"/>
        </w:rPr>
      </w:pPr>
    </w:p>
    <w:p w:rsidR="00413944" w:rsidRDefault="0004056F" w:rsidP="00413944">
      <w:pPr>
        <w:rPr>
          <w:rFonts w:ascii="Verdana" w:hAnsi="Verdana" w:cs="Verdana"/>
          <w:sz w:val="20"/>
          <w:szCs w:val="20"/>
        </w:rPr>
      </w:pPr>
      <w:r>
        <w:rPr>
          <w:rFonts w:ascii="Verdana" w:hAnsi="Verdana" w:cs="Verdana"/>
          <w:noProof/>
          <w:sz w:val="20"/>
          <w:szCs w:val="20"/>
        </w:rPr>
        <mc:AlternateContent>
          <mc:Choice Requires="wps">
            <w:drawing>
              <wp:anchor distT="0" distB="0" distL="114300" distR="114300" simplePos="0" relativeHeight="251660288" behindDoc="0" locked="0" layoutInCell="1" allowOverlap="1" wp14:anchorId="1F4ED963" wp14:editId="2EF66B1B">
                <wp:simplePos x="0" y="0"/>
                <wp:positionH relativeFrom="column">
                  <wp:posOffset>4684123</wp:posOffset>
                </wp:positionH>
                <wp:positionV relativeFrom="paragraph">
                  <wp:posOffset>1040765</wp:posOffset>
                </wp:positionV>
                <wp:extent cx="308610" cy="86360"/>
                <wp:effectExtent l="0" t="0" r="15240" b="27940"/>
                <wp:wrapNone/>
                <wp:docPr id="4" name="Left Arrow 4"/>
                <wp:cNvGraphicFramePr/>
                <a:graphic xmlns:a="http://schemas.openxmlformats.org/drawingml/2006/main">
                  <a:graphicData uri="http://schemas.microsoft.com/office/word/2010/wordprocessingShape">
                    <wps:wsp>
                      <wps:cNvSpPr/>
                      <wps:spPr>
                        <a:xfrm>
                          <a:off x="0" y="0"/>
                          <a:ext cx="308610" cy="8636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368.85pt;margin-top:81.95pt;width:24.3pt;height: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" adj="3022" fillcolor="#c0504d [3205]" strokecolor="#622423 [1605]" strokeweight="2pt"/>
            </w:pict>
          </mc:Fallback>
        </mc:AlternateContent>
      </w:r>
      <w:r w:rsidR="009F1534">
        <w:rPr>
          <w:rFonts w:ascii="Verdana" w:hAnsi="Verdana" w:cs="Verdana"/>
          <w:noProof/>
          <w:sz w:val="20"/>
          <w:szCs w:val="20"/>
        </w:rPr>
        <mc:AlternateContent>
          <mc:Choice Requires="wps">
            <w:drawing>
              <wp:anchor distT="0" distB="0" distL="114300" distR="114300" simplePos="0" relativeHeight="251659264" behindDoc="0" locked="0" layoutInCell="1" allowOverlap="1" wp14:anchorId="3E77B0DE" wp14:editId="10C9081F">
                <wp:simplePos x="0" y="0"/>
                <wp:positionH relativeFrom="column">
                  <wp:posOffset>5094514</wp:posOffset>
                </wp:positionH>
                <wp:positionV relativeFrom="paragraph">
                  <wp:posOffset>607464</wp:posOffset>
                </wp:positionV>
                <wp:extent cx="1281933" cy="884052"/>
                <wp:effectExtent l="0" t="0" r="13970" b="11430"/>
                <wp:wrapNone/>
                <wp:docPr id="3" name="Text Box 3"/>
                <wp:cNvGraphicFramePr/>
                <a:graphic xmlns:a="http://schemas.openxmlformats.org/drawingml/2006/main">
                  <a:graphicData uri="http://schemas.microsoft.com/office/word/2010/wordprocessingShape">
                    <wps:wsp>
                      <wps:cNvSpPr txBox="1"/>
                      <wps:spPr>
                        <a:xfrm>
                          <a:off x="0" y="0"/>
                          <a:ext cx="1281933" cy="884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534" w:rsidRDefault="009F1534">
                            <w:pPr>
                              <w:rPr>
                                <w:sz w:val="18"/>
                                <w:szCs w:val="18"/>
                              </w:rPr>
                            </w:pPr>
                            <w:r w:rsidRPr="009F1534">
                              <w:rPr>
                                <w:sz w:val="18"/>
                                <w:szCs w:val="18"/>
                              </w:rPr>
                              <w:t xml:space="preserve">This date should reflect the date </w:t>
                            </w:r>
                            <w:r w:rsidR="0004056F">
                              <w:rPr>
                                <w:sz w:val="18"/>
                                <w:szCs w:val="18"/>
                              </w:rPr>
                              <w:t>of the marriage certificate</w:t>
                            </w:r>
                            <w:r w:rsidR="00256E4F">
                              <w:rPr>
                                <w:sz w:val="18"/>
                                <w:szCs w:val="18"/>
                              </w:rPr>
                              <w:t xml:space="preserve">. </w:t>
                            </w:r>
                            <w:r w:rsidR="00CA2229">
                              <w:rPr>
                                <w:sz w:val="18"/>
                                <w:szCs w:val="18"/>
                              </w:rPr>
                              <w:t xml:space="preserve">NOTE: </w:t>
                            </w:r>
                            <w:r w:rsidR="00256E4F">
                              <w:rPr>
                                <w:sz w:val="18"/>
                                <w:szCs w:val="18"/>
                              </w:rPr>
                              <w:t>It</w:t>
                            </w:r>
                            <w:r w:rsidR="0004056F">
                              <w:rPr>
                                <w:sz w:val="18"/>
                                <w:szCs w:val="18"/>
                              </w:rPr>
                              <w:t xml:space="preserve"> may not be the same as the start date of the record.</w:t>
                            </w:r>
                          </w:p>
                          <w:p w:rsidR="0004056F" w:rsidRPr="009F1534" w:rsidRDefault="0004056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1.15pt;margin-top:47.85pt;width:100.9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" fillcolor="white [3201]" strokeweight=".5pt">
                <v:textbox>
                  <w:txbxContent>
                    <w:p w:rsidR="009F1534" w:rsidRDefault="009F1534">
                      <w:pPr>
                        <w:rPr>
                          <w:sz w:val="18"/>
                          <w:szCs w:val="18"/>
                        </w:rPr>
                      </w:pPr>
                      <w:r w:rsidRPr="009F1534">
                        <w:rPr>
                          <w:sz w:val="18"/>
                          <w:szCs w:val="18"/>
                        </w:rPr>
                        <w:t xml:space="preserve">This date should reflect the date </w:t>
                      </w:r>
                      <w:r w:rsidR="0004056F">
                        <w:rPr>
                          <w:sz w:val="18"/>
                          <w:szCs w:val="18"/>
                        </w:rPr>
                        <w:t>of the marriage certificate</w:t>
                      </w:r>
                      <w:r w:rsidR="00256E4F">
                        <w:rPr>
                          <w:sz w:val="18"/>
                          <w:szCs w:val="18"/>
                        </w:rPr>
                        <w:t xml:space="preserve">. </w:t>
                      </w:r>
                      <w:r w:rsidR="00CA2229">
                        <w:rPr>
                          <w:sz w:val="18"/>
                          <w:szCs w:val="18"/>
                        </w:rPr>
                        <w:t xml:space="preserve">NOTE: </w:t>
                      </w:r>
                      <w:r w:rsidR="00256E4F">
                        <w:rPr>
                          <w:sz w:val="18"/>
                          <w:szCs w:val="18"/>
                        </w:rPr>
                        <w:t>It</w:t>
                      </w:r>
                      <w:r w:rsidR="0004056F">
                        <w:rPr>
                          <w:sz w:val="18"/>
                          <w:szCs w:val="18"/>
                        </w:rPr>
                        <w:t xml:space="preserve"> may not be the same as the start date of the record.</w:t>
                      </w:r>
                    </w:p>
                    <w:p w:rsidR="0004056F" w:rsidRPr="009F1534" w:rsidRDefault="0004056F">
                      <w:pPr>
                        <w:rPr>
                          <w:sz w:val="18"/>
                          <w:szCs w:val="18"/>
                        </w:rPr>
                      </w:pPr>
                    </w:p>
                  </w:txbxContent>
                </v:textbox>
              </v:shape>
            </w:pict>
          </mc:Fallback>
        </mc:AlternateContent>
      </w:r>
      <w:r w:rsidR="00413944" w:rsidRPr="00413944">
        <w:rPr>
          <w:rFonts w:ascii="Verdana" w:hAnsi="Verdana" w:cs="Verdana"/>
          <w:noProof/>
          <w:sz w:val="20"/>
          <w:szCs w:val="20"/>
        </w:rPr>
        <w:drawing>
          <wp:inline distT="0" distB="0" distL="0" distR="0" wp14:anchorId="0B494E14" wp14:editId="16450D51">
            <wp:extent cx="5260769" cy="1318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66233" cy="1319530"/>
                    </a:xfrm>
                    <a:prstGeom prst="rect">
                      <a:avLst/>
                    </a:prstGeom>
                  </pic:spPr>
                </pic:pic>
              </a:graphicData>
            </a:graphic>
          </wp:inline>
        </w:drawing>
      </w:r>
    </w:p>
    <w:p w:rsidR="00413944" w:rsidRDefault="00413944" w:rsidP="00413944">
      <w:pPr>
        <w:rPr>
          <w:rFonts w:ascii="Verdana" w:hAnsi="Verdana" w:cs="Verdana"/>
          <w:sz w:val="20"/>
          <w:szCs w:val="20"/>
        </w:rPr>
      </w:pPr>
    </w:p>
    <w:p w:rsidR="00413944" w:rsidRPr="00413944" w:rsidRDefault="00413944" w:rsidP="00413944">
      <w:pPr>
        <w:rPr>
          <w:rFonts w:ascii="Verdana" w:hAnsi="Verdana" w:cs="Verdana"/>
          <w:sz w:val="20"/>
          <w:szCs w:val="20"/>
        </w:rPr>
      </w:pPr>
    </w:p>
    <w:p w:rsidR="0016085E" w:rsidRDefault="009F1534" w:rsidP="0016085E">
      <w:pPr>
        <w:pStyle w:val="ListParagraph"/>
        <w:numPr>
          <w:ilvl w:val="0"/>
          <w:numId w:val="38"/>
        </w:numPr>
        <w:rPr>
          <w:rFonts w:ascii="Verdana" w:hAnsi="Verdana" w:cs="Verdana"/>
          <w:sz w:val="20"/>
          <w:szCs w:val="20"/>
        </w:rPr>
      </w:pPr>
      <w:r>
        <w:rPr>
          <w:rFonts w:ascii="Verdana" w:hAnsi="Verdana" w:cs="Verdana"/>
          <w:sz w:val="20"/>
          <w:szCs w:val="20"/>
        </w:rPr>
        <w:t>On t</w:t>
      </w:r>
      <w:r w:rsidR="0004056F">
        <w:rPr>
          <w:rFonts w:ascii="Verdana" w:hAnsi="Verdana" w:cs="Verdana"/>
          <w:sz w:val="20"/>
          <w:szCs w:val="20"/>
        </w:rPr>
        <w:t xml:space="preserve">he </w:t>
      </w:r>
      <w:r w:rsidR="0016085E">
        <w:rPr>
          <w:rFonts w:ascii="Verdana" w:hAnsi="Verdana" w:cs="Verdana"/>
          <w:sz w:val="20"/>
          <w:szCs w:val="20"/>
        </w:rPr>
        <w:t>Family Member/Dependents</w:t>
      </w:r>
      <w:r w:rsidR="0004056F">
        <w:rPr>
          <w:rFonts w:ascii="Verdana" w:hAnsi="Verdana" w:cs="Verdana"/>
          <w:sz w:val="20"/>
          <w:szCs w:val="20"/>
        </w:rPr>
        <w:t xml:space="preserve"> (IT0021)</w:t>
      </w:r>
      <w:r w:rsidR="00914927">
        <w:rPr>
          <w:rFonts w:ascii="Verdana" w:hAnsi="Verdana" w:cs="Verdana"/>
          <w:sz w:val="20"/>
          <w:szCs w:val="20"/>
        </w:rPr>
        <w:t xml:space="preserve"> screen</w:t>
      </w:r>
      <w:r>
        <w:rPr>
          <w:rFonts w:ascii="Verdana" w:hAnsi="Verdana" w:cs="Verdana"/>
          <w:sz w:val="20"/>
          <w:szCs w:val="20"/>
        </w:rPr>
        <w:t xml:space="preserve">, create a spouse record </w:t>
      </w:r>
      <w:r w:rsidR="00914927">
        <w:rPr>
          <w:rFonts w:ascii="Verdana" w:hAnsi="Verdana" w:cs="Verdana"/>
          <w:sz w:val="20"/>
          <w:szCs w:val="20"/>
        </w:rPr>
        <w:t xml:space="preserve">effective 5/20/2014 (if </w:t>
      </w:r>
      <w:r>
        <w:rPr>
          <w:rFonts w:ascii="Verdana" w:hAnsi="Verdana" w:cs="Verdana"/>
          <w:sz w:val="20"/>
          <w:szCs w:val="20"/>
        </w:rPr>
        <w:t>the</w:t>
      </w:r>
      <w:r w:rsidR="00320EBA">
        <w:rPr>
          <w:rFonts w:ascii="Verdana" w:hAnsi="Verdana" w:cs="Verdana"/>
          <w:sz w:val="20"/>
          <w:szCs w:val="20"/>
        </w:rPr>
        <w:t xml:space="preserve"> date on the</w:t>
      </w:r>
      <w:r>
        <w:rPr>
          <w:rFonts w:ascii="Verdana" w:hAnsi="Verdana" w:cs="Verdana"/>
          <w:sz w:val="20"/>
          <w:szCs w:val="20"/>
        </w:rPr>
        <w:t xml:space="preserve"> marriage </w:t>
      </w:r>
      <w:r w:rsidR="00914927">
        <w:rPr>
          <w:rFonts w:ascii="Verdana" w:hAnsi="Verdana" w:cs="Verdana"/>
          <w:sz w:val="20"/>
          <w:szCs w:val="20"/>
        </w:rPr>
        <w:t xml:space="preserve">certificate </w:t>
      </w:r>
      <w:r w:rsidR="00320EBA">
        <w:rPr>
          <w:rFonts w:ascii="Verdana" w:hAnsi="Verdana" w:cs="Verdana"/>
          <w:sz w:val="20"/>
          <w:szCs w:val="20"/>
        </w:rPr>
        <w:t>is prior to 5/20/</w:t>
      </w:r>
      <w:r w:rsidR="00A166B3">
        <w:rPr>
          <w:rFonts w:ascii="Verdana" w:hAnsi="Verdana" w:cs="Verdana"/>
          <w:sz w:val="20"/>
          <w:szCs w:val="20"/>
        </w:rPr>
        <w:t>2014</w:t>
      </w:r>
      <w:r w:rsidR="00914927">
        <w:rPr>
          <w:rFonts w:ascii="Verdana" w:hAnsi="Verdana" w:cs="Verdana"/>
          <w:sz w:val="20"/>
          <w:szCs w:val="20"/>
        </w:rPr>
        <w:t xml:space="preserve"> or the date of the marriage certificate </w:t>
      </w:r>
      <w:r w:rsidR="00320EBA">
        <w:rPr>
          <w:rFonts w:ascii="Verdana" w:hAnsi="Verdana" w:cs="Verdana"/>
          <w:sz w:val="20"/>
          <w:szCs w:val="20"/>
        </w:rPr>
        <w:t xml:space="preserve">(if the date is after </w:t>
      </w:r>
      <w:r w:rsidR="0004056F">
        <w:rPr>
          <w:rFonts w:ascii="Verdana" w:hAnsi="Verdana" w:cs="Verdana"/>
          <w:sz w:val="20"/>
          <w:szCs w:val="20"/>
        </w:rPr>
        <w:t>5/20/2014</w:t>
      </w:r>
      <w:r w:rsidR="00A166B3">
        <w:rPr>
          <w:rFonts w:ascii="Verdana" w:hAnsi="Verdana" w:cs="Verdana"/>
          <w:sz w:val="20"/>
          <w:szCs w:val="20"/>
        </w:rPr>
        <w:t>)</w:t>
      </w:r>
      <w:r w:rsidR="00914927">
        <w:rPr>
          <w:rFonts w:ascii="Verdana" w:hAnsi="Verdana" w:cs="Verdana"/>
          <w:sz w:val="20"/>
          <w:szCs w:val="20"/>
        </w:rPr>
        <w:t>.</w:t>
      </w:r>
      <w:r>
        <w:rPr>
          <w:rFonts w:ascii="Verdana" w:hAnsi="Verdana" w:cs="Verdana"/>
          <w:sz w:val="20"/>
          <w:szCs w:val="20"/>
        </w:rPr>
        <w:t xml:space="preserve"> Please note: The domestic partner record (ZA) should be delimited the date prior to the effective date of the marriage</w:t>
      </w:r>
      <w:r w:rsidR="002C7BA6">
        <w:rPr>
          <w:rFonts w:ascii="Verdana" w:hAnsi="Verdana" w:cs="Verdana"/>
          <w:sz w:val="20"/>
          <w:szCs w:val="20"/>
        </w:rPr>
        <w:t xml:space="preserve"> or 5/20/2014, whichever is later</w:t>
      </w:r>
      <w:r>
        <w:rPr>
          <w:rFonts w:ascii="Verdana" w:hAnsi="Verdana" w:cs="Verdana"/>
          <w:sz w:val="20"/>
          <w:szCs w:val="20"/>
        </w:rPr>
        <w:t>.</w:t>
      </w:r>
    </w:p>
    <w:p w:rsidR="009F1534" w:rsidRDefault="009F1534" w:rsidP="009F1534">
      <w:pPr>
        <w:rPr>
          <w:rFonts w:ascii="Verdana" w:hAnsi="Verdana" w:cs="Verdana"/>
          <w:sz w:val="20"/>
          <w:szCs w:val="20"/>
        </w:rPr>
      </w:pPr>
    </w:p>
    <w:p w:rsidR="00522235" w:rsidRDefault="00522235" w:rsidP="009F1534">
      <w:pPr>
        <w:rPr>
          <w:rFonts w:ascii="Verdana" w:hAnsi="Verdana" w:cs="Verdana"/>
          <w:sz w:val="20"/>
          <w:szCs w:val="20"/>
          <w:u w:val="single"/>
        </w:rPr>
      </w:pPr>
      <w:r w:rsidRPr="00522235">
        <w:rPr>
          <w:rFonts w:ascii="Verdana" w:hAnsi="Verdana" w:cs="Verdana"/>
          <w:sz w:val="20"/>
          <w:szCs w:val="20"/>
          <w:u w:val="single"/>
        </w:rPr>
        <w:t>Screen shot of IT0021</w:t>
      </w:r>
    </w:p>
    <w:p w:rsidR="00522235" w:rsidRPr="00522235" w:rsidRDefault="00522235" w:rsidP="009F1534">
      <w:pPr>
        <w:rPr>
          <w:rFonts w:ascii="Verdana" w:hAnsi="Verdana" w:cs="Verdana"/>
          <w:sz w:val="20"/>
          <w:szCs w:val="20"/>
          <w:u w:val="single"/>
        </w:rPr>
      </w:pPr>
    </w:p>
    <w:p w:rsidR="009F1534" w:rsidRPr="009F1534" w:rsidRDefault="009F1534" w:rsidP="009F1534">
      <w:pPr>
        <w:rPr>
          <w:rFonts w:ascii="Verdana" w:hAnsi="Verdana" w:cs="Verdana"/>
          <w:sz w:val="20"/>
          <w:szCs w:val="20"/>
        </w:rPr>
      </w:pPr>
      <w:r w:rsidRPr="009F1534">
        <w:rPr>
          <w:rFonts w:ascii="Verdana" w:hAnsi="Verdana" w:cs="Verdana"/>
          <w:noProof/>
          <w:sz w:val="20"/>
          <w:szCs w:val="20"/>
        </w:rPr>
        <w:drawing>
          <wp:inline distT="0" distB="0" distL="0" distR="0" wp14:anchorId="0058F190" wp14:editId="6F37D709">
            <wp:extent cx="5943600" cy="2829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829560"/>
                    </a:xfrm>
                    <a:prstGeom prst="rect">
                      <a:avLst/>
                    </a:prstGeom>
                  </pic:spPr>
                </pic:pic>
              </a:graphicData>
            </a:graphic>
          </wp:inline>
        </w:drawing>
      </w:r>
    </w:p>
    <w:p w:rsidR="009F1534" w:rsidRPr="009F1534" w:rsidRDefault="009F1534" w:rsidP="009F1534">
      <w:pPr>
        <w:rPr>
          <w:rFonts w:ascii="Verdana" w:hAnsi="Verdana" w:cs="Verdana"/>
          <w:sz w:val="20"/>
          <w:szCs w:val="20"/>
        </w:rPr>
      </w:pPr>
    </w:p>
    <w:p w:rsidR="00B8372C" w:rsidRDefault="0004056F" w:rsidP="00522235">
      <w:pPr>
        <w:pStyle w:val="ListParagraph"/>
        <w:numPr>
          <w:ilvl w:val="0"/>
          <w:numId w:val="38"/>
        </w:numPr>
        <w:rPr>
          <w:rFonts w:ascii="Verdana" w:hAnsi="Verdana" w:cs="Verdana"/>
          <w:sz w:val="20"/>
          <w:szCs w:val="20"/>
        </w:rPr>
      </w:pPr>
      <w:r w:rsidRPr="002C7BA6">
        <w:rPr>
          <w:rFonts w:ascii="Verdana" w:hAnsi="Verdana" w:cs="Verdana"/>
          <w:sz w:val="20"/>
          <w:szCs w:val="20"/>
        </w:rPr>
        <w:t xml:space="preserve">The </w:t>
      </w:r>
      <w:r w:rsidR="00914927" w:rsidRPr="002C7BA6">
        <w:rPr>
          <w:rFonts w:ascii="Verdana" w:hAnsi="Verdana" w:cs="Verdana"/>
          <w:sz w:val="20"/>
          <w:szCs w:val="20"/>
        </w:rPr>
        <w:t xml:space="preserve">Display Health Plans </w:t>
      </w:r>
      <w:r w:rsidRPr="002C7BA6">
        <w:rPr>
          <w:rFonts w:ascii="Verdana" w:hAnsi="Verdana" w:cs="Verdana"/>
          <w:sz w:val="20"/>
          <w:szCs w:val="20"/>
        </w:rPr>
        <w:t xml:space="preserve">(IT167) </w:t>
      </w:r>
      <w:r w:rsidR="00914927" w:rsidRPr="002C7BA6">
        <w:rPr>
          <w:rFonts w:ascii="Verdana" w:hAnsi="Verdana" w:cs="Verdana"/>
          <w:sz w:val="20"/>
          <w:szCs w:val="20"/>
        </w:rPr>
        <w:t xml:space="preserve">screen should be updated to reflect the cost rule variant as “Employee + Family” effective </w:t>
      </w:r>
      <w:r w:rsidR="009F1534" w:rsidRPr="002C7BA6">
        <w:rPr>
          <w:rFonts w:ascii="Verdana" w:hAnsi="Verdana" w:cs="Verdana"/>
          <w:sz w:val="20"/>
          <w:szCs w:val="20"/>
        </w:rPr>
        <w:t>th</w:t>
      </w:r>
      <w:r w:rsidR="00256E4F" w:rsidRPr="002C7BA6">
        <w:rPr>
          <w:rFonts w:ascii="Verdana" w:hAnsi="Verdana" w:cs="Verdana"/>
          <w:sz w:val="20"/>
          <w:szCs w:val="20"/>
        </w:rPr>
        <w:t>e</w:t>
      </w:r>
      <w:r w:rsidR="009F1534" w:rsidRPr="002C7BA6">
        <w:rPr>
          <w:rFonts w:ascii="Verdana" w:hAnsi="Verdana" w:cs="Verdana"/>
          <w:sz w:val="20"/>
          <w:szCs w:val="20"/>
        </w:rPr>
        <w:t xml:space="preserve"> date of marriage.  This will </w:t>
      </w:r>
      <w:r w:rsidR="000A2EAA" w:rsidRPr="002C7BA6">
        <w:rPr>
          <w:rFonts w:ascii="Verdana" w:hAnsi="Verdana" w:cs="Verdana"/>
          <w:sz w:val="20"/>
          <w:szCs w:val="20"/>
        </w:rPr>
        <w:t>upd</w:t>
      </w:r>
      <w:r w:rsidR="009B2917" w:rsidRPr="002C7BA6">
        <w:rPr>
          <w:rFonts w:ascii="Verdana" w:hAnsi="Verdana" w:cs="Verdana"/>
          <w:sz w:val="20"/>
          <w:szCs w:val="20"/>
        </w:rPr>
        <w:t>ate</w:t>
      </w:r>
      <w:r w:rsidR="000A2EAA" w:rsidRPr="002C7BA6">
        <w:rPr>
          <w:rFonts w:ascii="Verdana" w:hAnsi="Verdana" w:cs="Verdana"/>
          <w:sz w:val="20"/>
          <w:szCs w:val="20"/>
        </w:rPr>
        <w:t xml:space="preserve"> in the background when the </w:t>
      </w:r>
      <w:r w:rsidRPr="002C7BA6">
        <w:rPr>
          <w:rFonts w:ascii="Verdana" w:hAnsi="Verdana" w:cs="Verdana"/>
          <w:sz w:val="20"/>
          <w:szCs w:val="20"/>
        </w:rPr>
        <w:t xml:space="preserve">benefit enrollment </w:t>
      </w:r>
      <w:r w:rsidR="000A2EAA" w:rsidRPr="002C7BA6">
        <w:rPr>
          <w:rFonts w:ascii="Verdana" w:hAnsi="Verdana" w:cs="Verdana"/>
          <w:sz w:val="20"/>
          <w:szCs w:val="20"/>
        </w:rPr>
        <w:t xml:space="preserve">is processed </w:t>
      </w:r>
      <w:r w:rsidRPr="002C7BA6">
        <w:rPr>
          <w:rFonts w:ascii="Verdana" w:hAnsi="Verdana" w:cs="Verdana"/>
          <w:sz w:val="20"/>
          <w:szCs w:val="20"/>
        </w:rPr>
        <w:t>through the HRBEN0001.</w:t>
      </w:r>
      <w:r w:rsidR="000A2EAA" w:rsidRPr="002C7BA6">
        <w:rPr>
          <w:rFonts w:ascii="Verdana" w:hAnsi="Verdana" w:cs="Verdana"/>
          <w:sz w:val="20"/>
          <w:szCs w:val="20"/>
        </w:rPr>
        <w:t xml:space="preserve"> </w:t>
      </w:r>
      <w:r w:rsidR="00522235" w:rsidRPr="002C7BA6">
        <w:rPr>
          <w:rFonts w:ascii="Verdana" w:hAnsi="Verdana" w:cs="Verdana"/>
          <w:sz w:val="20"/>
          <w:szCs w:val="20"/>
        </w:rPr>
        <w:t xml:space="preserve">The start date of the HRBEN0001 record should be </w:t>
      </w:r>
      <w:r w:rsidR="002C7BA6">
        <w:rPr>
          <w:rFonts w:ascii="Verdana" w:hAnsi="Verdana" w:cs="Verdana"/>
          <w:sz w:val="20"/>
          <w:szCs w:val="20"/>
        </w:rPr>
        <w:t>the effective date of the marriage or 5/20/2014, whichever is later</w:t>
      </w:r>
      <w:r w:rsidR="00B8372C">
        <w:rPr>
          <w:rFonts w:ascii="Verdana" w:hAnsi="Verdana" w:cs="Verdana"/>
          <w:sz w:val="20"/>
          <w:szCs w:val="20"/>
        </w:rPr>
        <w:t>.</w:t>
      </w:r>
    </w:p>
    <w:p w:rsidR="00522235" w:rsidRPr="002C7BA6" w:rsidRDefault="00522235" w:rsidP="00B8372C">
      <w:pPr>
        <w:pStyle w:val="ListParagraph"/>
        <w:rPr>
          <w:rFonts w:ascii="Verdana" w:hAnsi="Verdana" w:cs="Verdana"/>
          <w:sz w:val="20"/>
          <w:szCs w:val="20"/>
        </w:rPr>
      </w:pPr>
    </w:p>
    <w:p w:rsidR="00522235" w:rsidRDefault="00522235" w:rsidP="00522235">
      <w:pPr>
        <w:rPr>
          <w:rFonts w:ascii="Verdana" w:hAnsi="Verdana" w:cs="Verdana"/>
          <w:sz w:val="20"/>
          <w:szCs w:val="20"/>
          <w:u w:val="single"/>
        </w:rPr>
      </w:pPr>
      <w:r w:rsidRPr="00522235">
        <w:rPr>
          <w:rFonts w:ascii="Verdana" w:hAnsi="Verdana" w:cs="Verdana"/>
          <w:sz w:val="20"/>
          <w:szCs w:val="20"/>
          <w:u w:val="single"/>
        </w:rPr>
        <w:t>Screen shot of IT167</w:t>
      </w:r>
    </w:p>
    <w:p w:rsidR="00522235" w:rsidRPr="00522235" w:rsidRDefault="00522235" w:rsidP="00522235">
      <w:pPr>
        <w:rPr>
          <w:rFonts w:ascii="Verdana" w:hAnsi="Verdana" w:cs="Verdana"/>
          <w:sz w:val="20"/>
          <w:szCs w:val="20"/>
          <w:u w:val="single"/>
        </w:rPr>
      </w:pPr>
    </w:p>
    <w:p w:rsidR="009F1534" w:rsidRDefault="009F1534" w:rsidP="009F1534">
      <w:pPr>
        <w:rPr>
          <w:rFonts w:ascii="Verdana" w:hAnsi="Verdana" w:cs="Verdana"/>
          <w:sz w:val="20"/>
          <w:szCs w:val="20"/>
        </w:rPr>
      </w:pPr>
      <w:r w:rsidRPr="009F1534">
        <w:rPr>
          <w:rFonts w:ascii="Verdana" w:hAnsi="Verdana" w:cs="Verdana"/>
          <w:noProof/>
          <w:sz w:val="20"/>
          <w:szCs w:val="20"/>
        </w:rPr>
        <w:drawing>
          <wp:inline distT="0" distB="0" distL="0" distR="0" wp14:anchorId="4B4D1917" wp14:editId="67C85355">
            <wp:extent cx="5877746" cy="1295581"/>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77746" cy="1295581"/>
                    </a:xfrm>
                    <a:prstGeom prst="rect">
                      <a:avLst/>
                    </a:prstGeom>
                  </pic:spPr>
                </pic:pic>
              </a:graphicData>
            </a:graphic>
          </wp:inline>
        </w:drawing>
      </w:r>
    </w:p>
    <w:p w:rsidR="00622617" w:rsidRPr="00622617" w:rsidRDefault="00622617" w:rsidP="00A06191">
      <w:pPr>
        <w:rPr>
          <w:rFonts w:ascii="Verdana" w:hAnsi="Verdana" w:cs="Verdana"/>
          <w:sz w:val="20"/>
          <w:szCs w:val="20"/>
        </w:rPr>
      </w:pPr>
    </w:p>
    <w:p w:rsidR="00661640" w:rsidRDefault="00661640" w:rsidP="00661640">
      <w:pPr>
        <w:pStyle w:val="ListParagraph"/>
        <w:ind w:left="0"/>
        <w:rPr>
          <w:rFonts w:ascii="Verdana" w:hAnsi="Verdana" w:cs="Verdana"/>
          <w:sz w:val="20"/>
          <w:szCs w:val="20"/>
        </w:rPr>
      </w:pPr>
      <w:r>
        <w:rPr>
          <w:rFonts w:ascii="Verdana" w:hAnsi="Verdana" w:cs="Verdana"/>
          <w:sz w:val="20"/>
          <w:szCs w:val="20"/>
        </w:rPr>
        <w:t xml:space="preserve">*Please Note: SAP updates for same-sex marriages should only be processed for the current calendar year.  Employees wanting to take corrective action to adjust their taxes prior to the current calendar year will have to pursue corrective action with a tax professional. </w:t>
      </w:r>
    </w:p>
    <w:p w:rsidR="00661640" w:rsidRDefault="00661640" w:rsidP="00256E4F">
      <w:pPr>
        <w:pStyle w:val="ListParagraph"/>
        <w:ind w:left="0"/>
        <w:rPr>
          <w:rFonts w:ascii="Verdana" w:hAnsi="Verdana" w:cs="Verdana"/>
          <w:sz w:val="20"/>
          <w:szCs w:val="20"/>
        </w:rPr>
      </w:pPr>
    </w:p>
    <w:p w:rsidR="00347A66" w:rsidRDefault="00347A66" w:rsidP="00256E4F">
      <w:pPr>
        <w:pStyle w:val="ListParagraph"/>
        <w:ind w:left="0"/>
        <w:rPr>
          <w:rFonts w:ascii="Verdana" w:hAnsi="Verdana" w:cs="Verdana"/>
          <w:sz w:val="20"/>
          <w:szCs w:val="20"/>
        </w:rPr>
      </w:pPr>
      <w:r>
        <w:rPr>
          <w:rFonts w:ascii="Verdana" w:hAnsi="Verdana" w:cs="Verdana"/>
          <w:sz w:val="20"/>
          <w:szCs w:val="20"/>
        </w:rPr>
        <w:t xml:space="preserve">Agencies not served by the HR Service Center should follow the above instructions to make the necessary changes in SAP.  </w:t>
      </w:r>
    </w:p>
    <w:p w:rsidR="00347A66" w:rsidRDefault="00347A66" w:rsidP="00256E4F">
      <w:pPr>
        <w:pStyle w:val="ListParagraph"/>
        <w:ind w:left="0"/>
        <w:rPr>
          <w:rFonts w:ascii="Verdana" w:hAnsi="Verdana" w:cs="Verdana"/>
          <w:sz w:val="20"/>
          <w:szCs w:val="20"/>
        </w:rPr>
      </w:pPr>
    </w:p>
    <w:p w:rsidR="00347A66" w:rsidRDefault="00347A66" w:rsidP="00256E4F">
      <w:pPr>
        <w:pStyle w:val="ListParagraph"/>
        <w:ind w:left="0"/>
        <w:rPr>
          <w:rFonts w:ascii="Verdana" w:hAnsi="Verdana" w:cs="Verdana"/>
          <w:sz w:val="20"/>
          <w:szCs w:val="20"/>
        </w:rPr>
      </w:pPr>
      <w:r>
        <w:rPr>
          <w:rFonts w:ascii="Verdana" w:hAnsi="Verdana" w:cs="Verdana"/>
          <w:sz w:val="20"/>
          <w:szCs w:val="20"/>
        </w:rPr>
        <w:t xml:space="preserve">For those agencies served by the HR Service Center, SAP has already been updated to reflect the above changes for the affected employees.  </w:t>
      </w:r>
    </w:p>
    <w:p w:rsidR="00E25BB0" w:rsidRDefault="00E25BB0" w:rsidP="00256E4F">
      <w:pPr>
        <w:pStyle w:val="ListParagraph"/>
        <w:ind w:left="0"/>
        <w:rPr>
          <w:rFonts w:ascii="Verdana" w:hAnsi="Verdana" w:cs="Verdana"/>
          <w:sz w:val="20"/>
          <w:szCs w:val="20"/>
        </w:rPr>
      </w:pPr>
    </w:p>
    <w:p w:rsidR="00E25BB0" w:rsidRDefault="00E25BB0" w:rsidP="00256E4F">
      <w:pPr>
        <w:pStyle w:val="ListParagraph"/>
        <w:ind w:left="0"/>
        <w:rPr>
          <w:rFonts w:ascii="Verdana" w:hAnsi="Verdana" w:cs="Verdana"/>
          <w:sz w:val="20"/>
          <w:szCs w:val="20"/>
        </w:rPr>
      </w:pPr>
      <w:r>
        <w:rPr>
          <w:rFonts w:ascii="Verdana" w:hAnsi="Verdana" w:cs="Verdana"/>
          <w:sz w:val="20"/>
          <w:szCs w:val="20"/>
        </w:rPr>
        <w:lastRenderedPageBreak/>
        <w:t>Any inquiries regarding same-sex marriages</w:t>
      </w:r>
      <w:r w:rsidR="0017270C">
        <w:rPr>
          <w:rFonts w:ascii="Verdana" w:hAnsi="Verdana" w:cs="Verdana"/>
          <w:sz w:val="20"/>
          <w:szCs w:val="20"/>
        </w:rPr>
        <w:t xml:space="preserve">, </w:t>
      </w:r>
      <w:r w:rsidR="0017270C" w:rsidRPr="00B8372C">
        <w:rPr>
          <w:rFonts w:ascii="Verdana" w:hAnsi="Verdana" w:cs="Verdana"/>
          <w:sz w:val="20"/>
          <w:szCs w:val="20"/>
        </w:rPr>
        <w:t>including</w:t>
      </w:r>
      <w:r w:rsidR="00B8372C">
        <w:rPr>
          <w:rFonts w:ascii="Verdana" w:hAnsi="Verdana" w:cs="Verdana"/>
          <w:sz w:val="20"/>
          <w:szCs w:val="20"/>
        </w:rPr>
        <w:t xml:space="preserve"> </w:t>
      </w:r>
      <w:r w:rsidRPr="00B8372C">
        <w:rPr>
          <w:rFonts w:ascii="Verdana" w:hAnsi="Verdana" w:cs="Verdana"/>
          <w:sz w:val="20"/>
          <w:szCs w:val="20"/>
        </w:rPr>
        <w:t>the</w:t>
      </w:r>
      <w:r>
        <w:rPr>
          <w:rFonts w:ascii="Verdana" w:hAnsi="Verdana" w:cs="Verdana"/>
          <w:sz w:val="20"/>
          <w:szCs w:val="20"/>
        </w:rPr>
        <w:t xml:space="preserve"> states that have legalized same- sex marriages, effective dates of legalization, and validity of marriage documentation should be directed to </w:t>
      </w:r>
      <w:hyperlink r:id="rId13" w:history="1">
        <w:r w:rsidRPr="006201FA">
          <w:rPr>
            <w:rStyle w:val="Hyperlink"/>
            <w:rFonts w:ascii="Verdana" w:hAnsi="Verdana" w:cs="Verdana"/>
            <w:sz w:val="20"/>
            <w:szCs w:val="20"/>
          </w:rPr>
          <w:t>ra-benhelp@pa.gov</w:t>
        </w:r>
      </w:hyperlink>
      <w:r>
        <w:rPr>
          <w:rFonts w:ascii="Verdana" w:hAnsi="Verdana" w:cs="Verdana"/>
          <w:sz w:val="20"/>
          <w:szCs w:val="20"/>
        </w:rPr>
        <w:t>.</w:t>
      </w:r>
    </w:p>
    <w:p w:rsidR="00FA4547" w:rsidRPr="00FA4547" w:rsidRDefault="00E25BB0" w:rsidP="00256E4F">
      <w:pPr>
        <w:pStyle w:val="ListParagraph"/>
        <w:ind w:left="0"/>
        <w:rPr>
          <w:rFonts w:ascii="Verdana" w:hAnsi="Verdana" w:cs="Verdana"/>
          <w:sz w:val="20"/>
          <w:szCs w:val="20"/>
        </w:rPr>
      </w:pPr>
      <w:r>
        <w:rPr>
          <w:rFonts w:ascii="Verdana" w:hAnsi="Verdana" w:cs="Verdana"/>
          <w:sz w:val="20"/>
          <w:szCs w:val="20"/>
        </w:rPr>
        <w:t xml:space="preserve"> </w:t>
      </w:r>
    </w:p>
    <w:p w:rsidR="00472D0E" w:rsidRPr="009C1B31" w:rsidRDefault="00377242" w:rsidP="00E56507">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r>
      <w:r w:rsidR="00685856" w:rsidRPr="009C1B31">
        <w:rPr>
          <w:rFonts w:ascii="Verdana" w:hAnsi="Verdana" w:cs="Verdana"/>
          <w:sz w:val="20"/>
          <w:szCs w:val="20"/>
        </w:rPr>
        <w:t xml:space="preserve">If you have any questions regarding </w:t>
      </w:r>
      <w:sdt>
        <w:sdtPr>
          <w:rPr>
            <w:rFonts w:ascii="Verdana" w:hAnsi="Verdana" w:cs="Verdana"/>
            <w:sz w:val="20"/>
            <w:szCs w:val="20"/>
          </w:rPr>
          <w:alias w:val="Title"/>
          <w:id w:val="1612985"/>
          <w:placeholder>
            <w:docPart w:val="33D05D936AF04AF7AB9330E810AB297A"/>
          </w:placeholder>
          <w:dataBinding w:prefixMappings="xmlns:ns0='http://purl.org/dc/elements/1.1/' xmlns:ns1='http://schemas.openxmlformats.org/package/2006/metadata/core-properties' " w:xpath="/ns1:coreProperties[1]/ns0:title[1]" w:storeItemID="{6C3C8BC8-F283-45AE-878A-BAB7291924A1}"/>
          <w:text/>
        </w:sdtPr>
        <w:sdtEndPr/>
        <w:sdtContent>
          <w:r w:rsidR="000A2EAA" w:rsidRPr="000A2EAA">
            <w:rPr>
              <w:rFonts w:ascii="Verdana" w:hAnsi="Verdana" w:cs="Verdana"/>
              <w:sz w:val="20"/>
              <w:szCs w:val="20"/>
            </w:rPr>
            <w:t>Updating SAP for Same Sex Marriages</w:t>
          </w:r>
        </w:sdtContent>
      </w:sdt>
      <w:r w:rsidR="00685856" w:rsidRPr="009C1B31">
        <w:rPr>
          <w:rFonts w:ascii="Verdana" w:hAnsi="Verdana" w:cs="Verdana"/>
          <w:sz w:val="20"/>
          <w:szCs w:val="20"/>
        </w:rPr>
        <w:t xml:space="preserve">, please submit an </w:t>
      </w:r>
      <w:hyperlink r:id="rId14" w:history="1">
        <w:r w:rsidR="00685856" w:rsidRPr="00262C4D">
          <w:rPr>
            <w:rFonts w:ascii="Verdana" w:hAnsi="Verdana"/>
            <w:b/>
            <w:color w:val="002569"/>
            <w:sz w:val="20"/>
            <w:szCs w:val="20"/>
            <w:u w:val="single"/>
          </w:rPr>
          <w:t>HR help desk ticket</w:t>
        </w:r>
      </w:hyperlink>
      <w:r w:rsidR="00685856" w:rsidRPr="009C1B31">
        <w:rPr>
          <w:rFonts w:ascii="Verdana" w:hAnsi="Verdana" w:cs="Verdana"/>
          <w:sz w:val="20"/>
          <w:szCs w:val="20"/>
        </w:rPr>
        <w:t xml:space="preserve"> in the </w:t>
      </w:r>
      <w:r w:rsidR="00870071">
        <w:rPr>
          <w:rFonts w:ascii="Verdana" w:hAnsi="Verdana" w:cs="Verdana"/>
          <w:sz w:val="20"/>
          <w:szCs w:val="20"/>
        </w:rPr>
        <w:t>benefits</w:t>
      </w:r>
      <w:r w:rsidR="00685856" w:rsidRPr="009C1B31">
        <w:rPr>
          <w:rFonts w:ascii="Verdana" w:hAnsi="Verdana" w:cs="Verdana"/>
          <w:sz w:val="20"/>
          <w:szCs w:val="20"/>
        </w:rPr>
        <w:t xml:space="preserve"> category.</w:t>
      </w:r>
      <w:r w:rsidR="00685856">
        <w:rPr>
          <w:rFonts w:ascii="Verdana" w:hAnsi="Verdana" w:cs="Verdana"/>
          <w:sz w:val="20"/>
          <w:szCs w:val="20"/>
        </w:rPr>
        <w:t xml:space="preserve"> </w:t>
      </w:r>
      <w:r w:rsidR="00685856" w:rsidRPr="009C1B31">
        <w:rPr>
          <w:rFonts w:ascii="Verdana" w:hAnsi="Verdana" w:cs="Verdana"/>
          <w:sz w:val="20"/>
          <w:szCs w:val="20"/>
        </w:rPr>
        <w:t xml:space="preserve"> </w:t>
      </w:r>
      <w:r w:rsidR="00685856" w:rsidRPr="00685856">
        <w:rPr>
          <w:rFonts w:ascii="Verdana" w:hAnsi="Verdana" w:cs="Verdana"/>
          <w:sz w:val="20"/>
          <w:szCs w:val="20"/>
        </w:rPr>
        <w:t xml:space="preserve">You may also call the HR Service Center, Agency Services </w:t>
      </w:r>
      <w:r w:rsidR="00B85010">
        <w:rPr>
          <w:rFonts w:ascii="Verdana" w:hAnsi="Verdana" w:cs="Verdana"/>
          <w:sz w:val="20"/>
          <w:szCs w:val="20"/>
        </w:rPr>
        <w:t xml:space="preserve">&amp; Operations </w:t>
      </w:r>
      <w:r w:rsidR="00685856" w:rsidRPr="00685856">
        <w:rPr>
          <w:rFonts w:ascii="Verdana" w:hAnsi="Verdana" w:cs="Verdana"/>
          <w:sz w:val="20"/>
          <w:szCs w:val="20"/>
        </w:rPr>
        <w:t xml:space="preserve">Division at 877.242.6007. </w:t>
      </w:r>
    </w:p>
    <w:sectPr w:rsidR="00472D0E" w:rsidRPr="009C1B31" w:rsidSect="00377242">
      <w:headerReference w:type="default" r:id="rId15"/>
      <w:footerReference w:type="even" r:id="rId16"/>
      <w:footerReference w:type="default" r:id="rId17"/>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FA1" w:rsidRDefault="00D95FA1">
      <w:r>
        <w:separator/>
      </w:r>
    </w:p>
  </w:endnote>
  <w:endnote w:type="continuationSeparator" w:id="0">
    <w:p w:rsidR="00D95FA1" w:rsidRDefault="00D9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6E" w:rsidRDefault="004A28C2">
    <w:pPr>
      <w:pStyle w:val="Footer"/>
      <w:framePr w:wrap="around" w:vAnchor="text" w:hAnchor="margin" w:xAlign="right" w:y="1"/>
      <w:rPr>
        <w:rStyle w:val="PageNumber"/>
      </w:rPr>
    </w:pPr>
    <w:r>
      <w:rPr>
        <w:rStyle w:val="PageNumber"/>
      </w:rPr>
      <w:fldChar w:fldCharType="begin"/>
    </w:r>
    <w:r w:rsidR="00B2126E">
      <w:rPr>
        <w:rStyle w:val="PageNumber"/>
      </w:rPr>
      <w:instrText xml:space="preserve">PAGE  </w:instrText>
    </w:r>
    <w:r>
      <w:rPr>
        <w:rStyle w:val="PageNumber"/>
      </w:rPr>
      <w:fldChar w:fldCharType="separate"/>
    </w:r>
    <w:r w:rsidR="00B2126E">
      <w:rPr>
        <w:rStyle w:val="PageNumber"/>
        <w:noProof/>
      </w:rPr>
      <w:t>1</w:t>
    </w:r>
    <w:r>
      <w:rPr>
        <w:rStyle w:val="PageNumber"/>
      </w:rPr>
      <w:fldChar w:fldCharType="end"/>
    </w:r>
  </w:p>
  <w:p w:rsidR="00B2126E" w:rsidRDefault="00B212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6E" w:rsidRPr="009C1B31" w:rsidRDefault="004A28C2">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B2126E"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92213D">
      <w:rPr>
        <w:rStyle w:val="PageNumber"/>
        <w:rFonts w:ascii="Verdana" w:hAnsi="Verdana"/>
        <w:noProof/>
        <w:sz w:val="20"/>
        <w:szCs w:val="20"/>
      </w:rPr>
      <w:t>2</w:t>
    </w:r>
    <w:r w:rsidRPr="009C1B31">
      <w:rPr>
        <w:rStyle w:val="PageNumber"/>
        <w:rFonts w:ascii="Verdana" w:hAnsi="Verdana"/>
        <w:sz w:val="20"/>
        <w:szCs w:val="20"/>
      </w:rPr>
      <w:fldChar w:fldCharType="end"/>
    </w:r>
  </w:p>
  <w:p w:rsidR="00B2126E" w:rsidRDefault="00B212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FA1" w:rsidRDefault="00D95FA1">
      <w:r>
        <w:separator/>
      </w:r>
    </w:p>
  </w:footnote>
  <w:footnote w:type="continuationSeparator" w:id="0">
    <w:p w:rsidR="00D95FA1" w:rsidRDefault="00D95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6E" w:rsidRDefault="00B2126E" w:rsidP="00FF2959">
    <w:pPr>
      <w:pStyle w:val="Header"/>
      <w:tabs>
        <w:tab w:val="clear" w:pos="8640"/>
        <w:tab w:val="right" w:pos="9360"/>
      </w:tabs>
      <w:rPr>
        <w:rFonts w:ascii="Verdana" w:hAnsi="Verdana" w:cs="Arial"/>
        <w:b/>
        <w:bCs/>
        <w:sz w:val="28"/>
        <w:szCs w:val="28"/>
      </w:rPr>
    </w:pPr>
  </w:p>
  <w:p w:rsidR="00B2126E" w:rsidRPr="00870071" w:rsidRDefault="0092213D"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2ACA7339199F419AA496BAFB682EF8A7"/>
        </w:placeholder>
        <w:dataBinding w:prefixMappings="xmlns:ns0='http://purl.org/dc/elements/1.1/' xmlns:ns1='http://schemas.openxmlformats.org/package/2006/metadata/core-properties' " w:xpath="/ns1:coreProperties[1]/ns1:category[1]" w:storeItemID="{6C3C8BC8-F283-45AE-878A-BAB7291924A1}"/>
        <w:text/>
      </w:sdtPr>
      <w:sdtEndPr/>
      <w:sdtContent>
        <w:r w:rsidR="00B2126E">
          <w:rPr>
            <w:rFonts w:ascii="Verdana" w:hAnsi="Verdana" w:cs="Arial"/>
            <w:b/>
            <w:bCs/>
            <w:sz w:val="28"/>
            <w:szCs w:val="28"/>
          </w:rPr>
          <w:t>Benefits Alert</w:t>
        </w:r>
      </w:sdtContent>
    </w:sdt>
    <w:r w:rsidR="00B2126E" w:rsidRPr="00870071">
      <w:rPr>
        <w:rFonts w:ascii="Verdana" w:hAnsi="Verdana" w:cs="Arial"/>
        <w:b/>
        <w:bCs/>
        <w:sz w:val="28"/>
        <w:szCs w:val="28"/>
      </w:rPr>
      <w:tab/>
    </w:r>
    <w:r w:rsidR="00B2126E" w:rsidRPr="00870071">
      <w:rPr>
        <w:rFonts w:ascii="Verdana" w:hAnsi="Verdana" w:cs="Arial"/>
        <w:b/>
        <w:bCs/>
        <w:sz w:val="28"/>
        <w:szCs w:val="28"/>
      </w:rPr>
      <w:tab/>
    </w:r>
    <w:sdt>
      <w:sdtPr>
        <w:rPr>
          <w:rFonts w:ascii="Verdana" w:hAnsi="Verdana" w:cs="Arial"/>
          <w:b/>
          <w:bCs/>
          <w:sz w:val="28"/>
          <w:szCs w:val="28"/>
        </w:rPr>
        <w:alias w:val="Status"/>
        <w:id w:val="1612969"/>
        <w:placeholder>
          <w:docPart w:val="64ED56D5D3BE48D5AC63992A3A4A099E"/>
        </w:placeholder>
        <w:dataBinding w:prefixMappings="xmlns:ns0='http://purl.org/dc/elements/1.1/' xmlns:ns1='http://schemas.openxmlformats.org/package/2006/metadata/core-properties' " w:xpath="/ns1:coreProperties[1]/ns1:contentStatus[1]" w:storeItemID="{6C3C8BC8-F283-45AE-878A-BAB7291924A1}"/>
        <w:text/>
      </w:sdtPr>
      <w:sdtEndPr/>
      <w:sdtContent>
        <w:r w:rsidR="00B2126E" w:rsidRPr="00870071">
          <w:rPr>
            <w:rFonts w:ascii="Verdana" w:hAnsi="Verdana" w:cs="Arial"/>
            <w:b/>
            <w:bCs/>
            <w:sz w:val="28"/>
            <w:szCs w:val="28"/>
          </w:rPr>
          <w:t>201</w:t>
        </w:r>
        <w:r w:rsidR="00A06191">
          <w:rPr>
            <w:rFonts w:ascii="Verdana" w:hAnsi="Verdana" w:cs="Arial"/>
            <w:b/>
            <w:bCs/>
            <w:sz w:val="28"/>
            <w:szCs w:val="28"/>
          </w:rPr>
          <w:t>4</w:t>
        </w:r>
        <w:r w:rsidR="00B2126E" w:rsidRPr="00870071">
          <w:rPr>
            <w:rFonts w:ascii="Verdana" w:hAnsi="Verdana" w:cs="Arial"/>
            <w:b/>
            <w:bCs/>
            <w:sz w:val="28"/>
            <w:szCs w:val="28"/>
          </w:rPr>
          <w:t>-</w:t>
        </w:r>
        <w:r w:rsidR="00236E1B">
          <w:rPr>
            <w:rFonts w:ascii="Verdana" w:hAnsi="Verdana" w:cs="Arial"/>
            <w:b/>
            <w:bCs/>
            <w:sz w:val="28"/>
            <w:szCs w:val="28"/>
          </w:rPr>
          <w:t>02</w:t>
        </w:r>
      </w:sdtContent>
    </w:sdt>
  </w:p>
  <w:p w:rsidR="00B2126E" w:rsidRDefault="00B2126E" w:rsidP="00FF2959">
    <w:pPr>
      <w:pStyle w:val="Header"/>
      <w:tabs>
        <w:tab w:val="clear" w:pos="8640"/>
        <w:tab w:val="right" w:pos="9360"/>
      </w:tabs>
      <w:rPr>
        <w:rFonts w:ascii="Verdana" w:hAnsi="Verdana" w:cs="Arial"/>
        <w:sz w:val="20"/>
        <w:szCs w:val="20"/>
      </w:rPr>
    </w:pPr>
    <w:r w:rsidRPr="00552089">
      <w:rPr>
        <w:rFonts w:ascii="Verdana" w:hAnsi="Verdana" w:cs="Arial"/>
        <w:sz w:val="20"/>
        <w:szCs w:val="20"/>
      </w:rPr>
      <w:t xml:space="preserve">Issued </w:t>
    </w:r>
    <w:r w:rsidR="000B0DD7">
      <w:rPr>
        <w:rFonts w:ascii="Verdana" w:hAnsi="Verdana" w:cs="Arial"/>
        <w:sz w:val="20"/>
        <w:szCs w:val="20"/>
      </w:rPr>
      <w:t>0</w:t>
    </w:r>
    <w:r w:rsidR="002106AA">
      <w:rPr>
        <w:rFonts w:ascii="Verdana" w:hAnsi="Verdana" w:cs="Arial"/>
        <w:sz w:val="20"/>
        <w:szCs w:val="20"/>
      </w:rPr>
      <w:t>7</w:t>
    </w:r>
    <w:r w:rsidR="000B0DD7">
      <w:rPr>
        <w:rFonts w:ascii="Verdana" w:hAnsi="Verdana" w:cs="Arial"/>
        <w:sz w:val="20"/>
        <w:szCs w:val="20"/>
      </w:rPr>
      <w:t>.0</w:t>
    </w:r>
    <w:r w:rsidR="002106AA">
      <w:rPr>
        <w:rFonts w:ascii="Verdana" w:hAnsi="Verdana" w:cs="Arial"/>
        <w:sz w:val="20"/>
        <w:szCs w:val="20"/>
      </w:rPr>
      <w:t>1</w:t>
    </w:r>
    <w:r w:rsidR="000B0DD7">
      <w:rPr>
        <w:rFonts w:ascii="Verdana" w:hAnsi="Verdana" w:cs="Arial"/>
        <w:sz w:val="20"/>
        <w:szCs w:val="20"/>
      </w:rPr>
      <w:t>.2014</w:t>
    </w:r>
  </w:p>
  <w:p w:rsidR="00B2126E" w:rsidRPr="00552089" w:rsidRDefault="00B2126E" w:rsidP="00FF2959">
    <w:pPr>
      <w:pStyle w:val="Header"/>
      <w:tabs>
        <w:tab w:val="clear" w:pos="8640"/>
        <w:tab w:val="right" w:pos="9360"/>
      </w:tabs>
      <w:rPr>
        <w:rFonts w:ascii="Verdana" w:hAnsi="Verdana" w:cs="Arial"/>
        <w:sz w:val="20"/>
        <w:szCs w:val="20"/>
      </w:rPr>
    </w:pPr>
  </w:p>
  <w:p w:rsidR="00B2126E" w:rsidRPr="00552089" w:rsidRDefault="00B2126E"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FCFA46"/>
    <w:lvl w:ilvl="0">
      <w:numFmt w:val="decimal"/>
      <w:lvlText w:val="*"/>
      <w:lvlJc w:val="left"/>
    </w:lvl>
  </w:abstractNum>
  <w:abstractNum w:abstractNumId="1">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26F1600"/>
    <w:multiLevelType w:val="hybridMultilevel"/>
    <w:tmpl w:val="70C6BA48"/>
    <w:lvl w:ilvl="0" w:tplc="E79E5D8C">
      <w:start w:val="1"/>
      <w:numFmt w:val="bullet"/>
      <w:lvlText w:val="•"/>
      <w:lvlJc w:val="left"/>
      <w:pPr>
        <w:tabs>
          <w:tab w:val="num" w:pos="720"/>
        </w:tabs>
        <w:ind w:left="720" w:hanging="360"/>
      </w:pPr>
      <w:rPr>
        <w:rFonts w:ascii="Times New Roman" w:hAnsi="Times New Roman" w:hint="default"/>
      </w:rPr>
    </w:lvl>
    <w:lvl w:ilvl="1" w:tplc="5D502E54" w:tentative="1">
      <w:start w:val="1"/>
      <w:numFmt w:val="bullet"/>
      <w:lvlText w:val="•"/>
      <w:lvlJc w:val="left"/>
      <w:pPr>
        <w:tabs>
          <w:tab w:val="num" w:pos="1440"/>
        </w:tabs>
        <w:ind w:left="1440" w:hanging="360"/>
      </w:pPr>
      <w:rPr>
        <w:rFonts w:ascii="Times New Roman" w:hAnsi="Times New Roman" w:hint="default"/>
      </w:rPr>
    </w:lvl>
    <w:lvl w:ilvl="2" w:tplc="BC4C3822" w:tentative="1">
      <w:start w:val="1"/>
      <w:numFmt w:val="bullet"/>
      <w:lvlText w:val="•"/>
      <w:lvlJc w:val="left"/>
      <w:pPr>
        <w:tabs>
          <w:tab w:val="num" w:pos="2160"/>
        </w:tabs>
        <w:ind w:left="2160" w:hanging="360"/>
      </w:pPr>
      <w:rPr>
        <w:rFonts w:ascii="Times New Roman" w:hAnsi="Times New Roman" w:hint="default"/>
      </w:rPr>
    </w:lvl>
    <w:lvl w:ilvl="3" w:tplc="B8808F8C" w:tentative="1">
      <w:start w:val="1"/>
      <w:numFmt w:val="bullet"/>
      <w:lvlText w:val="•"/>
      <w:lvlJc w:val="left"/>
      <w:pPr>
        <w:tabs>
          <w:tab w:val="num" w:pos="2880"/>
        </w:tabs>
        <w:ind w:left="2880" w:hanging="360"/>
      </w:pPr>
      <w:rPr>
        <w:rFonts w:ascii="Times New Roman" w:hAnsi="Times New Roman" w:hint="default"/>
      </w:rPr>
    </w:lvl>
    <w:lvl w:ilvl="4" w:tplc="6CAA3582" w:tentative="1">
      <w:start w:val="1"/>
      <w:numFmt w:val="bullet"/>
      <w:lvlText w:val="•"/>
      <w:lvlJc w:val="left"/>
      <w:pPr>
        <w:tabs>
          <w:tab w:val="num" w:pos="3600"/>
        </w:tabs>
        <w:ind w:left="3600" w:hanging="360"/>
      </w:pPr>
      <w:rPr>
        <w:rFonts w:ascii="Times New Roman" w:hAnsi="Times New Roman" w:hint="default"/>
      </w:rPr>
    </w:lvl>
    <w:lvl w:ilvl="5" w:tplc="330CC8AE" w:tentative="1">
      <w:start w:val="1"/>
      <w:numFmt w:val="bullet"/>
      <w:lvlText w:val="•"/>
      <w:lvlJc w:val="left"/>
      <w:pPr>
        <w:tabs>
          <w:tab w:val="num" w:pos="4320"/>
        </w:tabs>
        <w:ind w:left="4320" w:hanging="360"/>
      </w:pPr>
      <w:rPr>
        <w:rFonts w:ascii="Times New Roman" w:hAnsi="Times New Roman" w:hint="default"/>
      </w:rPr>
    </w:lvl>
    <w:lvl w:ilvl="6" w:tplc="2E561164" w:tentative="1">
      <w:start w:val="1"/>
      <w:numFmt w:val="bullet"/>
      <w:lvlText w:val="•"/>
      <w:lvlJc w:val="left"/>
      <w:pPr>
        <w:tabs>
          <w:tab w:val="num" w:pos="5040"/>
        </w:tabs>
        <w:ind w:left="5040" w:hanging="360"/>
      </w:pPr>
      <w:rPr>
        <w:rFonts w:ascii="Times New Roman" w:hAnsi="Times New Roman" w:hint="default"/>
      </w:rPr>
    </w:lvl>
    <w:lvl w:ilvl="7" w:tplc="A2C2551E" w:tentative="1">
      <w:start w:val="1"/>
      <w:numFmt w:val="bullet"/>
      <w:lvlText w:val="•"/>
      <w:lvlJc w:val="left"/>
      <w:pPr>
        <w:tabs>
          <w:tab w:val="num" w:pos="5760"/>
        </w:tabs>
        <w:ind w:left="5760" w:hanging="360"/>
      </w:pPr>
      <w:rPr>
        <w:rFonts w:ascii="Times New Roman" w:hAnsi="Times New Roman" w:hint="default"/>
      </w:rPr>
    </w:lvl>
    <w:lvl w:ilvl="8" w:tplc="EA4025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084918D4"/>
    <w:multiLevelType w:val="hybridMultilevel"/>
    <w:tmpl w:val="49A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8">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1">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7">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69C338F3"/>
    <w:multiLevelType w:val="hybridMultilevel"/>
    <w:tmpl w:val="0420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3">
    <w:nsid w:val="6F6A0E44"/>
    <w:multiLevelType w:val="hybridMultilevel"/>
    <w:tmpl w:val="ECF4E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400BF9"/>
    <w:multiLevelType w:val="hybridMultilevel"/>
    <w:tmpl w:val="277A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3"/>
  </w:num>
  <w:num w:numId="3">
    <w:abstractNumId w:val="21"/>
  </w:num>
  <w:num w:numId="4">
    <w:abstractNumId w:val="29"/>
  </w:num>
  <w:num w:numId="5">
    <w:abstractNumId w:val="32"/>
  </w:num>
  <w:num w:numId="6">
    <w:abstractNumId w:val="28"/>
  </w:num>
  <w:num w:numId="7">
    <w:abstractNumId w:val="15"/>
  </w:num>
  <w:num w:numId="8">
    <w:abstractNumId w:val="30"/>
  </w:num>
  <w:num w:numId="9">
    <w:abstractNumId w:val="8"/>
  </w:num>
  <w:num w:numId="10">
    <w:abstractNumId w:val="22"/>
  </w:num>
  <w:num w:numId="11">
    <w:abstractNumId w:val="14"/>
  </w:num>
  <w:num w:numId="12">
    <w:abstractNumId w:val="36"/>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3"/>
  </w:num>
  <w:num w:numId="15">
    <w:abstractNumId w:val="11"/>
  </w:num>
  <w:num w:numId="16">
    <w:abstractNumId w:val="4"/>
  </w:num>
  <w:num w:numId="17">
    <w:abstractNumId w:val="9"/>
  </w:num>
  <w:num w:numId="18">
    <w:abstractNumId w:val="25"/>
  </w:num>
  <w:num w:numId="19">
    <w:abstractNumId w:val="37"/>
  </w:num>
  <w:num w:numId="20">
    <w:abstractNumId w:val="1"/>
  </w:num>
  <w:num w:numId="21">
    <w:abstractNumId w:val="5"/>
  </w:num>
  <w:num w:numId="22">
    <w:abstractNumId w:val="20"/>
  </w:num>
  <w:num w:numId="23">
    <w:abstractNumId w:val="26"/>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7"/>
  </w:num>
  <w:num w:numId="27">
    <w:abstractNumId w:val="17"/>
  </w:num>
  <w:num w:numId="28">
    <w:abstractNumId w:val="12"/>
  </w:num>
  <w:num w:numId="29">
    <w:abstractNumId w:val="19"/>
  </w:num>
  <w:num w:numId="30">
    <w:abstractNumId w:val="24"/>
  </w:num>
  <w:num w:numId="31">
    <w:abstractNumId w:val="35"/>
  </w:num>
  <w:num w:numId="32">
    <w:abstractNumId w:val="7"/>
  </w:num>
  <w:num w:numId="33">
    <w:abstractNumId w:val="18"/>
  </w:num>
  <w:num w:numId="34">
    <w:abstractNumId w:val="34"/>
  </w:num>
  <w:num w:numId="35">
    <w:abstractNumId w:val="31"/>
  </w:num>
  <w:num w:numId="36">
    <w:abstractNumId w:val="6"/>
  </w:num>
  <w:num w:numId="37">
    <w:abstractNumId w:val="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6145" style="mso-width-relative:margin;mso-height-relative:margin"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F2"/>
    <w:rsid w:val="00010771"/>
    <w:rsid w:val="000128F7"/>
    <w:rsid w:val="000158B7"/>
    <w:rsid w:val="00015F8F"/>
    <w:rsid w:val="0004056F"/>
    <w:rsid w:val="00041A44"/>
    <w:rsid w:val="000677CE"/>
    <w:rsid w:val="00096890"/>
    <w:rsid w:val="000973C3"/>
    <w:rsid w:val="000A0B0D"/>
    <w:rsid w:val="000A2EAA"/>
    <w:rsid w:val="000B0DD7"/>
    <w:rsid w:val="000B1047"/>
    <w:rsid w:val="000D1069"/>
    <w:rsid w:val="000D78CE"/>
    <w:rsid w:val="000E1A0E"/>
    <w:rsid w:val="000E4D76"/>
    <w:rsid w:val="000E559E"/>
    <w:rsid w:val="000F297D"/>
    <w:rsid w:val="00106466"/>
    <w:rsid w:val="0011336B"/>
    <w:rsid w:val="0011490F"/>
    <w:rsid w:val="00123562"/>
    <w:rsid w:val="00135131"/>
    <w:rsid w:val="00142029"/>
    <w:rsid w:val="0016085E"/>
    <w:rsid w:val="00163F86"/>
    <w:rsid w:val="0017270C"/>
    <w:rsid w:val="00183489"/>
    <w:rsid w:val="00186359"/>
    <w:rsid w:val="00194B6C"/>
    <w:rsid w:val="001B3B1F"/>
    <w:rsid w:val="001D27AD"/>
    <w:rsid w:val="001E5838"/>
    <w:rsid w:val="001F0BA1"/>
    <w:rsid w:val="001F3743"/>
    <w:rsid w:val="00204AB0"/>
    <w:rsid w:val="002106AA"/>
    <w:rsid w:val="00236E1B"/>
    <w:rsid w:val="002408F8"/>
    <w:rsid w:val="00254EAB"/>
    <w:rsid w:val="00256E4F"/>
    <w:rsid w:val="00261AF4"/>
    <w:rsid w:val="00262C4D"/>
    <w:rsid w:val="0026477D"/>
    <w:rsid w:val="00273B57"/>
    <w:rsid w:val="00296667"/>
    <w:rsid w:val="0029768F"/>
    <w:rsid w:val="002A29AE"/>
    <w:rsid w:val="002C7BA6"/>
    <w:rsid w:val="002D05F5"/>
    <w:rsid w:val="002D5FEF"/>
    <w:rsid w:val="002D6754"/>
    <w:rsid w:val="002E0A22"/>
    <w:rsid w:val="002E2EC1"/>
    <w:rsid w:val="002E7326"/>
    <w:rsid w:val="002E7E5C"/>
    <w:rsid w:val="002F0C17"/>
    <w:rsid w:val="00303D42"/>
    <w:rsid w:val="00303DED"/>
    <w:rsid w:val="00307692"/>
    <w:rsid w:val="003130F2"/>
    <w:rsid w:val="00320821"/>
    <w:rsid w:val="00320EBA"/>
    <w:rsid w:val="00347A66"/>
    <w:rsid w:val="00363E80"/>
    <w:rsid w:val="00377242"/>
    <w:rsid w:val="00387972"/>
    <w:rsid w:val="003C756B"/>
    <w:rsid w:val="003D3C16"/>
    <w:rsid w:val="003D6B9B"/>
    <w:rsid w:val="003E6548"/>
    <w:rsid w:val="003F1703"/>
    <w:rsid w:val="003F28EF"/>
    <w:rsid w:val="003F45B6"/>
    <w:rsid w:val="00405CB0"/>
    <w:rsid w:val="00406094"/>
    <w:rsid w:val="00412D1B"/>
    <w:rsid w:val="00413944"/>
    <w:rsid w:val="004231E8"/>
    <w:rsid w:val="00431645"/>
    <w:rsid w:val="00472D0E"/>
    <w:rsid w:val="00473681"/>
    <w:rsid w:val="004821A6"/>
    <w:rsid w:val="0048680C"/>
    <w:rsid w:val="00497BC6"/>
    <w:rsid w:val="004A037D"/>
    <w:rsid w:val="004A1A92"/>
    <w:rsid w:val="004A28C2"/>
    <w:rsid w:val="004B0360"/>
    <w:rsid w:val="004D2081"/>
    <w:rsid w:val="004E1A78"/>
    <w:rsid w:val="004E3A1E"/>
    <w:rsid w:val="00516EB5"/>
    <w:rsid w:val="00517E5B"/>
    <w:rsid w:val="00522235"/>
    <w:rsid w:val="00525B66"/>
    <w:rsid w:val="00526EB1"/>
    <w:rsid w:val="00531D0D"/>
    <w:rsid w:val="005420FE"/>
    <w:rsid w:val="00552089"/>
    <w:rsid w:val="00553A0E"/>
    <w:rsid w:val="00555507"/>
    <w:rsid w:val="00557B92"/>
    <w:rsid w:val="00561F4C"/>
    <w:rsid w:val="005642A1"/>
    <w:rsid w:val="00575F1A"/>
    <w:rsid w:val="00581953"/>
    <w:rsid w:val="005A6D33"/>
    <w:rsid w:val="005B3451"/>
    <w:rsid w:val="005C0E77"/>
    <w:rsid w:val="005D45D6"/>
    <w:rsid w:val="005E5A3F"/>
    <w:rsid w:val="005F4069"/>
    <w:rsid w:val="005F5C01"/>
    <w:rsid w:val="005F6C66"/>
    <w:rsid w:val="00602857"/>
    <w:rsid w:val="00611055"/>
    <w:rsid w:val="0061211C"/>
    <w:rsid w:val="00615751"/>
    <w:rsid w:val="00622617"/>
    <w:rsid w:val="006268A7"/>
    <w:rsid w:val="00626F2B"/>
    <w:rsid w:val="0063058E"/>
    <w:rsid w:val="00633376"/>
    <w:rsid w:val="0063484A"/>
    <w:rsid w:val="00655AA4"/>
    <w:rsid w:val="00661640"/>
    <w:rsid w:val="0067247D"/>
    <w:rsid w:val="00673338"/>
    <w:rsid w:val="00675176"/>
    <w:rsid w:val="00685856"/>
    <w:rsid w:val="00692502"/>
    <w:rsid w:val="006A226E"/>
    <w:rsid w:val="006C05AB"/>
    <w:rsid w:val="006C3972"/>
    <w:rsid w:val="006C4D05"/>
    <w:rsid w:val="006D7B98"/>
    <w:rsid w:val="006E3735"/>
    <w:rsid w:val="006E3FFC"/>
    <w:rsid w:val="006F085B"/>
    <w:rsid w:val="006F7B2C"/>
    <w:rsid w:val="007008F5"/>
    <w:rsid w:val="007142A8"/>
    <w:rsid w:val="00725A65"/>
    <w:rsid w:val="00755125"/>
    <w:rsid w:val="00761E16"/>
    <w:rsid w:val="00781D8D"/>
    <w:rsid w:val="007842CD"/>
    <w:rsid w:val="00792831"/>
    <w:rsid w:val="007A4A1D"/>
    <w:rsid w:val="007B1C44"/>
    <w:rsid w:val="007B23C1"/>
    <w:rsid w:val="007D4312"/>
    <w:rsid w:val="007D4D67"/>
    <w:rsid w:val="007F0EDA"/>
    <w:rsid w:val="00825BAC"/>
    <w:rsid w:val="008333AC"/>
    <w:rsid w:val="0083418E"/>
    <w:rsid w:val="00834767"/>
    <w:rsid w:val="00837988"/>
    <w:rsid w:val="00852857"/>
    <w:rsid w:val="00854632"/>
    <w:rsid w:val="00857868"/>
    <w:rsid w:val="00865E95"/>
    <w:rsid w:val="00870071"/>
    <w:rsid w:val="00877848"/>
    <w:rsid w:val="00892D7C"/>
    <w:rsid w:val="008B5463"/>
    <w:rsid w:val="008C70E6"/>
    <w:rsid w:val="008D04D2"/>
    <w:rsid w:val="008E042F"/>
    <w:rsid w:val="008F61D5"/>
    <w:rsid w:val="008F71C2"/>
    <w:rsid w:val="00900FC9"/>
    <w:rsid w:val="009045FA"/>
    <w:rsid w:val="00911E3D"/>
    <w:rsid w:val="00914927"/>
    <w:rsid w:val="0092213D"/>
    <w:rsid w:val="00944F2D"/>
    <w:rsid w:val="009561C3"/>
    <w:rsid w:val="00971D59"/>
    <w:rsid w:val="00981D1D"/>
    <w:rsid w:val="00982221"/>
    <w:rsid w:val="00984676"/>
    <w:rsid w:val="009870B6"/>
    <w:rsid w:val="00996110"/>
    <w:rsid w:val="00996592"/>
    <w:rsid w:val="009A1172"/>
    <w:rsid w:val="009A25EE"/>
    <w:rsid w:val="009A7700"/>
    <w:rsid w:val="009B2917"/>
    <w:rsid w:val="009B7707"/>
    <w:rsid w:val="009C1128"/>
    <w:rsid w:val="009C1B31"/>
    <w:rsid w:val="009C7C5D"/>
    <w:rsid w:val="009D3D39"/>
    <w:rsid w:val="009D4082"/>
    <w:rsid w:val="009E54D6"/>
    <w:rsid w:val="009F1534"/>
    <w:rsid w:val="00A06191"/>
    <w:rsid w:val="00A11750"/>
    <w:rsid w:val="00A16566"/>
    <w:rsid w:val="00A166B3"/>
    <w:rsid w:val="00A17DBF"/>
    <w:rsid w:val="00A20A2E"/>
    <w:rsid w:val="00A256E4"/>
    <w:rsid w:val="00A416A3"/>
    <w:rsid w:val="00A43D87"/>
    <w:rsid w:val="00A75B9A"/>
    <w:rsid w:val="00A82449"/>
    <w:rsid w:val="00A85CEE"/>
    <w:rsid w:val="00A92752"/>
    <w:rsid w:val="00A9430B"/>
    <w:rsid w:val="00AA09D9"/>
    <w:rsid w:val="00AA4B7F"/>
    <w:rsid w:val="00AB3497"/>
    <w:rsid w:val="00AC4B6F"/>
    <w:rsid w:val="00AD22B0"/>
    <w:rsid w:val="00AD38C5"/>
    <w:rsid w:val="00AE3238"/>
    <w:rsid w:val="00AE6EAC"/>
    <w:rsid w:val="00B070F3"/>
    <w:rsid w:val="00B20ABD"/>
    <w:rsid w:val="00B2126E"/>
    <w:rsid w:val="00B272EF"/>
    <w:rsid w:val="00B3324C"/>
    <w:rsid w:val="00B36685"/>
    <w:rsid w:val="00B44329"/>
    <w:rsid w:val="00B458B2"/>
    <w:rsid w:val="00B45EB7"/>
    <w:rsid w:val="00B517A2"/>
    <w:rsid w:val="00B57E09"/>
    <w:rsid w:val="00B611BF"/>
    <w:rsid w:val="00B653EB"/>
    <w:rsid w:val="00B654BB"/>
    <w:rsid w:val="00B8372C"/>
    <w:rsid w:val="00B84B15"/>
    <w:rsid w:val="00B85010"/>
    <w:rsid w:val="00B9185C"/>
    <w:rsid w:val="00B93C3D"/>
    <w:rsid w:val="00BA3269"/>
    <w:rsid w:val="00BA623A"/>
    <w:rsid w:val="00BC03FA"/>
    <w:rsid w:val="00BC08E6"/>
    <w:rsid w:val="00BC2E24"/>
    <w:rsid w:val="00BD051B"/>
    <w:rsid w:val="00BD0E3C"/>
    <w:rsid w:val="00BD6769"/>
    <w:rsid w:val="00BE5A9B"/>
    <w:rsid w:val="00BF47D0"/>
    <w:rsid w:val="00BF7E99"/>
    <w:rsid w:val="00C0693F"/>
    <w:rsid w:val="00C13502"/>
    <w:rsid w:val="00C26D8E"/>
    <w:rsid w:val="00C26F35"/>
    <w:rsid w:val="00C37928"/>
    <w:rsid w:val="00C44B7B"/>
    <w:rsid w:val="00C45B7D"/>
    <w:rsid w:val="00C5303C"/>
    <w:rsid w:val="00C56309"/>
    <w:rsid w:val="00C62637"/>
    <w:rsid w:val="00C75B10"/>
    <w:rsid w:val="00C7709E"/>
    <w:rsid w:val="00C8765C"/>
    <w:rsid w:val="00C9010D"/>
    <w:rsid w:val="00C90692"/>
    <w:rsid w:val="00C9285D"/>
    <w:rsid w:val="00C928E2"/>
    <w:rsid w:val="00C94380"/>
    <w:rsid w:val="00C977C2"/>
    <w:rsid w:val="00CA2229"/>
    <w:rsid w:val="00CC022A"/>
    <w:rsid w:val="00CD6CB5"/>
    <w:rsid w:val="00CF6DB5"/>
    <w:rsid w:val="00D16C5E"/>
    <w:rsid w:val="00D2172A"/>
    <w:rsid w:val="00D31F60"/>
    <w:rsid w:val="00D32413"/>
    <w:rsid w:val="00D45C2D"/>
    <w:rsid w:val="00D52F2E"/>
    <w:rsid w:val="00D74829"/>
    <w:rsid w:val="00D81464"/>
    <w:rsid w:val="00D95FA1"/>
    <w:rsid w:val="00DA33AF"/>
    <w:rsid w:val="00DB53B0"/>
    <w:rsid w:val="00DB5A17"/>
    <w:rsid w:val="00DC467C"/>
    <w:rsid w:val="00DD3D5B"/>
    <w:rsid w:val="00DE0508"/>
    <w:rsid w:val="00DE2AF9"/>
    <w:rsid w:val="00DE4E29"/>
    <w:rsid w:val="00DE697D"/>
    <w:rsid w:val="00DF4D1A"/>
    <w:rsid w:val="00DF65DF"/>
    <w:rsid w:val="00E00459"/>
    <w:rsid w:val="00E15F7F"/>
    <w:rsid w:val="00E16248"/>
    <w:rsid w:val="00E17FDC"/>
    <w:rsid w:val="00E25BB0"/>
    <w:rsid w:val="00E27E23"/>
    <w:rsid w:val="00E312AC"/>
    <w:rsid w:val="00E42C77"/>
    <w:rsid w:val="00E44989"/>
    <w:rsid w:val="00E44A9D"/>
    <w:rsid w:val="00E4597C"/>
    <w:rsid w:val="00E55166"/>
    <w:rsid w:val="00E56507"/>
    <w:rsid w:val="00E6374D"/>
    <w:rsid w:val="00E7139F"/>
    <w:rsid w:val="00E800B7"/>
    <w:rsid w:val="00E9388E"/>
    <w:rsid w:val="00E94FDB"/>
    <w:rsid w:val="00EA2839"/>
    <w:rsid w:val="00EB4892"/>
    <w:rsid w:val="00EC04F8"/>
    <w:rsid w:val="00ED3F09"/>
    <w:rsid w:val="00ED5D52"/>
    <w:rsid w:val="00EE0BBB"/>
    <w:rsid w:val="00EE14CE"/>
    <w:rsid w:val="00EE4243"/>
    <w:rsid w:val="00F007DB"/>
    <w:rsid w:val="00F15489"/>
    <w:rsid w:val="00F27EC7"/>
    <w:rsid w:val="00F33463"/>
    <w:rsid w:val="00F359CE"/>
    <w:rsid w:val="00F45499"/>
    <w:rsid w:val="00F46EFC"/>
    <w:rsid w:val="00F5284F"/>
    <w:rsid w:val="00F54727"/>
    <w:rsid w:val="00F8399F"/>
    <w:rsid w:val="00F8614A"/>
    <w:rsid w:val="00F864CA"/>
    <w:rsid w:val="00F9165B"/>
    <w:rsid w:val="00FA169A"/>
    <w:rsid w:val="00FA4547"/>
    <w:rsid w:val="00FA4911"/>
    <w:rsid w:val="00FD1180"/>
    <w:rsid w:val="00FD7412"/>
    <w:rsid w:val="00FF24DE"/>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width-relative:margin;mso-height-relative:margin"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1">
    <w:name w:val="EmailStyle361"/>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81">
    <w:name w:val="EmailStyle381"/>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B61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1">
    <w:name w:val="EmailStyle361"/>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81">
    <w:name w:val="EmailStyle381"/>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B6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76937">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benhelp@pa.gov"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aiss.state.pa.us/HR-Pay_Help_Desk/" TargetMode="Externa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62570AE84541FBB99F6EFA889E803C"/>
        <w:category>
          <w:name w:val="General"/>
          <w:gallery w:val="placeholder"/>
        </w:category>
        <w:types>
          <w:type w:val="bbPlcHdr"/>
        </w:types>
        <w:behaviors>
          <w:behavior w:val="content"/>
        </w:behaviors>
        <w:guid w:val="{BEA8CEA6-7B9F-43C0-896F-46BBCA6DF21A}"/>
      </w:docPartPr>
      <w:docPartBody>
        <w:p w:rsidR="005B133F" w:rsidRDefault="005B133F">
          <w:pPr>
            <w:pStyle w:val="0662570AE84541FBB99F6EFA889E803C"/>
          </w:pPr>
          <w:r w:rsidRPr="00521103">
            <w:rPr>
              <w:rStyle w:val="PlaceholderText"/>
            </w:rPr>
            <w:t>[Subject]</w:t>
          </w:r>
        </w:p>
      </w:docPartBody>
    </w:docPart>
    <w:docPart>
      <w:docPartPr>
        <w:name w:val="33D05D936AF04AF7AB9330E810AB297A"/>
        <w:category>
          <w:name w:val="General"/>
          <w:gallery w:val="placeholder"/>
        </w:category>
        <w:types>
          <w:type w:val="bbPlcHdr"/>
        </w:types>
        <w:behaviors>
          <w:behavior w:val="content"/>
        </w:behaviors>
        <w:guid w:val="{7218E5DA-0214-4F51-9D9A-692DC57E138B}"/>
      </w:docPartPr>
      <w:docPartBody>
        <w:p w:rsidR="005B133F" w:rsidRDefault="005B133F">
          <w:pPr>
            <w:pStyle w:val="33D05D936AF04AF7AB9330E810AB297A"/>
          </w:pPr>
          <w:r w:rsidRPr="00521103">
            <w:rPr>
              <w:rStyle w:val="PlaceholderText"/>
            </w:rPr>
            <w:t>[Title]</w:t>
          </w:r>
        </w:p>
      </w:docPartBody>
    </w:docPart>
    <w:docPart>
      <w:docPartPr>
        <w:name w:val="2ACA7339199F419AA496BAFB682EF8A7"/>
        <w:category>
          <w:name w:val="General"/>
          <w:gallery w:val="placeholder"/>
        </w:category>
        <w:types>
          <w:type w:val="bbPlcHdr"/>
        </w:types>
        <w:behaviors>
          <w:behavior w:val="content"/>
        </w:behaviors>
        <w:guid w:val="{34189EBF-8C36-4B8A-8671-DA5DA9946CAB}"/>
      </w:docPartPr>
      <w:docPartBody>
        <w:p w:rsidR="005B133F" w:rsidRDefault="005B133F">
          <w:pPr>
            <w:pStyle w:val="2ACA7339199F419AA496BAFB682EF8A7"/>
          </w:pPr>
          <w:r>
            <w:rPr>
              <w:rStyle w:val="PlaceholderText"/>
            </w:rPr>
            <w:t>[Category]</w:t>
          </w:r>
        </w:p>
      </w:docPartBody>
    </w:docPart>
    <w:docPart>
      <w:docPartPr>
        <w:name w:val="64ED56D5D3BE48D5AC63992A3A4A099E"/>
        <w:category>
          <w:name w:val="General"/>
          <w:gallery w:val="placeholder"/>
        </w:category>
        <w:types>
          <w:type w:val="bbPlcHdr"/>
        </w:types>
        <w:behaviors>
          <w:behavior w:val="content"/>
        </w:behaviors>
        <w:guid w:val="{7E71D76A-9A2C-426C-942D-D3A5C981FF90}"/>
      </w:docPartPr>
      <w:docPartBody>
        <w:p w:rsidR="005B133F" w:rsidRDefault="005B133F">
          <w:pPr>
            <w:pStyle w:val="64ED56D5D3BE48D5AC63992A3A4A099E"/>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B133F"/>
    <w:rsid w:val="000A486C"/>
    <w:rsid w:val="001C4A3A"/>
    <w:rsid w:val="00370DBD"/>
    <w:rsid w:val="005B133F"/>
    <w:rsid w:val="00970FC7"/>
    <w:rsid w:val="00C7102E"/>
    <w:rsid w:val="00D22BFC"/>
    <w:rsid w:val="00E42764"/>
    <w:rsid w:val="00E9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33F"/>
  </w:style>
  <w:style w:type="paragraph" w:customStyle="1" w:styleId="305D46EE8FBC45E68F57938DF23AF3BA">
    <w:name w:val="305D46EE8FBC45E68F57938DF23AF3BA"/>
    <w:rsid w:val="005B133F"/>
  </w:style>
  <w:style w:type="paragraph" w:customStyle="1" w:styleId="0662570AE84541FBB99F6EFA889E803C">
    <w:name w:val="0662570AE84541FBB99F6EFA889E803C"/>
    <w:rsid w:val="005B133F"/>
  </w:style>
  <w:style w:type="paragraph" w:customStyle="1" w:styleId="33D05D936AF04AF7AB9330E810AB297A">
    <w:name w:val="33D05D936AF04AF7AB9330E810AB297A"/>
    <w:rsid w:val="005B133F"/>
  </w:style>
  <w:style w:type="paragraph" w:customStyle="1" w:styleId="2ACA7339199F419AA496BAFB682EF8A7">
    <w:name w:val="2ACA7339199F419AA496BAFB682EF8A7"/>
    <w:rsid w:val="005B133F"/>
  </w:style>
  <w:style w:type="paragraph" w:customStyle="1" w:styleId="64ED56D5D3BE48D5AC63992A3A4A099E">
    <w:name w:val="64ED56D5D3BE48D5AC63992A3A4A099E"/>
    <w:rsid w:val="005B133F"/>
  </w:style>
  <w:style w:type="paragraph" w:customStyle="1" w:styleId="775F1DB41CB743D9A0BEDE7EAA2FED10">
    <w:name w:val="775F1DB41CB743D9A0BEDE7EAA2FED10"/>
    <w:rsid w:val="00E941BE"/>
  </w:style>
  <w:style w:type="paragraph" w:customStyle="1" w:styleId="967CD6FE40A143DFAD97C2A4A0051846">
    <w:name w:val="967CD6FE40A143DFAD97C2A4A0051846"/>
    <w:rsid w:val="00E941BE"/>
  </w:style>
  <w:style w:type="paragraph" w:customStyle="1" w:styleId="5721A4D5564A4C6EB4C901F471082A15">
    <w:name w:val="5721A4D5564A4C6EB4C901F471082A15"/>
    <w:rsid w:val="00E941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D5B6F18C-9549-418C-8FDB-D89095F14F84}"/>
</file>

<file path=customXml/itemProps2.xml><?xml version="1.0" encoding="utf-8"?>
<ds:datastoreItem xmlns:ds="http://schemas.openxmlformats.org/officeDocument/2006/customXml" ds:itemID="{36FC2106-9EA3-47E5-A014-92376282E9E6}"/>
</file>

<file path=customXml/itemProps3.xml><?xml version="1.0" encoding="utf-8"?>
<ds:datastoreItem xmlns:ds="http://schemas.openxmlformats.org/officeDocument/2006/customXml" ds:itemID="{D4688668-9891-4669-AA97-B58C739287E1}"/>
</file>

<file path=customXml/itemProps4.xml><?xml version="1.0" encoding="utf-8"?>
<ds:datastoreItem xmlns:ds="http://schemas.openxmlformats.org/officeDocument/2006/customXml" ds:itemID="{4894ED95-F108-42E8-B7F7-C6AF2DBF784D}"/>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Updating SAP for Same Sex Marriages</vt:lpstr>
    </vt:vector>
  </TitlesOfParts>
  <Company>Office of Administration</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Updating SAP for Same Sex Marriages</dc:title>
  <dc:subject>Information regarding updating SAP in regards to same sex marriages</dc:subject>
  <dc:creator>kreichertw</dc:creator>
  <cp:keywords>Description, Keywords, Operations, Benefits</cp:keywords>
  <cp:lastModifiedBy>bkannampul</cp:lastModifiedBy>
  <cp:revision>2</cp:revision>
  <cp:lastPrinted>2011-02-25T13:44:00Z</cp:lastPrinted>
  <dcterms:created xsi:type="dcterms:W3CDTF">2014-07-01T12:36:00Z</dcterms:created>
  <dcterms:modified xsi:type="dcterms:W3CDTF">2014-07-01T12:36:00Z</dcterms:modified>
  <cp:category>Benefits Alert</cp:category>
  <cp:contentStatus>2014-02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